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26D" w:rsidRDefault="0057226D" w:rsidP="00E7473B">
      <w:pPr>
        <w:spacing w:after="0" w:line="240" w:lineRule="auto"/>
        <w:jc w:val="center"/>
        <w:rPr>
          <w:rFonts w:ascii="Times New Roman" w:hAnsi="Times New Roman"/>
          <w:sz w:val="24"/>
          <w:szCs w:val="24"/>
        </w:rPr>
      </w:pPr>
      <w:bookmarkStart w:id="0" w:name="_GoBack"/>
      <w:bookmarkEnd w:id="0"/>
    </w:p>
    <w:p w:rsidR="00E7473B" w:rsidRPr="00393156" w:rsidRDefault="00E7473B" w:rsidP="00E7473B">
      <w:pPr>
        <w:spacing w:after="0" w:line="240" w:lineRule="auto"/>
        <w:jc w:val="center"/>
        <w:rPr>
          <w:rFonts w:ascii="Times New Roman" w:hAnsi="Times New Roman"/>
          <w:sz w:val="28"/>
          <w:szCs w:val="28"/>
        </w:rPr>
      </w:pPr>
      <w:r w:rsidRPr="00393156">
        <w:rPr>
          <w:rFonts w:ascii="Times New Roman" w:hAnsi="Times New Roman"/>
          <w:sz w:val="28"/>
          <w:szCs w:val="28"/>
        </w:rPr>
        <w:t>Показатели деятельности Администрации города</w:t>
      </w:r>
    </w:p>
    <w:p w:rsidR="00E7473B" w:rsidRPr="0043169E" w:rsidRDefault="00E7473B" w:rsidP="00E7473B">
      <w:pPr>
        <w:spacing w:after="0" w:line="240" w:lineRule="auto"/>
        <w:jc w:val="both"/>
        <w:rPr>
          <w:rFonts w:ascii="Times New Roman" w:hAnsi="Times New Roman"/>
          <w:sz w:val="24"/>
          <w:szCs w:val="24"/>
        </w:rPr>
      </w:pPr>
    </w:p>
    <w:tbl>
      <w:tblPr>
        <w:tblW w:w="1573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8"/>
        <w:gridCol w:w="21"/>
        <w:gridCol w:w="7"/>
        <w:gridCol w:w="17"/>
        <w:gridCol w:w="108"/>
        <w:gridCol w:w="267"/>
        <w:gridCol w:w="1438"/>
        <w:gridCol w:w="34"/>
        <w:gridCol w:w="2097"/>
        <w:gridCol w:w="25"/>
        <w:gridCol w:w="117"/>
        <w:gridCol w:w="13"/>
        <w:gridCol w:w="19"/>
        <w:gridCol w:w="15"/>
        <w:gridCol w:w="2208"/>
        <w:gridCol w:w="36"/>
        <w:gridCol w:w="23"/>
        <w:gridCol w:w="1923"/>
        <w:gridCol w:w="64"/>
        <w:gridCol w:w="1844"/>
        <w:gridCol w:w="143"/>
        <w:gridCol w:w="4667"/>
        <w:gridCol w:w="11"/>
      </w:tblGrid>
      <w:tr w:rsidR="00C35A27" w:rsidRPr="0043169E" w:rsidTr="005C104D">
        <w:trPr>
          <w:gridAfter w:val="1"/>
          <w:wAfter w:w="11" w:type="dxa"/>
        </w:trPr>
        <w:tc>
          <w:tcPr>
            <w:tcW w:w="791" w:type="dxa"/>
            <w:gridSpan w:val="5"/>
            <w:vMerge w:val="restart"/>
          </w:tcPr>
          <w:p w:rsidR="00C35A27" w:rsidRPr="0043169E" w:rsidRDefault="00C35A27" w:rsidP="00BA0F0F">
            <w:pPr>
              <w:spacing w:after="0" w:line="240" w:lineRule="auto"/>
              <w:jc w:val="center"/>
              <w:rPr>
                <w:rFonts w:ascii="Times New Roman" w:hAnsi="Times New Roman"/>
                <w:sz w:val="24"/>
                <w:szCs w:val="24"/>
              </w:rPr>
            </w:pPr>
            <w:r w:rsidRPr="0043169E">
              <w:rPr>
                <w:rFonts w:ascii="Times New Roman" w:hAnsi="Times New Roman"/>
                <w:sz w:val="24"/>
                <w:szCs w:val="24"/>
              </w:rPr>
              <w:t>№</w:t>
            </w:r>
          </w:p>
          <w:p w:rsidR="00C35A27" w:rsidRPr="0043169E" w:rsidRDefault="00C35A27" w:rsidP="00BA0F0F">
            <w:pPr>
              <w:spacing w:after="0" w:line="240" w:lineRule="auto"/>
              <w:jc w:val="center"/>
              <w:rPr>
                <w:rFonts w:ascii="Times New Roman" w:hAnsi="Times New Roman"/>
                <w:sz w:val="24"/>
                <w:szCs w:val="24"/>
              </w:rPr>
            </w:pPr>
            <w:proofErr w:type="gramStart"/>
            <w:r w:rsidRPr="0043169E">
              <w:rPr>
                <w:rFonts w:ascii="Times New Roman" w:hAnsi="Times New Roman"/>
                <w:sz w:val="24"/>
                <w:szCs w:val="24"/>
              </w:rPr>
              <w:t>п</w:t>
            </w:r>
            <w:proofErr w:type="gramEnd"/>
            <w:r w:rsidRPr="0043169E">
              <w:rPr>
                <w:rFonts w:ascii="Times New Roman" w:hAnsi="Times New Roman"/>
                <w:sz w:val="24"/>
                <w:szCs w:val="24"/>
              </w:rPr>
              <w:t>/п</w:t>
            </w:r>
          </w:p>
        </w:tc>
        <w:tc>
          <w:tcPr>
            <w:tcW w:w="1739" w:type="dxa"/>
            <w:gridSpan w:val="3"/>
            <w:vMerge w:val="restart"/>
          </w:tcPr>
          <w:p w:rsidR="00C35A27" w:rsidRPr="0043169E" w:rsidRDefault="00C35A27" w:rsidP="00BA0F0F">
            <w:pPr>
              <w:spacing w:after="0" w:line="240" w:lineRule="auto"/>
              <w:jc w:val="center"/>
              <w:rPr>
                <w:rFonts w:ascii="Times New Roman" w:hAnsi="Times New Roman"/>
                <w:sz w:val="24"/>
                <w:szCs w:val="24"/>
              </w:rPr>
            </w:pPr>
            <w:r w:rsidRPr="0043169E">
              <w:rPr>
                <w:rFonts w:ascii="Times New Roman" w:hAnsi="Times New Roman"/>
                <w:sz w:val="24"/>
                <w:szCs w:val="24"/>
              </w:rPr>
              <w:t>Вопрос местного значения/ часть вопроса местного значения/ переданное отдельное государственное полномочие/ полномочие, закреплённое законом</w:t>
            </w:r>
          </w:p>
        </w:tc>
        <w:tc>
          <w:tcPr>
            <w:tcW w:w="2286" w:type="dxa"/>
            <w:gridSpan w:val="6"/>
            <w:vMerge w:val="restart"/>
          </w:tcPr>
          <w:p w:rsidR="00C35A27" w:rsidRPr="0043169E" w:rsidRDefault="00C35A27" w:rsidP="00BA0F0F">
            <w:pPr>
              <w:spacing w:after="0" w:line="240" w:lineRule="auto"/>
              <w:jc w:val="center"/>
              <w:rPr>
                <w:rFonts w:ascii="Times New Roman" w:hAnsi="Times New Roman"/>
                <w:sz w:val="24"/>
                <w:szCs w:val="24"/>
              </w:rPr>
            </w:pPr>
            <w:r w:rsidRPr="0043169E">
              <w:rPr>
                <w:rFonts w:ascii="Times New Roman" w:hAnsi="Times New Roman"/>
                <w:sz w:val="24"/>
                <w:szCs w:val="24"/>
              </w:rPr>
              <w:t>Полномочия в рамках вопроса местного значения (мероприятия в рамках переданного отдельного государственного полномочия, полномочия, закреплённого законом) согласно законам и статьям 38 – 43 Устава города</w:t>
            </w:r>
          </w:p>
        </w:tc>
        <w:tc>
          <w:tcPr>
            <w:tcW w:w="2267" w:type="dxa"/>
            <w:gridSpan w:val="3"/>
            <w:vMerge w:val="restart"/>
          </w:tcPr>
          <w:p w:rsidR="00C35A27" w:rsidRPr="0043169E" w:rsidRDefault="00C35A27" w:rsidP="00BA0F0F">
            <w:pPr>
              <w:spacing w:after="0" w:line="240" w:lineRule="auto"/>
              <w:jc w:val="center"/>
              <w:rPr>
                <w:rFonts w:ascii="Times New Roman" w:hAnsi="Times New Roman"/>
                <w:sz w:val="24"/>
                <w:szCs w:val="24"/>
              </w:rPr>
            </w:pPr>
            <w:r w:rsidRPr="0043169E">
              <w:rPr>
                <w:rFonts w:ascii="Times New Roman" w:hAnsi="Times New Roman"/>
                <w:sz w:val="24"/>
                <w:szCs w:val="24"/>
              </w:rPr>
              <w:t>Наименование показателя (количественного/ качественного)</w:t>
            </w:r>
          </w:p>
        </w:tc>
        <w:tc>
          <w:tcPr>
            <w:tcW w:w="3974" w:type="dxa"/>
            <w:gridSpan w:val="4"/>
          </w:tcPr>
          <w:p w:rsidR="00C35A27" w:rsidRPr="0043169E" w:rsidRDefault="00C35A27" w:rsidP="00BA0F0F">
            <w:pPr>
              <w:spacing w:after="0" w:line="240" w:lineRule="auto"/>
              <w:jc w:val="center"/>
              <w:rPr>
                <w:rFonts w:ascii="Times New Roman" w:hAnsi="Times New Roman"/>
                <w:sz w:val="24"/>
                <w:szCs w:val="24"/>
              </w:rPr>
            </w:pPr>
            <w:r w:rsidRPr="0043169E">
              <w:rPr>
                <w:rFonts w:ascii="Times New Roman" w:hAnsi="Times New Roman"/>
                <w:sz w:val="24"/>
                <w:szCs w:val="24"/>
              </w:rPr>
              <w:t>Результат выполнения показателей</w:t>
            </w:r>
          </w:p>
        </w:tc>
        <w:tc>
          <w:tcPr>
            <w:tcW w:w="4667" w:type="dxa"/>
            <w:vMerge w:val="restart"/>
          </w:tcPr>
          <w:p w:rsidR="00C35A27" w:rsidRPr="0043169E" w:rsidRDefault="00C35A27" w:rsidP="00BA0F0F">
            <w:pPr>
              <w:spacing w:after="0" w:line="240" w:lineRule="auto"/>
              <w:ind w:left="34"/>
              <w:jc w:val="center"/>
              <w:rPr>
                <w:rFonts w:ascii="Times New Roman" w:hAnsi="Times New Roman"/>
                <w:sz w:val="24"/>
                <w:szCs w:val="24"/>
              </w:rPr>
            </w:pPr>
            <w:r w:rsidRPr="0043169E">
              <w:rPr>
                <w:rFonts w:ascii="Times New Roman" w:hAnsi="Times New Roman"/>
                <w:sz w:val="24"/>
                <w:szCs w:val="24"/>
              </w:rPr>
              <w:t>Комментарии/ факторы, обусловившие изменения значений показателя отчётного года к предыдущему году</w:t>
            </w:r>
          </w:p>
        </w:tc>
      </w:tr>
      <w:tr w:rsidR="00C35A27" w:rsidRPr="0043169E" w:rsidTr="005C104D">
        <w:trPr>
          <w:gridAfter w:val="1"/>
          <w:wAfter w:w="11" w:type="dxa"/>
        </w:trPr>
        <w:tc>
          <w:tcPr>
            <w:tcW w:w="791" w:type="dxa"/>
            <w:gridSpan w:val="5"/>
            <w:vMerge/>
          </w:tcPr>
          <w:p w:rsidR="00C35A27" w:rsidRPr="0043169E" w:rsidRDefault="00C35A27" w:rsidP="00BA0F0F">
            <w:pPr>
              <w:spacing w:after="0" w:line="240" w:lineRule="auto"/>
              <w:jc w:val="both"/>
              <w:rPr>
                <w:rFonts w:ascii="Times New Roman" w:hAnsi="Times New Roman"/>
                <w:sz w:val="24"/>
                <w:szCs w:val="24"/>
              </w:rPr>
            </w:pPr>
          </w:p>
        </w:tc>
        <w:tc>
          <w:tcPr>
            <w:tcW w:w="1739" w:type="dxa"/>
            <w:gridSpan w:val="3"/>
            <w:vMerge/>
          </w:tcPr>
          <w:p w:rsidR="00C35A27" w:rsidRPr="0043169E" w:rsidRDefault="00C35A27" w:rsidP="00BA0F0F">
            <w:pPr>
              <w:spacing w:after="0" w:line="240" w:lineRule="auto"/>
              <w:jc w:val="both"/>
              <w:rPr>
                <w:rFonts w:ascii="Times New Roman" w:hAnsi="Times New Roman"/>
                <w:sz w:val="24"/>
                <w:szCs w:val="24"/>
              </w:rPr>
            </w:pPr>
          </w:p>
        </w:tc>
        <w:tc>
          <w:tcPr>
            <w:tcW w:w="2286" w:type="dxa"/>
            <w:gridSpan w:val="6"/>
            <w:vMerge/>
          </w:tcPr>
          <w:p w:rsidR="00C35A27" w:rsidRPr="0043169E" w:rsidRDefault="00C35A27" w:rsidP="00BA0F0F">
            <w:pPr>
              <w:spacing w:after="0" w:line="240" w:lineRule="auto"/>
              <w:jc w:val="both"/>
              <w:rPr>
                <w:rFonts w:ascii="Times New Roman" w:hAnsi="Times New Roman"/>
                <w:sz w:val="24"/>
                <w:szCs w:val="24"/>
              </w:rPr>
            </w:pPr>
          </w:p>
        </w:tc>
        <w:tc>
          <w:tcPr>
            <w:tcW w:w="2267" w:type="dxa"/>
            <w:gridSpan w:val="3"/>
            <w:vMerge/>
          </w:tcPr>
          <w:p w:rsidR="00C35A27" w:rsidRPr="0043169E" w:rsidRDefault="00C35A27" w:rsidP="00BA0F0F">
            <w:pPr>
              <w:spacing w:after="0" w:line="240" w:lineRule="auto"/>
              <w:jc w:val="both"/>
              <w:rPr>
                <w:rFonts w:ascii="Times New Roman" w:hAnsi="Times New Roman"/>
                <w:sz w:val="24"/>
                <w:szCs w:val="24"/>
              </w:rPr>
            </w:pPr>
          </w:p>
        </w:tc>
        <w:tc>
          <w:tcPr>
            <w:tcW w:w="1987" w:type="dxa"/>
            <w:gridSpan w:val="2"/>
          </w:tcPr>
          <w:p w:rsidR="00C35A27" w:rsidRPr="0043169E" w:rsidRDefault="00C35A27" w:rsidP="00BA0F0F">
            <w:pPr>
              <w:pStyle w:val="a3"/>
              <w:jc w:val="center"/>
              <w:rPr>
                <w:rFonts w:ascii="Times New Roman" w:hAnsi="Times New Roman" w:cs="Times New Roman"/>
              </w:rPr>
            </w:pPr>
            <w:r w:rsidRPr="0043169E">
              <w:rPr>
                <w:rFonts w:ascii="Times New Roman" w:hAnsi="Times New Roman" w:cs="Times New Roman"/>
              </w:rPr>
              <w:t>2011 год</w:t>
            </w:r>
          </w:p>
        </w:tc>
        <w:tc>
          <w:tcPr>
            <w:tcW w:w="1987" w:type="dxa"/>
            <w:gridSpan w:val="2"/>
          </w:tcPr>
          <w:p w:rsidR="00C35A27" w:rsidRPr="0043169E" w:rsidRDefault="00C35A27" w:rsidP="00BA0F0F">
            <w:pPr>
              <w:pStyle w:val="a3"/>
              <w:jc w:val="center"/>
              <w:rPr>
                <w:rFonts w:ascii="Times New Roman" w:hAnsi="Times New Roman" w:cs="Times New Roman"/>
              </w:rPr>
            </w:pPr>
            <w:r w:rsidRPr="0043169E">
              <w:rPr>
                <w:rFonts w:ascii="Times New Roman" w:hAnsi="Times New Roman" w:cs="Times New Roman"/>
              </w:rPr>
              <w:t>2012 год</w:t>
            </w:r>
          </w:p>
        </w:tc>
        <w:tc>
          <w:tcPr>
            <w:tcW w:w="4667" w:type="dxa"/>
            <w:vMerge/>
          </w:tcPr>
          <w:p w:rsidR="00C35A27" w:rsidRPr="0043169E" w:rsidRDefault="00C35A27" w:rsidP="00BA0F0F">
            <w:pPr>
              <w:spacing w:after="0" w:line="240" w:lineRule="auto"/>
              <w:jc w:val="both"/>
              <w:rPr>
                <w:rFonts w:ascii="Times New Roman" w:hAnsi="Times New Roman"/>
                <w:sz w:val="24"/>
                <w:szCs w:val="24"/>
              </w:rPr>
            </w:pPr>
          </w:p>
        </w:tc>
      </w:tr>
      <w:tr w:rsidR="00C35A27" w:rsidRPr="0043169E" w:rsidTr="00834D87">
        <w:trPr>
          <w:gridAfter w:val="1"/>
          <w:wAfter w:w="11" w:type="dxa"/>
        </w:trPr>
        <w:tc>
          <w:tcPr>
            <w:tcW w:w="15724" w:type="dxa"/>
            <w:gridSpan w:val="22"/>
          </w:tcPr>
          <w:p w:rsidR="00C35A27" w:rsidRPr="0043169E" w:rsidRDefault="00C35A27" w:rsidP="00BA0F0F">
            <w:pPr>
              <w:spacing w:after="0" w:line="240" w:lineRule="auto"/>
              <w:jc w:val="center"/>
              <w:rPr>
                <w:rFonts w:ascii="Times New Roman" w:hAnsi="Times New Roman"/>
                <w:sz w:val="24"/>
                <w:szCs w:val="24"/>
              </w:rPr>
            </w:pPr>
            <w:r w:rsidRPr="0043169E">
              <w:rPr>
                <w:rFonts w:ascii="Times New Roman" w:hAnsi="Times New Roman"/>
                <w:b/>
                <w:sz w:val="24"/>
                <w:szCs w:val="24"/>
              </w:rPr>
              <w:t>Администрация города</w:t>
            </w:r>
          </w:p>
        </w:tc>
      </w:tr>
      <w:tr w:rsidR="00B41BA3" w:rsidRPr="0043169E" w:rsidTr="005C104D">
        <w:trPr>
          <w:gridAfter w:val="1"/>
          <w:wAfter w:w="11" w:type="dxa"/>
        </w:trPr>
        <w:tc>
          <w:tcPr>
            <w:tcW w:w="791" w:type="dxa"/>
            <w:gridSpan w:val="5"/>
          </w:tcPr>
          <w:p w:rsidR="00C35A27" w:rsidRPr="0043169E" w:rsidRDefault="00C35A27" w:rsidP="00BA0F0F">
            <w:pPr>
              <w:spacing w:after="0" w:line="240" w:lineRule="auto"/>
              <w:jc w:val="both"/>
              <w:rPr>
                <w:rFonts w:ascii="Times New Roman" w:hAnsi="Times New Roman"/>
                <w:sz w:val="24"/>
                <w:szCs w:val="24"/>
              </w:rPr>
            </w:pPr>
          </w:p>
        </w:tc>
        <w:tc>
          <w:tcPr>
            <w:tcW w:w="1739" w:type="dxa"/>
            <w:gridSpan w:val="3"/>
          </w:tcPr>
          <w:p w:rsidR="00C35A27" w:rsidRPr="0043169E" w:rsidRDefault="00C35A27" w:rsidP="00BA0F0F">
            <w:pPr>
              <w:spacing w:after="0" w:line="240" w:lineRule="auto"/>
              <w:jc w:val="both"/>
              <w:rPr>
                <w:rFonts w:ascii="Times New Roman" w:hAnsi="Times New Roman"/>
                <w:sz w:val="24"/>
                <w:szCs w:val="24"/>
              </w:rPr>
            </w:pPr>
          </w:p>
        </w:tc>
        <w:tc>
          <w:tcPr>
            <w:tcW w:w="2252" w:type="dxa"/>
            <w:gridSpan w:val="4"/>
          </w:tcPr>
          <w:p w:rsidR="00C35A27" w:rsidRPr="0043169E" w:rsidRDefault="00C35A27" w:rsidP="00BA0F0F">
            <w:pPr>
              <w:spacing w:after="0" w:line="240" w:lineRule="auto"/>
              <w:jc w:val="both"/>
              <w:rPr>
                <w:rFonts w:ascii="Times New Roman" w:hAnsi="Times New Roman"/>
                <w:sz w:val="24"/>
                <w:szCs w:val="24"/>
              </w:rPr>
            </w:pPr>
          </w:p>
        </w:tc>
        <w:tc>
          <w:tcPr>
            <w:tcW w:w="2301" w:type="dxa"/>
            <w:gridSpan w:val="5"/>
            <w:vMerge w:val="restart"/>
          </w:tcPr>
          <w:p w:rsidR="00C35A27" w:rsidRPr="0043169E" w:rsidRDefault="00C35A27"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протокольных поручений, даны Думой города, поручений, высказанных на заседаниях постоянных комитетов Думы города и внесённых в протокол</w:t>
            </w:r>
          </w:p>
        </w:tc>
        <w:tc>
          <w:tcPr>
            <w:tcW w:w="1987" w:type="dxa"/>
            <w:gridSpan w:val="2"/>
          </w:tcPr>
          <w:p w:rsidR="00C35A27" w:rsidRPr="0043169E" w:rsidRDefault="00C35A27" w:rsidP="00BA0F0F">
            <w:pPr>
              <w:spacing w:after="0" w:line="240" w:lineRule="auto"/>
              <w:jc w:val="center"/>
              <w:rPr>
                <w:rFonts w:ascii="Times New Roman" w:eastAsia="Calibri" w:hAnsi="Times New Roman"/>
                <w:sz w:val="24"/>
                <w:szCs w:val="24"/>
                <w:lang w:eastAsia="en-US"/>
              </w:rPr>
            </w:pPr>
            <w:r w:rsidRPr="0043169E">
              <w:rPr>
                <w:rFonts w:ascii="Times New Roman" w:eastAsia="Calibri" w:hAnsi="Times New Roman"/>
                <w:sz w:val="24"/>
                <w:szCs w:val="24"/>
                <w:lang w:eastAsia="en-US"/>
              </w:rPr>
              <w:t>12</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(со сроком исполнения в 2012 году – 5)</w:t>
            </w:r>
          </w:p>
        </w:tc>
        <w:tc>
          <w:tcPr>
            <w:tcW w:w="1987" w:type="dxa"/>
            <w:gridSpan w:val="2"/>
          </w:tcPr>
          <w:p w:rsidR="00C35A27" w:rsidRPr="0043169E" w:rsidRDefault="00C35A27" w:rsidP="00BA0F0F">
            <w:pPr>
              <w:spacing w:after="0" w:line="240" w:lineRule="auto"/>
              <w:jc w:val="center"/>
              <w:rPr>
                <w:rFonts w:ascii="Times New Roman" w:eastAsia="Calibri" w:hAnsi="Times New Roman"/>
                <w:sz w:val="24"/>
                <w:szCs w:val="24"/>
                <w:lang w:eastAsia="en-US"/>
              </w:rPr>
            </w:pPr>
            <w:r w:rsidRPr="0043169E">
              <w:rPr>
                <w:rFonts w:ascii="Times New Roman" w:eastAsia="Calibri" w:hAnsi="Times New Roman"/>
                <w:sz w:val="24"/>
                <w:szCs w:val="24"/>
                <w:lang w:eastAsia="en-US"/>
              </w:rPr>
              <w:t>15</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(со сроком исполнения в 2013 году – 4)</w:t>
            </w:r>
          </w:p>
        </w:tc>
        <w:tc>
          <w:tcPr>
            <w:tcW w:w="4667" w:type="dxa"/>
          </w:tcPr>
          <w:p w:rsidR="00C35A27" w:rsidRPr="0043169E" w:rsidRDefault="00C35A27" w:rsidP="00BA0F0F">
            <w:pPr>
              <w:spacing w:after="0" w:line="240" w:lineRule="auto"/>
              <w:jc w:val="both"/>
              <w:rPr>
                <w:rFonts w:ascii="Times New Roman" w:eastAsia="Calibri" w:hAnsi="Times New Roman"/>
                <w:sz w:val="24"/>
                <w:szCs w:val="24"/>
                <w:lang w:eastAsia="en-US"/>
              </w:rPr>
            </w:pPr>
          </w:p>
        </w:tc>
      </w:tr>
      <w:tr w:rsidR="00B41BA3" w:rsidRPr="0043169E" w:rsidTr="005C104D">
        <w:trPr>
          <w:gridAfter w:val="1"/>
          <w:wAfter w:w="11" w:type="dxa"/>
        </w:trPr>
        <w:tc>
          <w:tcPr>
            <w:tcW w:w="791" w:type="dxa"/>
            <w:gridSpan w:val="5"/>
          </w:tcPr>
          <w:p w:rsidR="00C35A27" w:rsidRPr="0043169E" w:rsidRDefault="00C35A27" w:rsidP="00BA0F0F">
            <w:pPr>
              <w:spacing w:after="0" w:line="240" w:lineRule="auto"/>
              <w:jc w:val="both"/>
              <w:rPr>
                <w:rFonts w:ascii="Times New Roman" w:hAnsi="Times New Roman"/>
                <w:sz w:val="24"/>
                <w:szCs w:val="24"/>
              </w:rPr>
            </w:pPr>
          </w:p>
        </w:tc>
        <w:tc>
          <w:tcPr>
            <w:tcW w:w="1739" w:type="dxa"/>
            <w:gridSpan w:val="3"/>
          </w:tcPr>
          <w:p w:rsidR="00C35A27" w:rsidRPr="0043169E" w:rsidRDefault="00C35A27" w:rsidP="00BA0F0F">
            <w:pPr>
              <w:spacing w:after="0" w:line="240" w:lineRule="auto"/>
              <w:jc w:val="both"/>
              <w:rPr>
                <w:rFonts w:ascii="Times New Roman" w:hAnsi="Times New Roman"/>
                <w:sz w:val="24"/>
                <w:szCs w:val="24"/>
              </w:rPr>
            </w:pPr>
          </w:p>
        </w:tc>
        <w:tc>
          <w:tcPr>
            <w:tcW w:w="2252" w:type="dxa"/>
            <w:gridSpan w:val="4"/>
          </w:tcPr>
          <w:p w:rsidR="00C35A27" w:rsidRPr="0043169E" w:rsidRDefault="00C35A27" w:rsidP="00BA0F0F">
            <w:pPr>
              <w:spacing w:after="0" w:line="240" w:lineRule="auto"/>
              <w:jc w:val="both"/>
              <w:rPr>
                <w:rFonts w:ascii="Times New Roman" w:hAnsi="Times New Roman"/>
                <w:sz w:val="24"/>
                <w:szCs w:val="24"/>
              </w:rPr>
            </w:pPr>
          </w:p>
        </w:tc>
        <w:tc>
          <w:tcPr>
            <w:tcW w:w="2301" w:type="dxa"/>
            <w:gridSpan w:val="5"/>
            <w:vMerge/>
          </w:tcPr>
          <w:p w:rsidR="00C35A27" w:rsidRPr="0043169E" w:rsidRDefault="00C35A27" w:rsidP="00BA0F0F">
            <w:pPr>
              <w:spacing w:after="0" w:line="240" w:lineRule="auto"/>
              <w:jc w:val="both"/>
              <w:rPr>
                <w:rFonts w:ascii="Times New Roman" w:hAnsi="Times New Roman"/>
                <w:sz w:val="24"/>
                <w:szCs w:val="24"/>
              </w:rPr>
            </w:pPr>
          </w:p>
        </w:tc>
        <w:tc>
          <w:tcPr>
            <w:tcW w:w="1987" w:type="dxa"/>
            <w:gridSpan w:val="2"/>
          </w:tcPr>
          <w:p w:rsidR="00C35A27" w:rsidRPr="0043169E" w:rsidRDefault="00C35A27" w:rsidP="00BA0F0F">
            <w:pPr>
              <w:spacing w:after="0" w:line="240" w:lineRule="auto"/>
              <w:jc w:val="center"/>
              <w:rPr>
                <w:rFonts w:ascii="Times New Roman" w:eastAsia="Calibri" w:hAnsi="Times New Roman"/>
                <w:sz w:val="24"/>
                <w:szCs w:val="24"/>
                <w:lang w:eastAsia="en-US"/>
              </w:rPr>
            </w:pPr>
            <w:r w:rsidRPr="0043169E">
              <w:rPr>
                <w:rFonts w:ascii="Times New Roman" w:eastAsia="Calibri" w:hAnsi="Times New Roman"/>
                <w:sz w:val="24"/>
                <w:szCs w:val="24"/>
                <w:lang w:eastAsia="en-US"/>
              </w:rPr>
              <w:t>178</w:t>
            </w:r>
          </w:p>
        </w:tc>
        <w:tc>
          <w:tcPr>
            <w:tcW w:w="1987" w:type="dxa"/>
            <w:gridSpan w:val="2"/>
          </w:tcPr>
          <w:p w:rsidR="00C35A27" w:rsidRPr="0043169E" w:rsidRDefault="00C35A27" w:rsidP="00BA0F0F">
            <w:pPr>
              <w:spacing w:after="0" w:line="240" w:lineRule="auto"/>
              <w:jc w:val="center"/>
              <w:rPr>
                <w:rFonts w:ascii="Times New Roman" w:eastAsia="Calibri" w:hAnsi="Times New Roman"/>
                <w:sz w:val="24"/>
                <w:szCs w:val="24"/>
                <w:lang w:eastAsia="en-US"/>
              </w:rPr>
            </w:pPr>
            <w:r w:rsidRPr="0043169E">
              <w:rPr>
                <w:rFonts w:ascii="Times New Roman" w:eastAsia="Calibri" w:hAnsi="Times New Roman"/>
                <w:sz w:val="24"/>
                <w:szCs w:val="24"/>
                <w:lang w:eastAsia="en-US"/>
              </w:rPr>
              <w:t>109, из них:</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- 99 поручений, оформленных посредством автоматизированной программы;</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 - 10 поручений, </w:t>
            </w:r>
            <w:r w:rsidRPr="0043169E">
              <w:rPr>
                <w:rFonts w:ascii="Times New Roman" w:eastAsia="Calibri" w:hAnsi="Times New Roman"/>
                <w:sz w:val="24"/>
                <w:szCs w:val="24"/>
                <w:lang w:eastAsia="en-US"/>
              </w:rPr>
              <w:br/>
              <w:t>не оформленных постановлениями Председателя Думы города</w:t>
            </w:r>
          </w:p>
        </w:tc>
        <w:tc>
          <w:tcPr>
            <w:tcW w:w="4667" w:type="dxa"/>
          </w:tcPr>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Снижение значения показателя в 2012 году по отношению к 2011 году произошло по причине изменения формата оформления поручений, данных на заседаниях постоянных комитетов (изменения в Регламент Думы города от 27.06.2012)</w:t>
            </w:r>
          </w:p>
        </w:tc>
      </w:tr>
      <w:tr w:rsidR="00B41BA3" w:rsidRPr="0043169E" w:rsidTr="005C104D">
        <w:trPr>
          <w:gridAfter w:val="1"/>
          <w:wAfter w:w="11" w:type="dxa"/>
        </w:trPr>
        <w:tc>
          <w:tcPr>
            <w:tcW w:w="791" w:type="dxa"/>
            <w:gridSpan w:val="5"/>
          </w:tcPr>
          <w:p w:rsidR="00C35A27" w:rsidRPr="0043169E" w:rsidRDefault="00C35A27" w:rsidP="00BA0F0F">
            <w:pPr>
              <w:spacing w:after="0" w:line="240" w:lineRule="auto"/>
              <w:jc w:val="both"/>
              <w:rPr>
                <w:rFonts w:ascii="Times New Roman" w:hAnsi="Times New Roman"/>
                <w:sz w:val="24"/>
                <w:szCs w:val="24"/>
              </w:rPr>
            </w:pPr>
          </w:p>
        </w:tc>
        <w:tc>
          <w:tcPr>
            <w:tcW w:w="1739" w:type="dxa"/>
            <w:gridSpan w:val="3"/>
          </w:tcPr>
          <w:p w:rsidR="00C35A27" w:rsidRPr="0043169E" w:rsidRDefault="00C35A27" w:rsidP="00BA0F0F">
            <w:pPr>
              <w:spacing w:after="0" w:line="240" w:lineRule="auto"/>
              <w:jc w:val="both"/>
              <w:rPr>
                <w:rFonts w:ascii="Times New Roman" w:hAnsi="Times New Roman"/>
                <w:sz w:val="24"/>
                <w:szCs w:val="24"/>
              </w:rPr>
            </w:pPr>
          </w:p>
        </w:tc>
        <w:tc>
          <w:tcPr>
            <w:tcW w:w="2252" w:type="dxa"/>
            <w:gridSpan w:val="4"/>
          </w:tcPr>
          <w:p w:rsidR="00C35A27" w:rsidRPr="0043169E" w:rsidRDefault="00C35A27" w:rsidP="00BA0F0F">
            <w:pPr>
              <w:spacing w:after="0" w:line="240" w:lineRule="auto"/>
              <w:jc w:val="both"/>
              <w:rPr>
                <w:rFonts w:ascii="Times New Roman" w:hAnsi="Times New Roman"/>
                <w:sz w:val="24"/>
                <w:szCs w:val="24"/>
              </w:rPr>
            </w:pPr>
          </w:p>
        </w:tc>
        <w:tc>
          <w:tcPr>
            <w:tcW w:w="2301" w:type="dxa"/>
            <w:gridSpan w:val="5"/>
          </w:tcPr>
          <w:p w:rsidR="00C35A27" w:rsidRDefault="00C35A27" w:rsidP="00BA0F0F">
            <w:pPr>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исполнения поручений</w:t>
            </w: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Default="0031496E" w:rsidP="00BA0F0F">
            <w:pPr>
              <w:spacing w:after="0" w:line="240" w:lineRule="auto"/>
              <w:jc w:val="both"/>
              <w:rPr>
                <w:rFonts w:ascii="Times New Roman" w:hAnsi="Times New Roman"/>
                <w:sz w:val="24"/>
                <w:szCs w:val="24"/>
              </w:rPr>
            </w:pPr>
          </w:p>
          <w:p w:rsidR="0031496E" w:rsidRPr="0043169E" w:rsidRDefault="0031496E" w:rsidP="00BA0F0F">
            <w:pPr>
              <w:spacing w:after="0" w:line="240" w:lineRule="auto"/>
              <w:jc w:val="both"/>
              <w:rPr>
                <w:rFonts w:ascii="Times New Roman" w:hAnsi="Times New Roman"/>
                <w:sz w:val="24"/>
                <w:szCs w:val="24"/>
              </w:rPr>
            </w:pPr>
          </w:p>
        </w:tc>
        <w:tc>
          <w:tcPr>
            <w:tcW w:w="1987" w:type="dxa"/>
            <w:gridSpan w:val="2"/>
          </w:tcPr>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Информация </w:t>
            </w:r>
            <w:r w:rsidRPr="0043169E">
              <w:rPr>
                <w:rFonts w:ascii="Times New Roman" w:eastAsia="Calibri" w:hAnsi="Times New Roman"/>
                <w:sz w:val="24"/>
                <w:szCs w:val="24"/>
                <w:lang w:eastAsia="en-US"/>
              </w:rPr>
              <w:br/>
              <w:t>о выполнении протокольных поручений направлена Думу города в установленные сроки.</w:t>
            </w:r>
          </w:p>
          <w:p w:rsidR="008E5E0D" w:rsidRPr="0043169E" w:rsidRDefault="008E5E0D" w:rsidP="00BA0F0F">
            <w:pPr>
              <w:spacing w:after="0" w:line="240" w:lineRule="auto"/>
              <w:jc w:val="both"/>
              <w:rPr>
                <w:rFonts w:ascii="Times New Roman" w:eastAsia="Calibri" w:hAnsi="Times New Roman"/>
                <w:sz w:val="24"/>
                <w:szCs w:val="24"/>
                <w:lang w:eastAsia="en-US"/>
              </w:rPr>
            </w:pP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По поручениям, высказанным на заседаниях постоянных комитетов Думы города и внесенным в протокол:</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в установленные сроки – 144;</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с нарушением сроков – 3;</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с продлением сроков исполнения на основании писем в адрес Председателя Думы города – 6;</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со сроком исполнения в 2012 году – 24;</w:t>
            </w:r>
          </w:p>
          <w:p w:rsidR="00C35A27"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долгосрочное – </w:t>
            </w:r>
            <w:r w:rsidRPr="0043169E">
              <w:rPr>
                <w:rFonts w:ascii="Times New Roman" w:eastAsia="Calibri" w:hAnsi="Times New Roman"/>
                <w:sz w:val="24"/>
                <w:szCs w:val="24"/>
                <w:lang w:eastAsia="en-US"/>
              </w:rPr>
              <w:lastRenderedPageBreak/>
              <w:t>1</w:t>
            </w:r>
            <w:r w:rsidR="0031496E">
              <w:rPr>
                <w:rFonts w:ascii="Times New Roman" w:eastAsia="Calibri" w:hAnsi="Times New Roman"/>
                <w:sz w:val="24"/>
                <w:szCs w:val="24"/>
                <w:lang w:eastAsia="en-US"/>
              </w:rPr>
              <w:t>.</w:t>
            </w: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Pr="0043169E" w:rsidRDefault="0031496E" w:rsidP="00BA0F0F">
            <w:pPr>
              <w:spacing w:after="0" w:line="240" w:lineRule="auto"/>
              <w:jc w:val="both"/>
              <w:rPr>
                <w:rFonts w:ascii="Times New Roman" w:eastAsia="Calibri" w:hAnsi="Times New Roman"/>
                <w:sz w:val="24"/>
                <w:szCs w:val="24"/>
                <w:lang w:eastAsia="en-US"/>
              </w:rPr>
            </w:pPr>
          </w:p>
        </w:tc>
        <w:tc>
          <w:tcPr>
            <w:tcW w:w="1987" w:type="dxa"/>
            <w:gridSpan w:val="2"/>
          </w:tcPr>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lastRenderedPageBreak/>
              <w:t xml:space="preserve">Информация </w:t>
            </w:r>
            <w:r w:rsidRPr="0043169E">
              <w:rPr>
                <w:rFonts w:ascii="Times New Roman" w:eastAsia="Calibri" w:hAnsi="Times New Roman"/>
                <w:sz w:val="24"/>
                <w:szCs w:val="24"/>
                <w:lang w:eastAsia="en-US"/>
              </w:rPr>
              <w:br/>
              <w:t>о выполнении протокольных поручений направлена Думу города в установленные сроки.</w:t>
            </w:r>
          </w:p>
          <w:p w:rsidR="00C35A27" w:rsidRPr="0043169E" w:rsidRDefault="00C35A27" w:rsidP="00BA0F0F">
            <w:pPr>
              <w:spacing w:after="0" w:line="240" w:lineRule="auto"/>
              <w:jc w:val="both"/>
              <w:rPr>
                <w:rFonts w:ascii="Times New Roman" w:eastAsia="Calibri" w:hAnsi="Times New Roman"/>
                <w:sz w:val="24"/>
                <w:szCs w:val="24"/>
                <w:lang w:eastAsia="en-US"/>
              </w:rPr>
            </w:pP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По поручениям, высказанным на заседаниях постоянных комитетов Думы города и оформленным посредством автоматизированной программы:</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в установленные сроки – 89;</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с нарушением сроков – 4;</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 продлён срок исполнения на основании представленной </w:t>
            </w:r>
            <w:r w:rsidRPr="0043169E">
              <w:rPr>
                <w:rFonts w:ascii="Times New Roman" w:eastAsia="Calibri" w:hAnsi="Times New Roman"/>
                <w:sz w:val="24"/>
                <w:szCs w:val="24"/>
                <w:lang w:eastAsia="en-US"/>
              </w:rPr>
              <w:br/>
              <w:t>в Думу города информации – 1;</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со сроком исполнения в 2013 году – 1;</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lastRenderedPageBreak/>
              <w:t>долгосрочных – 4.</w:t>
            </w:r>
          </w:p>
          <w:p w:rsidR="00C35A27" w:rsidRPr="0043169E" w:rsidRDefault="00C35A27" w:rsidP="00BA0F0F">
            <w:pPr>
              <w:spacing w:after="0" w:line="240" w:lineRule="auto"/>
              <w:jc w:val="both"/>
              <w:rPr>
                <w:rFonts w:ascii="Times New Roman" w:eastAsia="Calibri" w:hAnsi="Times New Roman"/>
                <w:sz w:val="24"/>
                <w:szCs w:val="24"/>
                <w:lang w:eastAsia="en-US"/>
              </w:rPr>
            </w:pP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По поручениям, </w:t>
            </w:r>
            <w:r w:rsidRPr="0043169E">
              <w:rPr>
                <w:rFonts w:ascii="Times New Roman" w:eastAsia="Calibri" w:hAnsi="Times New Roman"/>
                <w:sz w:val="24"/>
                <w:szCs w:val="24"/>
                <w:lang w:eastAsia="en-US"/>
              </w:rPr>
              <w:br/>
              <w:t>не оформленным постановлениями Председателя Думы города:</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в установленные сроки – 4;</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с нарушением срока – 1;</w:t>
            </w:r>
          </w:p>
          <w:p w:rsidR="0031496E"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со сроком исполнения в 2013 году – 5</w:t>
            </w:r>
            <w:r w:rsidR="0031496E">
              <w:rPr>
                <w:rFonts w:ascii="Times New Roman" w:eastAsia="Calibri" w:hAnsi="Times New Roman"/>
                <w:sz w:val="24"/>
                <w:szCs w:val="24"/>
                <w:lang w:eastAsia="en-US"/>
              </w:rPr>
              <w:t>.</w:t>
            </w:r>
          </w:p>
        </w:tc>
        <w:tc>
          <w:tcPr>
            <w:tcW w:w="4667" w:type="dxa"/>
          </w:tcPr>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lastRenderedPageBreak/>
              <w:t xml:space="preserve">Информация о выполнении </w:t>
            </w:r>
            <w:r w:rsidRPr="0043169E">
              <w:rPr>
                <w:rFonts w:ascii="Times New Roman" w:eastAsia="Calibri" w:hAnsi="Times New Roman"/>
                <w:sz w:val="24"/>
                <w:szCs w:val="24"/>
                <w:lang w:eastAsia="en-US"/>
              </w:rPr>
              <w:br/>
              <w:t xml:space="preserve">5 протокольных поручений, данных в 2011 году со сроком исполнения в 2012 году, направлена в установленные сроки. </w:t>
            </w:r>
          </w:p>
          <w:p w:rsidR="00C35A27" w:rsidRDefault="00C35A27" w:rsidP="00BA0F0F">
            <w:pPr>
              <w:spacing w:after="0" w:line="240" w:lineRule="auto"/>
              <w:jc w:val="both"/>
              <w:rPr>
                <w:rFonts w:ascii="Times New Roman" w:eastAsia="Calibri" w:hAnsi="Times New Roman"/>
                <w:sz w:val="24"/>
                <w:szCs w:val="24"/>
                <w:lang w:eastAsia="en-US"/>
              </w:rPr>
            </w:pPr>
          </w:p>
          <w:p w:rsidR="008E5E0D" w:rsidRDefault="008E5E0D"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Pr="0043169E" w:rsidRDefault="0031496E" w:rsidP="00BA0F0F">
            <w:pPr>
              <w:spacing w:after="0" w:line="240" w:lineRule="auto"/>
              <w:jc w:val="both"/>
              <w:rPr>
                <w:rFonts w:ascii="Times New Roman" w:eastAsia="Calibri" w:hAnsi="Times New Roman"/>
                <w:sz w:val="24"/>
                <w:szCs w:val="24"/>
                <w:lang w:eastAsia="en-US"/>
              </w:rPr>
            </w:pP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Из 6 поручений, данных на заседаниях постоянных комитетов, с продлением сроков исполнения на основании писем Администрации города в 2012 году:</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направлено в установленные сроки – 5;</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с нарушением срока – 1.</w:t>
            </w:r>
          </w:p>
          <w:p w:rsidR="00C35A27" w:rsidRDefault="00C35A27"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Default="0031496E" w:rsidP="00BA0F0F">
            <w:pPr>
              <w:spacing w:after="0" w:line="240" w:lineRule="auto"/>
              <w:jc w:val="both"/>
              <w:rPr>
                <w:rFonts w:ascii="Times New Roman" w:eastAsia="Calibri" w:hAnsi="Times New Roman"/>
                <w:sz w:val="24"/>
                <w:szCs w:val="24"/>
                <w:lang w:eastAsia="en-US"/>
              </w:rPr>
            </w:pPr>
          </w:p>
          <w:p w:rsidR="0031496E" w:rsidRPr="0043169E" w:rsidRDefault="0031496E" w:rsidP="00BA0F0F">
            <w:pPr>
              <w:spacing w:after="0" w:line="240" w:lineRule="auto"/>
              <w:jc w:val="both"/>
              <w:rPr>
                <w:rFonts w:ascii="Times New Roman" w:eastAsia="Calibri" w:hAnsi="Times New Roman"/>
                <w:sz w:val="24"/>
                <w:szCs w:val="24"/>
                <w:lang w:eastAsia="en-US"/>
              </w:rPr>
            </w:pP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Из 24 поручений, данных на заседаниях постоянных комитетов в 2011 году со сроком исполнения в 2012 году:</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направлено в установленные сроки – 23;</w:t>
            </w:r>
          </w:p>
          <w:p w:rsidR="00C35A27" w:rsidRPr="0043169E" w:rsidRDefault="00C35A27"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с нарушением срока – 1</w:t>
            </w:r>
          </w:p>
        </w:tc>
      </w:tr>
      <w:tr w:rsidR="0079716B"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79716B" w:rsidRPr="0043169E" w:rsidRDefault="0079716B"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Департамент финансов</w:t>
            </w:r>
          </w:p>
        </w:tc>
      </w:tr>
      <w:tr w:rsidR="00DC6E87" w:rsidRPr="0043169E" w:rsidTr="005C104D">
        <w:trPr>
          <w:gridAfter w:val="1"/>
          <w:wAfter w:w="11" w:type="dxa"/>
          <w:trHeight w:val="1555"/>
        </w:trPr>
        <w:tc>
          <w:tcPr>
            <w:tcW w:w="791" w:type="dxa"/>
            <w:gridSpan w:val="5"/>
            <w:vMerge w:val="restart"/>
          </w:tcPr>
          <w:p w:rsidR="0079716B" w:rsidRPr="0043169E" w:rsidRDefault="0079716B"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center"/>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val="restart"/>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Формирование, исполнение местного бюджета и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исполнением данного бюджета</w:t>
            </w: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val="restart"/>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Осуществление бюджетного процесса в установленном порядке</w:t>
            </w: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Доля расходов бюджета, формируемых в рамках долгосрочных и ведомственных целевых программ, в общем объёме расходов бюджета (не менее 60 %)</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12 998 156 тыс. рублей, или 72 % в общем объёме расходов бюджета.</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16 584 154,4 тыс. рублей или 75% в общем объеме расходов бюджета. Исполнение бюджетных ассигнований, направленных в рамках реализации долгосрочных и ведомственных целевых программ составило </w:t>
            </w:r>
            <w:r w:rsidRPr="0043169E">
              <w:rPr>
                <w:rFonts w:ascii="Times New Roman" w:hAnsi="Times New Roman" w:cs="Times New Roman"/>
              </w:rPr>
              <w:lastRenderedPageBreak/>
              <w:t>14 656 552,1 тыс. рублей или  75 % в общем объеме расходов бюджета.</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Процент исполнения бюджета по доходам без учёта безвозмездных поступлений (отношение фактических поступлений к плановым показателям (не менее 95 %))</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10 577 851,5 тыс. рублей, или 102 % к плановым назначениям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(10 373 491,2 тыс. рублей).</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10 789 795,9 тыс. рублей или 103% к плановым назначениям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 (10 432 288,7 тыс. рублей).</w:t>
            </w:r>
          </w:p>
        </w:tc>
        <w:tc>
          <w:tcPr>
            <w:tcW w:w="4667" w:type="dxa"/>
          </w:tcPr>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Динамика налоговых доходов бюджета (не менее 100 % к предыдущему году)</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8 524 313,7 тыс. рублей, или 107 % к поступлениям налоговых доходов 2010 года (8 002 464 тыс. рублей).</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8 921 103,8 тыс. рублей или 105 % к поступлениям налоговых доходов 2011 года (8 524 313,7 тыс. рублей).</w:t>
            </w:r>
          </w:p>
          <w:p w:rsidR="0079716B" w:rsidRPr="0043169E" w:rsidRDefault="0079716B" w:rsidP="00BA0F0F">
            <w:pPr>
              <w:pStyle w:val="a3"/>
              <w:rPr>
                <w:rFonts w:ascii="Times New Roman" w:hAnsi="Times New Roman" w:cs="Times New Roman"/>
              </w:rPr>
            </w:pPr>
          </w:p>
        </w:tc>
        <w:tc>
          <w:tcPr>
            <w:tcW w:w="4667" w:type="dxa"/>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Положительная динамика поступлений налоговых доходов обусловлена, в основном, ростом совокупного фонда оплаты труда на предприятиях города и улучшением экономических показателей, характеризующих деятельность малого бизнеса.</w:t>
            </w: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Процент исполнения бюджета по расходам (отношение кассовых расходов к плановым </w:t>
            </w:r>
            <w:r w:rsidRPr="0043169E">
              <w:rPr>
                <w:rFonts w:ascii="Times New Roman" w:hAnsi="Times New Roman"/>
                <w:sz w:val="24"/>
                <w:szCs w:val="24"/>
              </w:rPr>
              <w:lastRenderedPageBreak/>
              <w:t>показателям (не менее 95 %)</w:t>
            </w:r>
            <w:proofErr w:type="gramEnd"/>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17 981 735,6 тыс. рублей, или 87 % к плановым показателям, в том числе за счёт средств местного </w:t>
            </w:r>
            <w:r w:rsidRPr="0043169E">
              <w:rPr>
                <w:rFonts w:ascii="Times New Roman" w:hAnsi="Times New Roman" w:cs="Times New Roman"/>
              </w:rPr>
              <w:lastRenderedPageBreak/>
              <w:t>бюджета 11 942 371,3 тыс. рублей, или 95 %.</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19 621 538,6 тыс. </w:t>
            </w:r>
            <w:r w:rsidR="0043169E" w:rsidRPr="0043169E">
              <w:rPr>
                <w:rFonts w:ascii="Times New Roman" w:hAnsi="Times New Roman" w:cs="Times New Roman"/>
              </w:rPr>
              <w:t>рублей</w:t>
            </w:r>
            <w:r w:rsidRPr="0043169E">
              <w:rPr>
                <w:rFonts w:ascii="Times New Roman" w:hAnsi="Times New Roman" w:cs="Times New Roman"/>
              </w:rPr>
              <w:t xml:space="preserve"> или 89% к плановым показателям, в том числе за счет средств местного </w:t>
            </w:r>
            <w:r w:rsidRPr="0043169E">
              <w:rPr>
                <w:rFonts w:ascii="Times New Roman" w:hAnsi="Times New Roman" w:cs="Times New Roman"/>
              </w:rPr>
              <w:lastRenderedPageBreak/>
              <w:t xml:space="preserve">бюджета 11 703 940,8 тыс. </w:t>
            </w:r>
            <w:r w:rsidR="0043169E" w:rsidRPr="0043169E">
              <w:rPr>
                <w:rFonts w:ascii="Times New Roman" w:hAnsi="Times New Roman" w:cs="Times New Roman"/>
              </w:rPr>
              <w:t>рублей</w:t>
            </w:r>
            <w:r w:rsidRPr="0043169E">
              <w:rPr>
                <w:rFonts w:ascii="Times New Roman" w:hAnsi="Times New Roman" w:cs="Times New Roman"/>
              </w:rPr>
              <w:t xml:space="preserve"> или  92%.</w:t>
            </w:r>
          </w:p>
          <w:p w:rsidR="0079716B" w:rsidRPr="0043169E" w:rsidRDefault="0079716B" w:rsidP="00BA0F0F">
            <w:pPr>
              <w:pStyle w:val="a3"/>
              <w:rPr>
                <w:rFonts w:ascii="Times New Roman" w:hAnsi="Times New Roman" w:cs="Times New Roman"/>
              </w:rPr>
            </w:pPr>
          </w:p>
        </w:tc>
        <w:tc>
          <w:tcPr>
            <w:tcW w:w="4667" w:type="dxa"/>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Данный показатель включает консолидированные показатели исполнения по расходам всех структурных подразделений Администрации города. По информации главных распорядителей бюджетных сре</w:t>
            </w:r>
            <w:proofErr w:type="gramStart"/>
            <w:r w:rsidRPr="0043169E">
              <w:rPr>
                <w:rFonts w:ascii="Times New Roman" w:hAnsi="Times New Roman" w:cs="Times New Roman"/>
              </w:rPr>
              <w:t>дств  пр</w:t>
            </w:r>
            <w:proofErr w:type="gramEnd"/>
            <w:r w:rsidRPr="0043169E">
              <w:rPr>
                <w:rFonts w:ascii="Times New Roman" w:hAnsi="Times New Roman" w:cs="Times New Roman"/>
              </w:rPr>
              <w:t xml:space="preserve">ичинами не исполнения бюджетных ассигнований в </w:t>
            </w:r>
            <w:r w:rsidRPr="0043169E">
              <w:rPr>
                <w:rFonts w:ascii="Times New Roman" w:hAnsi="Times New Roman" w:cs="Times New Roman"/>
              </w:rPr>
              <w:lastRenderedPageBreak/>
              <w:t>основном являются:</w:t>
            </w:r>
            <w:r w:rsidRPr="0043169E">
              <w:rPr>
                <w:rFonts w:ascii="Times New Roman" w:hAnsi="Times New Roman" w:cs="Times New Roman"/>
              </w:rPr>
              <w:cr/>
              <w:t xml:space="preserve">- не состоявшиеся или состоявшиеся в конце финансового года торги при размещении муниципальных заказов;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 </w:t>
            </w:r>
            <w:proofErr w:type="gramStart"/>
            <w:r w:rsidRPr="0043169E">
              <w:rPr>
                <w:rFonts w:ascii="Times New Roman" w:hAnsi="Times New Roman" w:cs="Times New Roman"/>
              </w:rPr>
              <w:t>не выполнение</w:t>
            </w:r>
            <w:proofErr w:type="gramEnd"/>
            <w:r w:rsidRPr="0043169E">
              <w:rPr>
                <w:rFonts w:ascii="Times New Roman" w:hAnsi="Times New Roman" w:cs="Times New Roman"/>
              </w:rPr>
              <w:t xml:space="preserve"> подрядчиками обязательств по заключенным  контрактам (договорам);</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позднее поступление межбюджетных трансфертов из автономного округа;</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экономия по результатам размещения муниципального заказа, а также объективная экономия, сложившаяся в процессе использования средств.</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Пояснения по не исполнению бюджетных ассигнований по каждому ГРБС представлены в составе материалов к отчету об исполнении бюджета городского округа город </w:t>
            </w:r>
            <w:proofErr w:type="spellStart"/>
            <w:proofErr w:type="gramStart"/>
            <w:r w:rsidRPr="0043169E">
              <w:rPr>
                <w:rFonts w:ascii="Times New Roman" w:hAnsi="Times New Roman"/>
                <w:sz w:val="24"/>
                <w:szCs w:val="24"/>
              </w:rPr>
              <w:t>C</w:t>
            </w:r>
            <w:proofErr w:type="gramEnd"/>
            <w:r w:rsidRPr="0043169E">
              <w:rPr>
                <w:rFonts w:ascii="Times New Roman" w:hAnsi="Times New Roman"/>
                <w:sz w:val="24"/>
                <w:szCs w:val="24"/>
              </w:rPr>
              <w:t>ургут</w:t>
            </w:r>
            <w:proofErr w:type="spellEnd"/>
            <w:r w:rsidRPr="0043169E">
              <w:rPr>
                <w:rFonts w:ascii="Times New Roman" w:hAnsi="Times New Roman"/>
                <w:sz w:val="24"/>
                <w:szCs w:val="24"/>
              </w:rPr>
              <w:t xml:space="preserve"> за 2012 год.</w:t>
            </w: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расходов на содержание органов местного самоуправления (не более норматива формирования расходов на содержание органов местного самоуправления, установленного для городского округа постановлением Правительства Ханты-</w:t>
            </w:r>
            <w:r w:rsidRPr="0043169E">
              <w:rPr>
                <w:rFonts w:ascii="Times New Roman" w:hAnsi="Times New Roman"/>
                <w:sz w:val="24"/>
                <w:szCs w:val="24"/>
              </w:rPr>
              <w:lastRenderedPageBreak/>
              <w:t>Мансийского автономного округа – Югры (далее – ХМАО – Югра))</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964 454,9 тыс. рублей (не превысил норматив, установленный постановлением Правительства ХМАО – Югры от 06.08.2010 № 191-п в размере 969 875,1 тыс. рублей).</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1 080 885,5 тыс. рублей (норматив, установленный  Постановлением Правительства </w:t>
            </w:r>
            <w:r w:rsidR="0043169E" w:rsidRPr="0043169E">
              <w:rPr>
                <w:rFonts w:ascii="Times New Roman" w:hAnsi="Times New Roman" w:cs="Times New Roman"/>
              </w:rPr>
              <w:t>ХМАО - Югры</w:t>
            </w:r>
            <w:r w:rsidRPr="0043169E">
              <w:rPr>
                <w:rFonts w:ascii="Times New Roman" w:hAnsi="Times New Roman" w:cs="Times New Roman"/>
              </w:rPr>
              <w:t xml:space="preserve"> от 06.08.2010 №191-п (с изм. от 24.08.2012 №300-п) составляет 1072184,3 тыс. </w:t>
            </w:r>
            <w:r w:rsidR="0043169E" w:rsidRPr="0043169E">
              <w:rPr>
                <w:rFonts w:ascii="Times New Roman" w:hAnsi="Times New Roman" w:cs="Times New Roman"/>
              </w:rPr>
              <w:t>рублей</w:t>
            </w:r>
            <w:r w:rsidRPr="0043169E">
              <w:rPr>
                <w:rFonts w:ascii="Times New Roman" w:hAnsi="Times New Roman" w:cs="Times New Roman"/>
              </w:rPr>
              <w:t xml:space="preserve">). Превышение </w:t>
            </w:r>
            <w:r w:rsidRPr="0043169E">
              <w:rPr>
                <w:rFonts w:ascii="Times New Roman" w:hAnsi="Times New Roman" w:cs="Times New Roman"/>
              </w:rPr>
              <w:lastRenderedPageBreak/>
              <w:t xml:space="preserve">составило 8701,2 тыс. рублей. </w:t>
            </w:r>
          </w:p>
          <w:p w:rsidR="0079716B" w:rsidRPr="0043169E" w:rsidRDefault="0079716B" w:rsidP="00BA0F0F">
            <w:pPr>
              <w:pStyle w:val="a3"/>
              <w:rPr>
                <w:rFonts w:ascii="Times New Roman" w:hAnsi="Times New Roman" w:cs="Times New Roman"/>
              </w:rPr>
            </w:pPr>
          </w:p>
        </w:tc>
        <w:tc>
          <w:tcPr>
            <w:tcW w:w="4667" w:type="dxa"/>
          </w:tcPr>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lastRenderedPageBreak/>
              <w:t xml:space="preserve">Увеличение объема расходов на содержание органов местного самоуправления обусловлено  изменением состава и уровня денежного содержания лиц, замещающих муниципальные должности, муниципальных служащих и заработной платы лиц, осуществляющих техническое обеспечение деятельности органов местного самоуправления в связи с внесением изменений в  Закон </w:t>
            </w:r>
            <w:r w:rsidR="0043169E" w:rsidRPr="0043169E">
              <w:rPr>
                <w:rFonts w:ascii="Times New Roman" w:hAnsi="Times New Roman" w:cs="Times New Roman"/>
              </w:rPr>
              <w:t>ХМАО - Югры</w:t>
            </w:r>
            <w:r w:rsidRPr="0043169E">
              <w:rPr>
                <w:rFonts w:ascii="Times New Roman" w:hAnsi="Times New Roman" w:cs="Times New Roman"/>
              </w:rPr>
              <w:t xml:space="preserve"> от 28.12.2007 № 201-оз «О гарантиях осуществления полномочий депутата, члена выборного органа местного самоуправления, выборного должностного лица местного </w:t>
            </w:r>
            <w:r w:rsidRPr="0043169E">
              <w:rPr>
                <w:rFonts w:ascii="Times New Roman" w:hAnsi="Times New Roman" w:cs="Times New Roman"/>
              </w:rPr>
              <w:lastRenderedPageBreak/>
              <w:t>самоуправления в</w:t>
            </w:r>
            <w:proofErr w:type="gramEnd"/>
            <w:r w:rsidRPr="0043169E">
              <w:rPr>
                <w:rFonts w:ascii="Times New Roman" w:hAnsi="Times New Roman" w:cs="Times New Roman"/>
              </w:rPr>
              <w:t xml:space="preserve"> </w:t>
            </w:r>
            <w:proofErr w:type="gramStart"/>
            <w:r w:rsidRPr="0043169E">
              <w:rPr>
                <w:rFonts w:ascii="Times New Roman" w:hAnsi="Times New Roman" w:cs="Times New Roman"/>
              </w:rPr>
              <w:t>ХМАО – Югре» (в редакции от 10.04.2012), Закон ХМАО – Югры от 20.07.2007 № 113-оз «Об отдельных вопросах муниципальной службы в ХМАО – Югре» (в редакции от 10.04.2012), постановлением Правительства ХМАО – Югры от 24.12.2007 №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 (в редакции</w:t>
            </w:r>
            <w:proofErr w:type="gramEnd"/>
            <w:r w:rsidRPr="0043169E">
              <w:rPr>
                <w:rFonts w:ascii="Times New Roman" w:hAnsi="Times New Roman" w:cs="Times New Roman"/>
              </w:rPr>
              <w:t xml:space="preserve"> от 20.04.2012). Соответствующие изменения утверждены решениями Думы города.</w:t>
            </w:r>
          </w:p>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t xml:space="preserve">Кроме того,  объем расходов на содержание работников органов местного самоуправления был превышен в результате проводимых по поручению Губернатора </w:t>
            </w:r>
            <w:r w:rsidR="0043169E" w:rsidRPr="0043169E">
              <w:rPr>
                <w:rFonts w:ascii="Times New Roman" w:hAnsi="Times New Roman" w:cs="Times New Roman"/>
              </w:rPr>
              <w:t>ХМАО - Югры</w:t>
            </w:r>
            <w:r w:rsidRPr="0043169E">
              <w:rPr>
                <w:rFonts w:ascii="Times New Roman" w:hAnsi="Times New Roman" w:cs="Times New Roman"/>
              </w:rPr>
              <w:t xml:space="preserve"> мероприятий по оптимизации штатной численности работников органов местного самоуправления за счет высвобождения работников в связи с переводом в муниципальные казенные учреждения, осуществляющие техническое обеспечение деятельности органов местного самоуправления, и предоставления им соответствующих выплат.</w:t>
            </w:r>
            <w:proofErr w:type="gramEnd"/>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 связи с вышеизложенным, Департаментом финансов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данное превышение принято и в качестве нарушений не отмечено.</w:t>
            </w: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кредиторской задолженности по расходам бюджета городского округа в общем объёме расходов (не более 5 %)</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0,1 % в общем объёме расходов, или 25 950 тыс. рублей.</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0,1 % в общем объёме ра</w:t>
            </w:r>
            <w:r w:rsidR="008E5E0D">
              <w:rPr>
                <w:rFonts w:ascii="Times New Roman" w:hAnsi="Times New Roman" w:cs="Times New Roman"/>
              </w:rPr>
              <w:t>сходов, или 21 063 тыс. рублей.</w:t>
            </w:r>
          </w:p>
        </w:tc>
        <w:tc>
          <w:tcPr>
            <w:tcW w:w="4667" w:type="dxa"/>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Кредиторская задолженность сформирована по обязательствам, срок оплаты которых установлен в январе 2013 года.</w:t>
            </w: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дебиторской задолженности по доходам в бюджет городского округа в общем объёме доходов (не более 5 %)</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3,3 % в общем объёме доходов, или 636 334 тыс. рублей.</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2,5 % в общем объёме доходов, или 468 273,5  тыс. рублей. </w:t>
            </w:r>
          </w:p>
          <w:p w:rsidR="0079716B" w:rsidRPr="0043169E" w:rsidRDefault="0079716B" w:rsidP="00BA0F0F">
            <w:pPr>
              <w:pStyle w:val="a3"/>
              <w:rPr>
                <w:rFonts w:ascii="Times New Roman" w:hAnsi="Times New Roman" w:cs="Times New Roman"/>
              </w:rPr>
            </w:pPr>
          </w:p>
        </w:tc>
        <w:tc>
          <w:tcPr>
            <w:tcW w:w="4667" w:type="dxa"/>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Данная сумма дебиторской задолженности отражает сальдированный результат с учетом задолженности</w:t>
            </w:r>
            <w:proofErr w:type="gramStart"/>
            <w:r w:rsidRPr="0043169E">
              <w:rPr>
                <w:rFonts w:ascii="Times New Roman" w:hAnsi="Times New Roman" w:cs="Times New Roman"/>
              </w:rPr>
              <w:t xml:space="preserve"> (+) </w:t>
            </w:r>
            <w:proofErr w:type="gramEnd"/>
            <w:r w:rsidRPr="0043169E">
              <w:rPr>
                <w:rFonts w:ascii="Times New Roman" w:hAnsi="Times New Roman" w:cs="Times New Roman"/>
              </w:rPr>
              <w:t>и переплат (-).</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Администрацией города ежеквартально проводился мониторинг дебиторской задолженности по доходам бюджета, результаты которого направлялись в Контрольно-счетную палату города и рассматривались на комитете Думы города по бюджету, налогам, финансам и имуществу.</w:t>
            </w: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Соблюдение требований к содержанию проекта решения о бюджете города, установленных бюджетным законодательством РФ и муниципальными правовыми актами </w:t>
            </w:r>
            <w:r w:rsidRPr="0043169E">
              <w:rPr>
                <w:rFonts w:ascii="Times New Roman" w:hAnsi="Times New Roman"/>
                <w:sz w:val="24"/>
                <w:szCs w:val="24"/>
              </w:rPr>
              <w:lastRenderedPageBreak/>
              <w:t>(далее – МПА)</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Содержание проекта решения о бюджете и приложений к нему соответствует требованиям, установленным БК РФ и Положением о бюджетном </w:t>
            </w:r>
            <w:r w:rsidRPr="0043169E">
              <w:rPr>
                <w:rFonts w:ascii="Times New Roman" w:hAnsi="Times New Roman" w:cs="Times New Roman"/>
              </w:rPr>
              <w:lastRenderedPageBreak/>
              <w:t>процессе в городском округе город Сургут (заключения КСП от 10.12.2010 № 03-14-425/10, от 12.12.2011    № 03-10-112/11)</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Содержание проекта решения о бюджете и приложений к нему соответствует требованиям, установленным БК РФ и Положением о бюджетном </w:t>
            </w:r>
            <w:r w:rsidRPr="0043169E">
              <w:rPr>
                <w:rFonts w:ascii="Times New Roman" w:hAnsi="Times New Roman" w:cs="Times New Roman"/>
              </w:rPr>
              <w:lastRenderedPageBreak/>
              <w:t>процессе в городском округе город Сургут (заключения Контрольно-счетной палаты  от 12.12.2011 № 03-10-112/11 (05), от 13.04.2012 № 03-10-33, от 13.06.2012 №</w:t>
            </w:r>
            <w:r w:rsidR="00DC0381">
              <w:rPr>
                <w:rFonts w:ascii="Times New Roman" w:hAnsi="Times New Roman" w:cs="Times New Roman"/>
              </w:rPr>
              <w:t xml:space="preserve"> </w:t>
            </w:r>
            <w:r w:rsidRPr="0043169E">
              <w:rPr>
                <w:rFonts w:ascii="Times New Roman" w:hAnsi="Times New Roman" w:cs="Times New Roman"/>
              </w:rPr>
              <w:t>03-10-55, от 25.10.2012 № 03-10-109/12 (КСП), от 11.12.2012 №</w:t>
            </w:r>
            <w:r w:rsidR="00DC0381">
              <w:rPr>
                <w:rFonts w:ascii="Times New Roman" w:hAnsi="Times New Roman" w:cs="Times New Roman"/>
              </w:rPr>
              <w:t xml:space="preserve"> </w:t>
            </w:r>
            <w:r w:rsidRPr="0043169E">
              <w:rPr>
                <w:rFonts w:ascii="Times New Roman" w:hAnsi="Times New Roman" w:cs="Times New Roman"/>
              </w:rPr>
              <w:t xml:space="preserve">03-10-151, </w:t>
            </w:r>
            <w:r w:rsidR="004230BA">
              <w:rPr>
                <w:rFonts w:ascii="Times New Roman" w:hAnsi="Times New Roman" w:cs="Times New Roman"/>
              </w:rPr>
              <w:t xml:space="preserve"> </w:t>
            </w:r>
            <w:proofErr w:type="gramStart"/>
            <w:r w:rsidRPr="0043169E">
              <w:rPr>
                <w:rFonts w:ascii="Times New Roman" w:hAnsi="Times New Roman" w:cs="Times New Roman"/>
              </w:rPr>
              <w:t>от</w:t>
            </w:r>
            <w:proofErr w:type="gramEnd"/>
            <w:r w:rsidRPr="0043169E">
              <w:rPr>
                <w:rFonts w:ascii="Times New Roman" w:hAnsi="Times New Roman" w:cs="Times New Roman"/>
              </w:rPr>
              <w:t xml:space="preserve"> 20.12.2012 № 03-10-156).</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Наличие МПА, регулирующих бюджетный процесс на муниципальном уровне в соответствии с бюджетным законодательством РФ</w:t>
            </w:r>
          </w:p>
        </w:tc>
        <w:tc>
          <w:tcPr>
            <w:tcW w:w="1987" w:type="dxa"/>
            <w:gridSpan w:val="2"/>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Порядок осуществления бюджетного процесса регламентирован МПА в соответствии с приложением к показателям деятельности администрации города</w:t>
            </w:r>
          </w:p>
        </w:tc>
        <w:tc>
          <w:tcPr>
            <w:tcW w:w="1987" w:type="dxa"/>
            <w:gridSpan w:val="2"/>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На муниципальном уровне изданы все МПА, установленные для принятия федеральным законодательством.  В 2012 году в целях уточнения действующих Положений и </w:t>
            </w:r>
            <w:r w:rsidRPr="0043169E">
              <w:rPr>
                <w:rFonts w:ascii="Times New Roman" w:hAnsi="Times New Roman"/>
                <w:sz w:val="24"/>
                <w:szCs w:val="24"/>
              </w:rPr>
              <w:lastRenderedPageBreak/>
              <w:t>Порядков по организации бюджетного процесса департаментом финансов был подготовлен ряд  МПА, перечень которых представлен  в  приложении 1.</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Применение в бюджетном процессе современных инструментов бюджетного планирования:</w:t>
            </w:r>
          </w:p>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муниципальные задания на оказание муниципальных услуг (выполнение работ);</w:t>
            </w:r>
          </w:p>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ведомственные целевые программы с отражением показателей результатов деятельности по оказанию муниципальных услуг (выполнению работ);</w:t>
            </w:r>
          </w:p>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долгосрочные целевые программы с отражением показателей результатов реализации программ</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В бюджетном процессе применяются следующие инструменты бюджетного планирования: </w:t>
            </w:r>
          </w:p>
          <w:p w:rsidR="0079716B" w:rsidRPr="0043169E" w:rsidRDefault="0079716B" w:rsidP="0079716B">
            <w:pPr>
              <w:pStyle w:val="a3"/>
              <w:numPr>
                <w:ilvl w:val="0"/>
                <w:numId w:val="1"/>
              </w:numPr>
              <w:tabs>
                <w:tab w:val="left" w:pos="34"/>
                <w:tab w:val="left" w:pos="459"/>
              </w:tabs>
              <w:ind w:left="34" w:firstLine="0"/>
              <w:rPr>
                <w:rFonts w:ascii="Times New Roman" w:hAnsi="Times New Roman" w:cs="Times New Roman"/>
              </w:rPr>
            </w:pPr>
            <w:r w:rsidRPr="0043169E">
              <w:rPr>
                <w:rFonts w:ascii="Times New Roman" w:hAnsi="Times New Roman" w:cs="Times New Roman"/>
              </w:rPr>
              <w:t>формирование бюджета на 3-летний период;</w:t>
            </w:r>
          </w:p>
          <w:p w:rsidR="0079716B" w:rsidRPr="0043169E" w:rsidRDefault="0079716B" w:rsidP="0079716B">
            <w:pPr>
              <w:pStyle w:val="a3"/>
              <w:numPr>
                <w:ilvl w:val="0"/>
                <w:numId w:val="1"/>
              </w:numPr>
              <w:tabs>
                <w:tab w:val="left" w:pos="459"/>
              </w:tabs>
              <w:ind w:left="34" w:firstLine="0"/>
              <w:rPr>
                <w:rFonts w:ascii="Times New Roman" w:hAnsi="Times New Roman" w:cs="Times New Roman"/>
              </w:rPr>
            </w:pPr>
            <w:r w:rsidRPr="0043169E">
              <w:rPr>
                <w:rFonts w:ascii="Times New Roman" w:hAnsi="Times New Roman" w:cs="Times New Roman"/>
              </w:rPr>
              <w:t xml:space="preserve">формирование ведомственных и долгосрочных целевых программ, с утверждением ассигнований и показателей результатов деятельности </w:t>
            </w:r>
            <w:r w:rsidRPr="0043169E">
              <w:rPr>
                <w:rFonts w:ascii="Times New Roman" w:hAnsi="Times New Roman" w:cs="Times New Roman"/>
              </w:rPr>
              <w:lastRenderedPageBreak/>
              <w:t>отдельными приложениями к решению Думы города о бюджете города;</w:t>
            </w:r>
          </w:p>
          <w:p w:rsidR="0079716B" w:rsidRPr="0043169E" w:rsidRDefault="0079716B" w:rsidP="0079716B">
            <w:pPr>
              <w:pStyle w:val="a3"/>
              <w:numPr>
                <w:ilvl w:val="0"/>
                <w:numId w:val="1"/>
              </w:numPr>
              <w:tabs>
                <w:tab w:val="left" w:pos="459"/>
              </w:tabs>
              <w:ind w:left="34" w:firstLine="0"/>
              <w:rPr>
                <w:rFonts w:ascii="Times New Roman" w:hAnsi="Times New Roman" w:cs="Times New Roman"/>
              </w:rPr>
            </w:pPr>
            <w:r w:rsidRPr="0043169E">
              <w:rPr>
                <w:rFonts w:ascii="Times New Roman" w:hAnsi="Times New Roman" w:cs="Times New Roman"/>
              </w:rPr>
              <w:t>формирование муниципальных заданий на все виды муниципальных услуг (работ).</w:t>
            </w:r>
          </w:p>
          <w:p w:rsidR="0079716B" w:rsidRPr="0043169E" w:rsidRDefault="0079716B" w:rsidP="00BA0F0F">
            <w:pPr>
              <w:spacing w:after="0" w:line="240" w:lineRule="auto"/>
              <w:rPr>
                <w:rFonts w:ascii="Times New Roman" w:hAnsi="Times New Roman"/>
                <w:sz w:val="24"/>
                <w:szCs w:val="24"/>
              </w:rPr>
            </w:pPr>
          </w:p>
        </w:tc>
        <w:tc>
          <w:tcPr>
            <w:tcW w:w="1987" w:type="dxa"/>
            <w:gridSpan w:val="2"/>
          </w:tcPr>
          <w:p w:rsidR="0079716B" w:rsidRPr="0043169E" w:rsidRDefault="0079716B" w:rsidP="00BA0F0F">
            <w:pPr>
              <w:pStyle w:val="a3"/>
              <w:tabs>
                <w:tab w:val="left" w:pos="459"/>
              </w:tabs>
              <w:ind w:left="34"/>
              <w:rPr>
                <w:rFonts w:ascii="Times New Roman" w:hAnsi="Times New Roman" w:cs="Times New Roman"/>
              </w:rPr>
            </w:pPr>
            <w:r w:rsidRPr="0043169E">
              <w:rPr>
                <w:rFonts w:ascii="Times New Roman" w:hAnsi="Times New Roman" w:cs="Times New Roman"/>
              </w:rPr>
              <w:lastRenderedPageBreak/>
              <w:t>В бюджетном процессе применялись следующие инструменты бюджетного планирования:</w:t>
            </w:r>
          </w:p>
          <w:p w:rsidR="0079716B" w:rsidRPr="0043169E" w:rsidRDefault="0079716B" w:rsidP="00BA0F0F">
            <w:pPr>
              <w:pStyle w:val="a3"/>
              <w:tabs>
                <w:tab w:val="left" w:pos="459"/>
              </w:tabs>
              <w:ind w:left="34"/>
              <w:rPr>
                <w:rFonts w:ascii="Times New Roman" w:hAnsi="Times New Roman" w:cs="Times New Roman"/>
              </w:rPr>
            </w:pPr>
            <w:r w:rsidRPr="0043169E">
              <w:rPr>
                <w:rFonts w:ascii="Times New Roman" w:hAnsi="Times New Roman" w:cs="Times New Roman"/>
              </w:rPr>
              <w:t>1) формирование 3-летнего бюджета;</w:t>
            </w:r>
          </w:p>
          <w:p w:rsidR="0079716B" w:rsidRPr="0043169E" w:rsidRDefault="0079716B" w:rsidP="00BA0F0F">
            <w:pPr>
              <w:pStyle w:val="a3"/>
              <w:tabs>
                <w:tab w:val="left" w:pos="459"/>
              </w:tabs>
              <w:ind w:left="34"/>
              <w:rPr>
                <w:rFonts w:ascii="Times New Roman" w:hAnsi="Times New Roman" w:cs="Times New Roman"/>
              </w:rPr>
            </w:pPr>
            <w:r w:rsidRPr="0043169E">
              <w:rPr>
                <w:rFonts w:ascii="Times New Roman" w:hAnsi="Times New Roman" w:cs="Times New Roman"/>
              </w:rPr>
              <w:t xml:space="preserve">2) формирование ведомственных и долгосрочных целевых программ с утверждением ассигнований и  показателей результатов деятельности </w:t>
            </w:r>
            <w:r w:rsidRPr="0043169E">
              <w:rPr>
                <w:rFonts w:ascii="Times New Roman" w:hAnsi="Times New Roman" w:cs="Times New Roman"/>
              </w:rPr>
              <w:lastRenderedPageBreak/>
              <w:t>отдельными приложениями к решению Думы города о бюджете города,</w:t>
            </w:r>
          </w:p>
          <w:p w:rsidR="0079716B" w:rsidRPr="0043169E" w:rsidRDefault="0079716B" w:rsidP="00BA0F0F">
            <w:pPr>
              <w:pStyle w:val="a3"/>
              <w:tabs>
                <w:tab w:val="left" w:pos="459"/>
              </w:tabs>
              <w:ind w:left="34"/>
              <w:rPr>
                <w:rFonts w:ascii="Times New Roman" w:hAnsi="Times New Roman" w:cs="Times New Roman"/>
              </w:rPr>
            </w:pPr>
            <w:r w:rsidRPr="0043169E">
              <w:rPr>
                <w:rFonts w:ascii="Times New Roman" w:hAnsi="Times New Roman" w:cs="Times New Roman"/>
              </w:rPr>
              <w:t>3) формирование  муниципальных заданий на все виды муниципальных услуг (работ).</w:t>
            </w:r>
          </w:p>
        </w:tc>
        <w:tc>
          <w:tcPr>
            <w:tcW w:w="4667" w:type="dxa"/>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В течение 2012 года при составлении проекта бюджета на 2013 год и плановый период 2014-2015 годов, отчета об исполнении бюджета за 2011 год были сформированы отдельные приложения к соответствующим проектам решения Думы города с отражением в них  показателей результатов деятельности.</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w:t>
            </w:r>
            <w:proofErr w:type="gramStart"/>
            <w:r w:rsidRPr="0043169E">
              <w:rPr>
                <w:rFonts w:ascii="Times New Roman" w:hAnsi="Times New Roman"/>
                <w:sz w:val="24"/>
                <w:szCs w:val="24"/>
              </w:rPr>
              <w:t xml:space="preserve">В целях поставленной задачи по  совершенствованию программно-целевых методов планирования бюджета города при формировании Основных направлений бюджетной и налоговой политики на 2013 год и плановый период 2014-2015 годов, а также в долгосрочной целевой программе "Повышение эффективности расходов бюджета городского округа город Сургут" были предусмотрены нормы о необходимости нормативного регулирования интеграции всех целевых мероприятий в единую систему комплексных долгосрочных программ и </w:t>
            </w:r>
            <w:r w:rsidRPr="0043169E">
              <w:rPr>
                <w:rFonts w:ascii="Times New Roman" w:hAnsi="Times New Roman"/>
                <w:sz w:val="24"/>
                <w:szCs w:val="24"/>
              </w:rPr>
              <w:lastRenderedPageBreak/>
              <w:t>обеспечения</w:t>
            </w:r>
            <w:proofErr w:type="gramEnd"/>
            <w:r w:rsidRPr="0043169E">
              <w:rPr>
                <w:rFonts w:ascii="Times New Roman" w:hAnsi="Times New Roman"/>
                <w:sz w:val="24"/>
                <w:szCs w:val="24"/>
              </w:rPr>
              <w:t xml:space="preserve"> в среднесрочной перспективе  100% охвата бюджета города программными мероприятиями.</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color w:val="548DD4" w:themeColor="text2" w:themeTint="99"/>
                <w:sz w:val="24"/>
                <w:szCs w:val="24"/>
              </w:rPr>
              <w:t xml:space="preserve">   </w:t>
            </w:r>
            <w:r w:rsidRPr="0043169E">
              <w:rPr>
                <w:rFonts w:ascii="Times New Roman" w:hAnsi="Times New Roman"/>
                <w:sz w:val="24"/>
                <w:szCs w:val="24"/>
              </w:rPr>
              <w:t xml:space="preserve">В порядок разработки, утверждения и реализации ведомственных целевых программ внесены изменения в части включения нового вида ведомственных целевых программ – ведомственной программы функционирования (Постановление АГ от 23.08.2012 № 6630). </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На 2013-2015 годы утверждено 7 программ по функционированию 7   структурных подразделений Администрации города. </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А при формировании проекта бюджета города  на 2014-2016 все структурные подразделениям Администрации города разработают программы функционирования, что позволит увеличить долю  расходов бюджета программным методом. Порядком разработки, формирования и реализации долгосрочных целевых программ предусмотрено, что программы могут  содержать бюджетные ассигнования в соответствии со ст. 69 БК РФ (Постановление АГ от 01.11.2012 №8412). Данная норма также позволит увеличить долю расходов в  программном бюджете. </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Разработаны правовые акты (Постановления Администрации города от  23.08.12 № 6627, от 04.07.12 №5020)  в целях проведения оценки качества фактически предоставляемых </w:t>
            </w:r>
            <w:r w:rsidRPr="0043169E">
              <w:rPr>
                <w:rFonts w:ascii="Times New Roman" w:hAnsi="Times New Roman"/>
                <w:sz w:val="24"/>
                <w:szCs w:val="24"/>
              </w:rPr>
              <w:lastRenderedPageBreak/>
              <w:t>муниципальных услуг, оценки результативности реализации программ оказания муниципальных услуг (выполнения работ) за 2012 год.</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Все ведомственные и долгосрочные целевые программы по итогам 2012 года имеют оценку эффективности их реализации.</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Результаты Комиссии по рассмотрению результатов реализации программ по итогам 2012 года размещены 19.04.2013 на официальном сайте Администрации города </w:t>
            </w:r>
            <w:r w:rsidRPr="0043169E">
              <w:rPr>
                <w:rFonts w:ascii="Times New Roman" w:hAnsi="Times New Roman"/>
                <w:sz w:val="24"/>
                <w:szCs w:val="24"/>
                <w:lang w:val="en-US"/>
              </w:rPr>
              <w:t>www</w:t>
            </w:r>
            <w:r w:rsidRPr="0043169E">
              <w:rPr>
                <w:rFonts w:ascii="Times New Roman" w:hAnsi="Times New Roman"/>
                <w:sz w:val="24"/>
                <w:szCs w:val="24"/>
              </w:rPr>
              <w:t>.</w:t>
            </w:r>
            <w:proofErr w:type="spellStart"/>
            <w:r w:rsidRPr="0043169E">
              <w:rPr>
                <w:rFonts w:ascii="Times New Roman" w:hAnsi="Times New Roman"/>
                <w:sz w:val="24"/>
                <w:szCs w:val="24"/>
                <w:lang w:val="en-US"/>
              </w:rPr>
              <w:t>admsurgut</w:t>
            </w:r>
            <w:proofErr w:type="spellEnd"/>
            <w:r w:rsidRPr="0043169E">
              <w:rPr>
                <w:rFonts w:ascii="Times New Roman" w:hAnsi="Times New Roman"/>
                <w:sz w:val="24"/>
                <w:szCs w:val="24"/>
              </w:rPr>
              <w:t>.</w:t>
            </w:r>
            <w:proofErr w:type="spellStart"/>
            <w:r w:rsidRPr="0043169E">
              <w:rPr>
                <w:rFonts w:ascii="Times New Roman" w:hAnsi="Times New Roman"/>
                <w:sz w:val="24"/>
                <w:szCs w:val="24"/>
                <w:lang w:val="en-US"/>
              </w:rPr>
              <w:t>ru</w:t>
            </w:r>
            <w:proofErr w:type="spellEnd"/>
          </w:p>
          <w:p w:rsidR="0079716B" w:rsidRPr="0043169E" w:rsidRDefault="0079716B" w:rsidP="00BA0F0F">
            <w:pPr>
              <w:spacing w:after="0" w:line="240" w:lineRule="auto"/>
              <w:jc w:val="both"/>
              <w:rPr>
                <w:rFonts w:ascii="Times New Roman" w:hAnsi="Times New Roman"/>
                <w:color w:val="548DD4" w:themeColor="text2" w:themeTint="99"/>
                <w:sz w:val="24"/>
                <w:szCs w:val="24"/>
              </w:rPr>
            </w:pPr>
          </w:p>
          <w:p w:rsidR="0079716B" w:rsidRPr="0043169E" w:rsidRDefault="0079716B" w:rsidP="00BA0F0F">
            <w:pPr>
              <w:spacing w:after="0" w:line="240" w:lineRule="auto"/>
              <w:jc w:val="both"/>
              <w:rPr>
                <w:rFonts w:ascii="Times New Roman" w:hAnsi="Times New Roman"/>
                <w:color w:val="548DD4" w:themeColor="text2" w:themeTint="99"/>
                <w:sz w:val="24"/>
                <w:szCs w:val="24"/>
              </w:rPr>
            </w:pPr>
            <w:r w:rsidRPr="0043169E">
              <w:rPr>
                <w:rFonts w:ascii="Times New Roman" w:hAnsi="Times New Roman"/>
                <w:sz w:val="24"/>
                <w:szCs w:val="24"/>
              </w:rPr>
              <w:t xml:space="preserve"> Кроме того, в 2012 году в практику  функционирования муниципальных бюджетных и автономных учреждений внедрены новые формы  финансового обеспечения в рамках реализации Федерального закона от 08.05.2010 № 83-ФЗ путем предоставления им субсидий на выполнение муниципального задания и на иные цели.</w:t>
            </w: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Соблюдение </w:t>
            </w:r>
            <w:proofErr w:type="gramStart"/>
            <w:r w:rsidRPr="0043169E">
              <w:rPr>
                <w:rFonts w:ascii="Times New Roman" w:hAnsi="Times New Roman"/>
                <w:sz w:val="24"/>
                <w:szCs w:val="24"/>
              </w:rPr>
              <w:t>сроков представления проекта бюджета города</w:t>
            </w:r>
            <w:proofErr w:type="gramEnd"/>
            <w:r w:rsidRPr="0043169E">
              <w:rPr>
                <w:rFonts w:ascii="Times New Roman" w:hAnsi="Times New Roman"/>
                <w:sz w:val="24"/>
                <w:szCs w:val="24"/>
              </w:rPr>
              <w:t xml:space="preserve"> в Думу города и КСП, установленных бюджетным законодательством РФ и МПА</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Проект бюджета города на 2011 год и плановый период 2012 – 2013 годов представлен в Думу города и КСП 14 ноября, что соответствует </w:t>
            </w:r>
            <w:r w:rsidRPr="0043169E">
              <w:rPr>
                <w:rFonts w:ascii="Times New Roman" w:hAnsi="Times New Roman" w:cs="Times New Roman"/>
              </w:rPr>
              <w:lastRenderedPageBreak/>
              <w:t>требованиям, установленным БК РФ, – не позднее 15 ноября</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В соответствии с нормами ст.185 Бюджетного кодекса РФ, ст. 11 Положения о бюджетном процессе в городском округе город Сургут проект </w:t>
            </w:r>
            <w:r w:rsidRPr="0043169E">
              <w:rPr>
                <w:rFonts w:ascii="Times New Roman" w:hAnsi="Times New Roman" w:cs="Times New Roman"/>
              </w:rPr>
              <w:lastRenderedPageBreak/>
              <w:t>бюджета города на 2013 год и плановый период 2014-2015 годов представлен в Думу города и Контрольно-счётную палату города 15.11.2012  (не позднее 15 ноября) (заключение Контрольно-счетной палаты от 10.12.2012 №</w:t>
            </w:r>
            <w:r w:rsidR="00DC0381">
              <w:rPr>
                <w:rFonts w:ascii="Times New Roman" w:hAnsi="Times New Roman" w:cs="Times New Roman"/>
              </w:rPr>
              <w:t xml:space="preserve"> </w:t>
            </w:r>
            <w:r w:rsidRPr="0043169E">
              <w:rPr>
                <w:rFonts w:ascii="Times New Roman" w:hAnsi="Times New Roman" w:cs="Times New Roman"/>
              </w:rPr>
              <w:t>03-10-151)</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Соблюдение норматива расходов на содержание органов местного самоуправления, установленного органами государственной власти ХМАО – Югры</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Расходы на содержание органов местного самоуправления не превышали норматив, установленный постановлением Правительства ХМАО – Югры от 06.08.2010      № 191-п</w:t>
            </w:r>
          </w:p>
        </w:tc>
        <w:tc>
          <w:tcPr>
            <w:tcW w:w="1987" w:type="dxa"/>
            <w:gridSpan w:val="2"/>
          </w:tcPr>
          <w:p w:rsidR="0079716B" w:rsidRPr="0043169E" w:rsidRDefault="0079716B" w:rsidP="00DC0381">
            <w:pPr>
              <w:pStyle w:val="a3"/>
              <w:rPr>
                <w:rFonts w:ascii="Times New Roman" w:hAnsi="Times New Roman" w:cs="Times New Roman"/>
              </w:rPr>
            </w:pPr>
            <w:r w:rsidRPr="0043169E">
              <w:rPr>
                <w:rFonts w:ascii="Times New Roman" w:hAnsi="Times New Roman" w:cs="Times New Roman"/>
              </w:rPr>
              <w:t xml:space="preserve">Цифровые данные и пояснения представлены в отношении показателя "Объем расходов на содержание органов местного самоуправления (не более норматива формирования расходов на </w:t>
            </w:r>
            <w:r w:rsidRPr="0043169E">
              <w:rPr>
                <w:rFonts w:ascii="Times New Roman" w:hAnsi="Times New Roman" w:cs="Times New Roman"/>
              </w:rPr>
              <w:lastRenderedPageBreak/>
              <w:t xml:space="preserve">содержание органов местного самоуправления, установленного для города Сургута постановлением Правительства </w:t>
            </w:r>
            <w:r w:rsidR="0043169E" w:rsidRPr="0043169E">
              <w:rPr>
                <w:rFonts w:ascii="Times New Roman" w:hAnsi="Times New Roman" w:cs="Times New Roman"/>
              </w:rPr>
              <w:t xml:space="preserve">ХМАО </w:t>
            </w:r>
            <w:r w:rsidR="00DC0381">
              <w:rPr>
                <w:rFonts w:ascii="Times New Roman" w:hAnsi="Times New Roman" w:cs="Times New Roman"/>
              </w:rPr>
              <w:t>–</w:t>
            </w:r>
            <w:r w:rsidR="0043169E" w:rsidRPr="0043169E">
              <w:rPr>
                <w:rFonts w:ascii="Times New Roman" w:hAnsi="Times New Roman" w:cs="Times New Roman"/>
              </w:rPr>
              <w:t xml:space="preserve"> Югры</w:t>
            </w:r>
            <w:r w:rsidR="00DC0381">
              <w:rPr>
                <w:rFonts w:ascii="Times New Roman" w:hAnsi="Times New Roman" w:cs="Times New Roman"/>
              </w:rPr>
              <w:t>)</w:t>
            </w:r>
            <w:r w:rsidRPr="0043169E">
              <w:rPr>
                <w:rFonts w:ascii="Times New Roman" w:hAnsi="Times New Roman" w:cs="Times New Roman"/>
              </w:rPr>
              <w:t>".</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Отсутствие задолженности бюджета города по исполнению публичных нормативных обязательств</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Задолженность бюджета города по исполнению публичных нормативных обязательств отсутствует</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Задолженность бюджета города по исполнению публичных нормативных обязательств отсутствует</w:t>
            </w:r>
          </w:p>
        </w:tc>
        <w:tc>
          <w:tcPr>
            <w:tcW w:w="4667" w:type="dxa"/>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В рамках полномочий департамента финансов было обеспечено исполнение в установленном порядке заявок соответствующих структурных подразделений Администрации города на оплату расходов, задержек в оплате не возникало.</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Начисление и подготовка документов на оплату расходов осуществлялась Администрацией города. Расходы по исполнению публичных нормативных обязательств составили </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354 250,7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.р</w:t>
            </w:r>
            <w:proofErr w:type="gramEnd"/>
            <w:r w:rsidRPr="0043169E">
              <w:rPr>
                <w:rFonts w:ascii="Times New Roman" w:hAnsi="Times New Roman"/>
                <w:sz w:val="24"/>
                <w:szCs w:val="24"/>
              </w:rPr>
              <w:t>ублей</w:t>
            </w:r>
            <w:proofErr w:type="spellEnd"/>
            <w:r w:rsidRPr="0043169E">
              <w:rPr>
                <w:rFonts w:ascii="Times New Roman" w:hAnsi="Times New Roman"/>
                <w:sz w:val="24"/>
                <w:szCs w:val="24"/>
              </w:rPr>
              <w:t xml:space="preserve">, в том числе в разрезе ПНО: </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социальная поддержка граждан, которым присвоено звание "Почетный гражданин города Сургута" - 28,6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субсидии на строительство или приобретение жилья за счет средств местного бюджета -24710,0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социальная поддержка детей-сирот и детей, оставшихся без попечения </w:t>
            </w:r>
            <w:r w:rsidRPr="0043169E">
              <w:rPr>
                <w:rFonts w:ascii="Times New Roman" w:hAnsi="Times New Roman"/>
                <w:sz w:val="24"/>
                <w:szCs w:val="24"/>
              </w:rPr>
              <w:lastRenderedPageBreak/>
              <w:t xml:space="preserve">родителей, а также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- 275932,5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социальная поддержка граждан старшего поколения - 6025,0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социальная поддержка по проезду в городском пассажирском транспорте общего пользования отдельных категорий населения - 43927,1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компенсация расходов по оплате жилого помещения и коммунальных услуг отдельным категориям граждан, проживающим в бесхозяйных жилых помещениях и временном жилищном фонде - 348,1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социальная гарантия гражданам, участвующим в деятельности добровольных формирований населения по охране общественного порядка -1422,9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единовременное пособие при всех формах устройства детей, лишенных родительского попечения, в семью -1856,5 тыс. </w:t>
            </w:r>
            <w:r w:rsidR="0043169E" w:rsidRPr="0043169E">
              <w:rPr>
                <w:rFonts w:ascii="Times New Roman" w:hAnsi="Times New Roman"/>
                <w:sz w:val="24"/>
                <w:szCs w:val="24"/>
              </w:rPr>
              <w:t>рублей</w:t>
            </w: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Соблюдение сроков представления отчёта об исполнении бюджета города в Думу города и </w:t>
            </w:r>
            <w:r w:rsidRPr="0043169E">
              <w:rPr>
                <w:rFonts w:ascii="Times New Roman" w:hAnsi="Times New Roman"/>
                <w:sz w:val="24"/>
                <w:szCs w:val="24"/>
              </w:rPr>
              <w:lastRenderedPageBreak/>
              <w:t>КСП, установленных бюджетным законодательством РФ и МПА</w:t>
            </w:r>
          </w:p>
        </w:tc>
        <w:tc>
          <w:tcPr>
            <w:tcW w:w="1987" w:type="dxa"/>
            <w:gridSpan w:val="2"/>
          </w:tcPr>
          <w:p w:rsidR="0079716B" w:rsidRPr="0043169E" w:rsidRDefault="0079716B"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lastRenderedPageBreak/>
              <w:t xml:space="preserve">Отчёты об исполнении бюджета города за первый квартал, полугодие и </w:t>
            </w:r>
            <w:r w:rsidRPr="0043169E">
              <w:rPr>
                <w:rFonts w:ascii="Times New Roman" w:hAnsi="Times New Roman"/>
                <w:sz w:val="24"/>
                <w:szCs w:val="24"/>
              </w:rPr>
              <w:lastRenderedPageBreak/>
              <w:t>девять месяцев финансового года, с соблюдением сроков, установленных ст. 18 Положения о бюджетном процессе в городском округе город Сургут, утверждены постановлениями Администрации города (в течение 45 календарных дней, следующих за отчётным периодом) и направлены для сведения в Думу города и КСП (в течение 10 календарных дней со дня издания постановления).</w:t>
            </w:r>
            <w:proofErr w:type="gramEnd"/>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Отчёт об </w:t>
            </w:r>
            <w:r w:rsidRPr="0043169E">
              <w:rPr>
                <w:rFonts w:ascii="Times New Roman" w:hAnsi="Times New Roman" w:cs="Times New Roman"/>
              </w:rPr>
              <w:lastRenderedPageBreak/>
              <w:t>исполнении бюджета города за 2011 год с соблюдением сроков, установленных ст. 264.4 и 264.5 БК РФ, ст. 19 и 20 Положения о бюджетном процессе в городском округе город Сургут, направлен в КСП (до 1 апреля) и Думу города (не позднее 1 мая)</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В соответствии с нормами ст.264.4 и 264.5 Бюджетного кодекса РФ, ст. 19 и 20 </w:t>
            </w:r>
            <w:r w:rsidRPr="0043169E">
              <w:rPr>
                <w:rFonts w:ascii="Times New Roman" w:hAnsi="Times New Roman" w:cs="Times New Roman"/>
              </w:rPr>
              <w:lastRenderedPageBreak/>
              <w:t xml:space="preserve">Положения о бюджетном процессе в городском округе город Сургут отчет об исполнении бюджета города за 2012 год направлен в Контрольно-счетную палату 28.03.2013 (до 1 апреля) и </w:t>
            </w:r>
            <w:r w:rsidRPr="0043169E">
              <w:rPr>
                <w:rFonts w:ascii="Times New Roman" w:hAnsi="Times New Roman" w:cs="Times New Roman"/>
                <w:color w:val="000000" w:themeColor="text1"/>
              </w:rPr>
              <w:t xml:space="preserve"> направлен в Думу города 22.04.2013 (не позднее 1 мая).</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Применение системы электронного документооборота с органами федерального казначейства, органами государственной власти ХМАО – Югры</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Все операции по лицевому счёту местного бюджета, открытому в Управлении Федерального казначейства по ХМАО – Югре города Ханты-Мансийска осуществляются через отделение по городу </w:t>
            </w:r>
            <w:r w:rsidRPr="0043169E">
              <w:rPr>
                <w:rFonts w:ascii="Times New Roman" w:hAnsi="Times New Roman" w:cs="Times New Roman"/>
              </w:rPr>
              <w:lastRenderedPageBreak/>
              <w:t xml:space="preserve">Сургуту и </w:t>
            </w:r>
            <w:proofErr w:type="spellStart"/>
            <w:r w:rsidRPr="0043169E">
              <w:rPr>
                <w:rFonts w:ascii="Times New Roman" w:hAnsi="Times New Roman" w:cs="Times New Roman"/>
              </w:rPr>
              <w:t>Сургутскому</w:t>
            </w:r>
            <w:proofErr w:type="spellEnd"/>
            <w:r w:rsidRPr="0043169E">
              <w:rPr>
                <w:rFonts w:ascii="Times New Roman" w:hAnsi="Times New Roman" w:cs="Times New Roman"/>
              </w:rPr>
              <w:t xml:space="preserve"> району Управления Федерального казначейства по ХМАО – Югре в электронном виде по защищённому каналу с использованием электронно-цифровой подписи. Договор «Об обмене электронными документами» от 29.12.2007      № 169-07/03.</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Предоставление финансовому органу ХМАО – Югры установленной отчётности об исполнении бюджета осуществляется в электронном виде согласно утверждённому </w:t>
            </w:r>
            <w:r w:rsidRPr="0043169E">
              <w:rPr>
                <w:rFonts w:ascii="Times New Roman" w:hAnsi="Times New Roman" w:cs="Times New Roman"/>
              </w:rPr>
              <w:lastRenderedPageBreak/>
              <w:t>формату</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Операции по лицевым счетам местного бюджета, открытым в Управлении Федерального казначейства по ХМАО-Югре города Ханты-Мансийска и в Отделении по городу Сургуту и </w:t>
            </w:r>
            <w:proofErr w:type="spellStart"/>
            <w:r w:rsidRPr="0043169E">
              <w:rPr>
                <w:rFonts w:ascii="Times New Roman" w:hAnsi="Times New Roman" w:cs="Times New Roman"/>
              </w:rPr>
              <w:t>Сургутскому</w:t>
            </w:r>
            <w:proofErr w:type="spellEnd"/>
            <w:r w:rsidRPr="0043169E">
              <w:rPr>
                <w:rFonts w:ascii="Times New Roman" w:hAnsi="Times New Roman" w:cs="Times New Roman"/>
              </w:rPr>
              <w:t xml:space="preserve"> </w:t>
            </w:r>
            <w:r w:rsidRPr="0043169E">
              <w:rPr>
                <w:rFonts w:ascii="Times New Roman" w:hAnsi="Times New Roman" w:cs="Times New Roman"/>
              </w:rPr>
              <w:lastRenderedPageBreak/>
              <w:t xml:space="preserve">району Управления Федерального казначейства по ХМАО-Югре осуществляются в электронном виде по защищенному каналу с использованием электронной подписи в соответствии с договором «Об обмене электронными документами». Предоставление финансовому органу </w:t>
            </w:r>
            <w:r w:rsidR="0043169E" w:rsidRPr="0043169E">
              <w:rPr>
                <w:rFonts w:ascii="Times New Roman" w:hAnsi="Times New Roman" w:cs="Times New Roman"/>
              </w:rPr>
              <w:t>ХМАО - Югры</w:t>
            </w:r>
            <w:r w:rsidRPr="0043169E">
              <w:rPr>
                <w:rFonts w:ascii="Times New Roman" w:hAnsi="Times New Roman" w:cs="Times New Roman"/>
              </w:rPr>
              <w:t xml:space="preserve"> установленной отчетности об исполнении бюджета осуществляется в электронном виде посредством программы создания и корректировки </w:t>
            </w:r>
            <w:r w:rsidRPr="0043169E">
              <w:rPr>
                <w:rFonts w:ascii="Times New Roman" w:hAnsi="Times New Roman" w:cs="Times New Roman"/>
              </w:rPr>
              <w:lastRenderedPageBreak/>
              <w:t xml:space="preserve">информационного фонда (СКИФ) с использованием электронной подписи, в соответствии с  Порядком составления и представления бюджетной отчётности, утвержденной приказов департамента финансов </w:t>
            </w:r>
            <w:r w:rsidR="0043169E" w:rsidRPr="0043169E">
              <w:rPr>
                <w:rFonts w:ascii="Times New Roman" w:hAnsi="Times New Roman" w:cs="Times New Roman"/>
              </w:rPr>
              <w:t>ХМАО - Югры</w:t>
            </w:r>
            <w:r w:rsidRPr="0043169E">
              <w:rPr>
                <w:rFonts w:ascii="Times New Roman" w:hAnsi="Times New Roman" w:cs="Times New Roman"/>
              </w:rPr>
              <w:t xml:space="preserve">.  </w:t>
            </w:r>
            <w:proofErr w:type="gramStart"/>
            <w:r w:rsidRPr="0043169E">
              <w:rPr>
                <w:rFonts w:ascii="Times New Roman" w:hAnsi="Times New Roman" w:cs="Times New Roman"/>
              </w:rPr>
              <w:t xml:space="preserve">Операции по лицевым счетам бюджетных и автономных учреждений, открытым департаментом финансов на счёте в Расчётно-кассовом центре города Сургута Главного управления Центрального банка </w:t>
            </w:r>
            <w:r w:rsidRPr="0043169E">
              <w:rPr>
                <w:rFonts w:ascii="Times New Roman" w:hAnsi="Times New Roman" w:cs="Times New Roman"/>
              </w:rPr>
              <w:lastRenderedPageBreak/>
              <w:t>Российской Федерации по Тюменской области для учета операций со средствами муниципальных учреждений осуществляются в электронном виде  в соответствии с договором "Об обмене электронными документами при осуществлении расчетов через расчётную сеть Банка России".</w:t>
            </w:r>
            <w:proofErr w:type="gramEnd"/>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val="restart"/>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управления муниципальным долгом в установленном порядке</w:t>
            </w: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ограничений по величине муниципального долга, установленных бюджетным законодательством РФ</w:t>
            </w:r>
          </w:p>
        </w:tc>
        <w:tc>
          <w:tcPr>
            <w:tcW w:w="1987" w:type="dxa"/>
            <w:gridSpan w:val="2"/>
          </w:tcPr>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t xml:space="preserve">Верхний предел муниципального долга, утвержденный решением Думы города от  28.12.2010 № 851 -IV ДГ "О бюджете городского округа город Сургут на 2011 </w:t>
            </w:r>
            <w:r w:rsidRPr="0043169E">
              <w:rPr>
                <w:rFonts w:ascii="Times New Roman" w:hAnsi="Times New Roman" w:cs="Times New Roman"/>
              </w:rPr>
              <w:lastRenderedPageBreak/>
              <w:t>год и плановый период 2012-2013 годов", соответствует ограничениям, установленным статьей 107 Бюджетного кодекса РФ (Заключения Контрольно-счетной палаты города Сургута на проекты решения Думы города о бюджете, о внесении изменений в бюджет города: от 12.12.2010 № 102, от 21.02.2011 № 13, от</w:t>
            </w:r>
            <w:proofErr w:type="gramEnd"/>
            <w:r w:rsidRPr="0043169E">
              <w:rPr>
                <w:rFonts w:ascii="Times New Roman" w:hAnsi="Times New Roman" w:cs="Times New Roman"/>
              </w:rPr>
              <w:t xml:space="preserve"> </w:t>
            </w:r>
            <w:proofErr w:type="gramStart"/>
            <w:r w:rsidRPr="0043169E">
              <w:rPr>
                <w:rFonts w:ascii="Times New Roman" w:hAnsi="Times New Roman" w:cs="Times New Roman"/>
              </w:rPr>
              <w:t>15.04.2011 №28, от 10.06.2011 №60, от 08.09.2011 № 03-10-82/11(05), от 15.12.2011 № 03-10-116/(11//05)).</w:t>
            </w:r>
            <w:proofErr w:type="gramEnd"/>
          </w:p>
        </w:tc>
        <w:tc>
          <w:tcPr>
            <w:tcW w:w="1987" w:type="dxa"/>
            <w:gridSpan w:val="2"/>
          </w:tcPr>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lastRenderedPageBreak/>
              <w:t xml:space="preserve">Верхний предел муниципального долга, утвержденный решением Думы города от  29.12.2011 № 127 -V ДГ "О бюджете городского округа город Сургут на 2012 </w:t>
            </w:r>
            <w:r w:rsidRPr="0043169E">
              <w:rPr>
                <w:rFonts w:ascii="Times New Roman" w:hAnsi="Times New Roman" w:cs="Times New Roman"/>
              </w:rPr>
              <w:lastRenderedPageBreak/>
              <w:t>год и плановый период 2013-2014 годов" (с изменениями), соответствует ограничениям, установленным статьей 107 Бюджетного кодекса РФ (Заключения Контрольно-счетной палаты города Сургута на проекты решения Думы города о бюджете, о внесении изменений в бюджет города: от 12.12.2011 № 03-10-112/11 (05</w:t>
            </w:r>
            <w:proofErr w:type="gramEnd"/>
            <w:r w:rsidRPr="0043169E">
              <w:rPr>
                <w:rFonts w:ascii="Times New Roman" w:hAnsi="Times New Roman" w:cs="Times New Roman"/>
              </w:rPr>
              <w:t>), от 13.04.2012 № 03-10-33, от 13.06.2012 №03-10-55, от 25.10.2012 № 03-10-109/12 (КСП), от 20.12.2012 № 03-10-156).</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Height w:val="563"/>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vMerge/>
          </w:tcPr>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Исполнение долговых обязательств в полном объёме и в установленные сроки</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Исполнение долговых обязательств, осуществлялось муниципальным образованием в полном объеме и в сроки, установленные Кредитными соглашениями, заключенными с Европейским банком реконструкции и развития и договором бюджетного кредита, заключенным с субъектом РФ, а также Муниципальным контрактом, заключенным с ОАО  "Сбербанк России".</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Исполнение долговых обязательств, осуществлялось муниципальным образованием в полном объеме и в сроки, установленные Кредитными соглашениями, заключенными с Европейским банком реконструкции и развития и Муниципальным контрактом, заключенным с ОАО  "Сбербанк России".</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Обеспечение сбалансированности местного бюджета и соблюдение установленных </w:t>
            </w:r>
            <w:r w:rsidRPr="0043169E">
              <w:rPr>
                <w:rFonts w:ascii="Times New Roman" w:hAnsi="Times New Roman"/>
                <w:sz w:val="24"/>
                <w:szCs w:val="24"/>
              </w:rPr>
              <w:lastRenderedPageBreak/>
              <w:t>федеральным законом требований к регулированию бюджетных правоотношений, осуществлению бюджетного процесса, размеру дефицита местного бюджета, уровню и составу муниципального долга, исполнение бюджетных и долговых обязательств городского округа</w:t>
            </w: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Соблюдение требований к предельному размеру дефицита бюджета, установленных </w:t>
            </w:r>
            <w:r w:rsidRPr="0043169E">
              <w:rPr>
                <w:rFonts w:ascii="Times New Roman" w:hAnsi="Times New Roman"/>
                <w:sz w:val="24"/>
                <w:szCs w:val="24"/>
              </w:rPr>
              <w:lastRenderedPageBreak/>
              <w:t>бюджетным законодательством РФ</w:t>
            </w:r>
          </w:p>
        </w:tc>
        <w:tc>
          <w:tcPr>
            <w:tcW w:w="1987" w:type="dxa"/>
            <w:gridSpan w:val="2"/>
          </w:tcPr>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lastRenderedPageBreak/>
              <w:t xml:space="preserve">Дефицит бюджета, утвержденный решением Думы города от 28.12.2010 № </w:t>
            </w:r>
            <w:r w:rsidRPr="0043169E">
              <w:rPr>
                <w:rFonts w:ascii="Times New Roman" w:hAnsi="Times New Roman" w:cs="Times New Roman"/>
              </w:rPr>
              <w:lastRenderedPageBreak/>
              <w:t xml:space="preserve">851- IV ДГ "О бюджете городского округа город Сургут на 2011 год и плановый период 2012-2013 годов", составляет -0,4 % утвержденного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 с учетом положений статьи 92 Бюджетного кодекса РФ </w:t>
            </w:r>
            <w:proofErr w:type="gramEnd"/>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предельное значение 10 %).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(Заключения </w:t>
            </w:r>
            <w:r w:rsidRPr="0043169E">
              <w:rPr>
                <w:rFonts w:ascii="Times New Roman" w:hAnsi="Times New Roman" w:cs="Times New Roman"/>
              </w:rPr>
              <w:lastRenderedPageBreak/>
              <w:t>Контрольно-счетной палаты города Сургута на проекты решения Думы города о бюджете, о внесении изменений в бюджет города: от 12.12.2010 № 102, от 21.02.2011 № 13, от 15.04.2011 №28, от 10.06.2011 №60, от 08.09.2011 № 03-10-82/11(05)),</w:t>
            </w:r>
            <w:r w:rsidR="004230BA">
              <w:rPr>
                <w:rFonts w:ascii="Times New Roman" w:hAnsi="Times New Roman" w:cs="Times New Roman"/>
              </w:rPr>
              <w:t xml:space="preserve"> </w:t>
            </w:r>
            <w:proofErr w:type="gramStart"/>
            <w:r w:rsidRPr="0043169E">
              <w:rPr>
                <w:rFonts w:ascii="Times New Roman" w:hAnsi="Times New Roman" w:cs="Times New Roman"/>
              </w:rPr>
              <w:t>от</w:t>
            </w:r>
            <w:proofErr w:type="gramEnd"/>
            <w:r w:rsidRPr="0043169E">
              <w:rPr>
                <w:rFonts w:ascii="Times New Roman" w:hAnsi="Times New Roman" w:cs="Times New Roman"/>
              </w:rPr>
              <w:t xml:space="preserve"> 15.12.2011 № 03-10-116/(11//05)</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Дефицит бюджета, утвержденный решением Думы города от 29.12.2011 № </w:t>
            </w:r>
            <w:r w:rsidRPr="0043169E">
              <w:rPr>
                <w:rFonts w:ascii="Times New Roman" w:hAnsi="Times New Roman" w:cs="Times New Roman"/>
              </w:rPr>
              <w:lastRenderedPageBreak/>
              <w:t xml:space="preserve">127 - V ДГ "О бюджете городского округа город Сургут на 2012 год и плановый период 2013-2014 годов" (с изменениями) в размере 3 435 762,2 тыс. рублей соответствует установленным требованиям статьи 92.1 Бюджетного кодекса РФ.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(Заключения Контрольно-счетной палаты города Сургута на проекты решения Думы города о бюджете, о внесении изменений в бюджет города: от 12.12.2011 № 03-10-112/11 (05), от 13.04.2012 № 03-</w:t>
            </w:r>
            <w:r w:rsidRPr="0043169E">
              <w:rPr>
                <w:rFonts w:ascii="Times New Roman" w:hAnsi="Times New Roman" w:cs="Times New Roman"/>
              </w:rPr>
              <w:lastRenderedPageBreak/>
              <w:t xml:space="preserve">10-33, от 13.06.2012 №03-10-55, от 25.10.2012 № 03-10-109/12 (КСП), от 20.12.2012 № 03-10-156)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Исполнен бюджет города 2012 года с дефицитом в объеме 748 489,3 тыс. рублей, что соответствует требованиям, установленным  статьей 92.1 Бюджетного кодекса РФ.</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дальнейшей детализации объектов бюджетной классификации РФ в части, относящейся к местному бюджету, без нарушения общих принципов построения и </w:t>
            </w:r>
            <w:r w:rsidRPr="0043169E">
              <w:rPr>
                <w:rFonts w:ascii="Times New Roman" w:hAnsi="Times New Roman"/>
                <w:sz w:val="24"/>
                <w:szCs w:val="24"/>
              </w:rPr>
              <w:lastRenderedPageBreak/>
              <w:t>единства бюджетной классификации</w:t>
            </w: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Соблюдение требований к порядку применения бюджетной классификации РФ, установленных бюджетным законодательством РФ</w:t>
            </w:r>
          </w:p>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p>
        </w:tc>
        <w:tc>
          <w:tcPr>
            <w:tcW w:w="1987" w:type="dxa"/>
            <w:gridSpan w:val="2"/>
          </w:tcPr>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t xml:space="preserve">На основании п.9 ст. 20 БК РФ утвержден приказ департамента финансов Администрации города от 28.12.10 № 272 "Об утверждении перечня кодов </w:t>
            </w:r>
            <w:r w:rsidRPr="0043169E">
              <w:rPr>
                <w:rFonts w:ascii="Times New Roman" w:hAnsi="Times New Roman" w:cs="Times New Roman"/>
              </w:rPr>
              <w:lastRenderedPageBreak/>
              <w:t>подвидов доходов по видам доходов бюджета города Сургута на 2011 год " В составе ведомственной структуры расходов бюджета города на 2011 год (Приложения 9-10 к решению Думы города от 28.12.2010 № 851-IV ДГ "О бюджете городского округа город Сургут на 2011</w:t>
            </w:r>
            <w:proofErr w:type="gramEnd"/>
            <w:r w:rsidRPr="0043169E">
              <w:rPr>
                <w:rFonts w:ascii="Times New Roman" w:hAnsi="Times New Roman" w:cs="Times New Roman"/>
              </w:rPr>
              <w:t xml:space="preserve"> год и плановый период 2012-2013 годов") коды целевых статей расходов бюджетной классификации детализированы в рамках полномочий органов местного самоуправления</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Формирование бюджета города на 2012 год и его исполнение осуществлялось в соответствии с бюджетной классификацией РФ, утвержденной приказом Минфина РФ от </w:t>
            </w:r>
            <w:r w:rsidRPr="0043169E">
              <w:rPr>
                <w:rFonts w:ascii="Times New Roman" w:hAnsi="Times New Roman" w:cs="Times New Roman"/>
              </w:rPr>
              <w:lastRenderedPageBreak/>
              <w:t>21.12.2011 № 180н "Об утверждении Указаний о порядке применения бюджетной классификации Российской Федерации".</w:t>
            </w:r>
          </w:p>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t xml:space="preserve">В соответствии с нормами п.4 ст.21 Бюджетного кодекса РФ, в составе ведомственной структуры расходов бюджета города на 2012 год (Приложения 9-10 к решению Думы города от 27.12.2011 № 127-V ДГ "О бюджете городского округа город Сургут на 2012 год и плановый период 2013-2014 годов") </w:t>
            </w:r>
            <w:r w:rsidRPr="0043169E">
              <w:rPr>
                <w:rFonts w:ascii="Times New Roman" w:hAnsi="Times New Roman" w:cs="Times New Roman"/>
              </w:rPr>
              <w:lastRenderedPageBreak/>
              <w:t>коды целевых статей расходов бюджетной классификации детализированы в рамках полномочий органов местного самоуправления.</w:t>
            </w:r>
            <w:proofErr w:type="gramEnd"/>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В рамках полномочий, установленных п.9 ст. 20 Бюджетного кодекса РФ, ст.20 Положения о бюджетном процессе в городском округе город Сургут, приказом департамента финансов Администрации города от 23.12.11 № 266  утвержден перечень кодов подвидов доходов по видам доходов </w:t>
            </w:r>
            <w:r w:rsidRPr="0043169E">
              <w:rPr>
                <w:rFonts w:ascii="Times New Roman" w:hAnsi="Times New Roman" w:cs="Times New Roman"/>
              </w:rPr>
              <w:lastRenderedPageBreak/>
              <w:t>бюджета городского округа город Сургут  на 2012 год.</w:t>
            </w:r>
          </w:p>
        </w:tc>
        <w:tc>
          <w:tcPr>
            <w:tcW w:w="4667" w:type="dxa"/>
          </w:tcPr>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муниципальных гарантий из местного бюджета в установленном порядке</w:t>
            </w: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порядка предоставления муниципальных гарантий, установленного бюджетным законодательством РФ и МПА</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Предоставление муниципальных гарантий, осуществлялось в соответствии с Порядком, утвержденным решением Думы города от 28.02.2009 № 509-IV ДГ</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В 2012 году муниципальным образованием была предоставлена муниципальная гарантия ОАО "Югра-консалтинг". Гарантия утверждена в бюджете города решением Думы города от 27.06.2012 №205-V ДГ после проведения всех процедур, предусмотренных Порядком предоставления муниципальных гарантий, утвержденным решением Думы города от 28.02.2009 </w:t>
            </w:r>
            <w:r w:rsidRPr="0043169E">
              <w:rPr>
                <w:rFonts w:ascii="Times New Roman" w:hAnsi="Times New Roman" w:cs="Times New Roman"/>
              </w:rPr>
              <w:lastRenderedPageBreak/>
              <w:t xml:space="preserve">№509-IV ДГ.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По ранее выданным муниципальным гарантиям в 2012 году контрольно-счетной палатой города было проведено контрольное мероприятие "Проверка предоставления и исполнения муниципальных гарантий городского округа города Сургута по состоянию на 01.05.2012 года" (акт от 09.06.2012 №03-10-01-17/КСП).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Администрацией города по результатам контрольного мероприятия проведена работа по устранению и </w:t>
            </w:r>
            <w:r w:rsidRPr="0043169E">
              <w:rPr>
                <w:rFonts w:ascii="Times New Roman" w:hAnsi="Times New Roman" w:cs="Times New Roman"/>
              </w:rPr>
              <w:lastRenderedPageBreak/>
              <w:t>урегулированию выявленных недостатков. Соответствующая информация была направлена департаментом финансов в адрес контрольно-счетной палаты города (письмо от 15.06.2012 №</w:t>
            </w:r>
            <w:r w:rsidR="00103019">
              <w:rPr>
                <w:rFonts w:ascii="Times New Roman" w:hAnsi="Times New Roman" w:cs="Times New Roman"/>
              </w:rPr>
              <w:t xml:space="preserve"> </w:t>
            </w:r>
            <w:r w:rsidRPr="0043169E">
              <w:rPr>
                <w:rFonts w:ascii="Times New Roman" w:hAnsi="Times New Roman" w:cs="Times New Roman"/>
              </w:rPr>
              <w:t>08-и-865/12,  от 17.07.2012 №</w:t>
            </w:r>
            <w:r w:rsidR="00103019">
              <w:rPr>
                <w:rFonts w:ascii="Times New Roman" w:hAnsi="Times New Roman" w:cs="Times New Roman"/>
              </w:rPr>
              <w:t xml:space="preserve"> </w:t>
            </w:r>
            <w:r w:rsidRPr="0043169E">
              <w:rPr>
                <w:rFonts w:ascii="Times New Roman" w:hAnsi="Times New Roman" w:cs="Times New Roman"/>
              </w:rPr>
              <w:t>08-и-1069/12, от 11.09.2012 № 08-и-1345/12, от 19.10.2012 №</w:t>
            </w:r>
            <w:r w:rsidR="00103019">
              <w:rPr>
                <w:rFonts w:ascii="Times New Roman" w:hAnsi="Times New Roman" w:cs="Times New Roman"/>
              </w:rPr>
              <w:t xml:space="preserve"> </w:t>
            </w:r>
            <w:r w:rsidRPr="0043169E">
              <w:rPr>
                <w:rFonts w:ascii="Times New Roman" w:hAnsi="Times New Roman" w:cs="Times New Roman"/>
              </w:rPr>
              <w:t>08-и-1634/12).</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В 2012 году, в целях оптимизации порядка предоставления муниципальных гарантий и повышения эффективности предоставления муниципальных гарантий, проведена </w:t>
            </w:r>
            <w:r w:rsidRPr="0043169E">
              <w:rPr>
                <w:rFonts w:ascii="Times New Roman" w:hAnsi="Times New Roman" w:cs="Times New Roman"/>
              </w:rPr>
              <w:lastRenderedPageBreak/>
              <w:t xml:space="preserve">работа по уточнению действующего порядка предоставления муниципальных гарантий городского округа город Сургут:  </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1) в решение Думы города от 28.09.2009 №</w:t>
            </w:r>
            <w:r w:rsidR="00103019">
              <w:rPr>
                <w:rFonts w:ascii="Times New Roman" w:hAnsi="Times New Roman" w:cs="Times New Roman"/>
              </w:rPr>
              <w:t xml:space="preserve"> </w:t>
            </w:r>
            <w:r w:rsidRPr="0043169E">
              <w:rPr>
                <w:rFonts w:ascii="Times New Roman" w:hAnsi="Times New Roman" w:cs="Times New Roman"/>
              </w:rPr>
              <w:t>509-IV ДГ "О Порядке предоставления муниципальных гарантий городского округа город Сургут" (решением Думы города от 25.04.2012 №</w:t>
            </w:r>
            <w:r w:rsidR="00103019">
              <w:rPr>
                <w:rFonts w:ascii="Times New Roman" w:hAnsi="Times New Roman" w:cs="Times New Roman"/>
              </w:rPr>
              <w:t xml:space="preserve"> </w:t>
            </w:r>
            <w:r w:rsidRPr="0043169E">
              <w:rPr>
                <w:rFonts w:ascii="Times New Roman" w:hAnsi="Times New Roman" w:cs="Times New Roman"/>
              </w:rPr>
              <w:t>175-V ДГ) введены дополнительные условия предоставления муниципальных гарантий:</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 проведение оценки </w:t>
            </w:r>
            <w:r w:rsidRPr="0043169E">
              <w:rPr>
                <w:rFonts w:ascii="Times New Roman" w:hAnsi="Times New Roman" w:cs="Times New Roman"/>
              </w:rPr>
              <w:lastRenderedPageBreak/>
              <w:t>социальной эффективности инвестиционного проекта;</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проведение экономического анализа бизнес-плана проекта.</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2) в постановление Администрации города от 30.04.2009 №</w:t>
            </w:r>
            <w:r w:rsidR="00103019">
              <w:rPr>
                <w:rFonts w:ascii="Times New Roman" w:hAnsi="Times New Roman" w:cs="Times New Roman"/>
              </w:rPr>
              <w:t xml:space="preserve"> </w:t>
            </w:r>
            <w:r w:rsidRPr="0043169E">
              <w:rPr>
                <w:rFonts w:ascii="Times New Roman" w:hAnsi="Times New Roman" w:cs="Times New Roman"/>
              </w:rPr>
              <w:t>1542 "О конкурсном отборе в целях предоставления муниципальной гарантии" (постановлением Администрации города от 19.10.2012 №</w:t>
            </w:r>
            <w:r w:rsidR="00103019">
              <w:rPr>
                <w:rFonts w:ascii="Times New Roman" w:hAnsi="Times New Roman" w:cs="Times New Roman"/>
              </w:rPr>
              <w:t xml:space="preserve"> </w:t>
            </w:r>
            <w:r w:rsidRPr="0043169E">
              <w:rPr>
                <w:rFonts w:ascii="Times New Roman" w:hAnsi="Times New Roman" w:cs="Times New Roman"/>
              </w:rPr>
              <w:t xml:space="preserve">8154) внесены изменения в части регламента комиссии по проведению конкурсного отбора в целях предоставления муниципальной </w:t>
            </w:r>
            <w:r w:rsidRPr="0043169E">
              <w:rPr>
                <w:rFonts w:ascii="Times New Roman" w:hAnsi="Times New Roman" w:cs="Times New Roman"/>
              </w:rPr>
              <w:lastRenderedPageBreak/>
              <w:t>гарантии.</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субсидий в случаях и порядке, предусмотренных решением Думы города о местном бюджете и принимаемых в соответствии с ним МПА Администрации города</w:t>
            </w: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порядка предоставления субсидий (предусмотренных в бюджете города), установленного бюджетным законодательством РФ и МПА</w:t>
            </w:r>
          </w:p>
        </w:tc>
        <w:tc>
          <w:tcPr>
            <w:tcW w:w="1987" w:type="dxa"/>
            <w:gridSpan w:val="2"/>
          </w:tcPr>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t>Предоставление субсидий в 2011 году осуществлялось в порядке, установленном частью 26 решения Думы города от 28.12.2010 № 851- IV ДГ "О бюджете городского округа город Сургут на 2011 год и плановый период 2012-2013годов", в соответствии с которой разработаны Порядки, утвержденные постановлениями Администрации города.</w:t>
            </w:r>
            <w:proofErr w:type="gramEnd"/>
            <w:r w:rsidRPr="0043169E">
              <w:rPr>
                <w:rFonts w:ascii="Times New Roman" w:hAnsi="Times New Roman" w:cs="Times New Roman"/>
              </w:rPr>
              <w:t xml:space="preserve"> В 2011 году главными распорядителями бюджетных средств, осуществляющи</w:t>
            </w:r>
            <w:r w:rsidRPr="0043169E">
              <w:rPr>
                <w:rFonts w:ascii="Times New Roman" w:hAnsi="Times New Roman" w:cs="Times New Roman"/>
              </w:rPr>
              <w:lastRenderedPageBreak/>
              <w:t>х полномочия по предоставлению субсидий из бюджета города, в целях совершенствования порядков предоставления данных субсидий, было подготовлено 27 муниципальных правовых актов о внесении изменений в действующие Порядки предоставления субсидий  на возмещение затрат или недополученных доходов производителям товаров, работ и услуг:</w:t>
            </w:r>
          </w:p>
          <w:p w:rsidR="0079716B" w:rsidRPr="0043169E" w:rsidRDefault="0079716B" w:rsidP="00BA0F0F">
            <w:pPr>
              <w:pStyle w:val="a3"/>
              <w:rPr>
                <w:rFonts w:ascii="Times New Roman" w:hAnsi="Times New Roman" w:cs="Times New Roman"/>
              </w:rPr>
            </w:pPr>
            <w:proofErr w:type="gramStart"/>
            <w:r w:rsidRPr="0043169E">
              <w:rPr>
                <w:rFonts w:ascii="Times New Roman" w:hAnsi="Times New Roman" w:cs="Times New Roman"/>
              </w:rPr>
              <w:t xml:space="preserve">от 10.08.2011 № 5203, от 26.01.2010 № 259 (с изменениями), от 24.02.2011 № 850 (с </w:t>
            </w:r>
            <w:r w:rsidRPr="0043169E">
              <w:rPr>
                <w:rFonts w:ascii="Times New Roman" w:hAnsi="Times New Roman" w:cs="Times New Roman"/>
              </w:rPr>
              <w:lastRenderedPageBreak/>
              <w:t>изменениями), 04.03.2010 (с изменениями), 11.02.2010 № 535 (с изменениями), 08.02.2011 № 583 (с изменениями), от 10.11.2011 № 7603, от 11.02.2010 № 535 (с изменениями), от 08.02.2011 № 582, от 14.02.2011 № 662 (с изменениями), от 14.07.2010 № 3462 (с изменениями), от 26.01.2010 № 251 (с изменениями), от 08.08.2011 № 5085 (с изменениями), от 11.02.2010 № 531 (с изменениями</w:t>
            </w:r>
            <w:proofErr w:type="gramEnd"/>
            <w:r w:rsidRPr="0043169E">
              <w:rPr>
                <w:rFonts w:ascii="Times New Roman" w:hAnsi="Times New Roman" w:cs="Times New Roman"/>
              </w:rPr>
              <w:t xml:space="preserve">), от 04.10.2011 № 6557, от </w:t>
            </w:r>
            <w:r w:rsidRPr="0043169E">
              <w:rPr>
                <w:rFonts w:ascii="Times New Roman" w:hAnsi="Times New Roman" w:cs="Times New Roman"/>
              </w:rPr>
              <w:lastRenderedPageBreak/>
              <w:t xml:space="preserve">16.06.2011 № 3626,  от 14.07.2010 № 3463 (с изменениями), от 26.01.2010 № 258 (с изменениями), от 26.01.2010 № 260 (с изменениями), </w:t>
            </w:r>
            <w:proofErr w:type="gramStart"/>
            <w:r w:rsidRPr="0043169E">
              <w:rPr>
                <w:rFonts w:ascii="Times New Roman" w:hAnsi="Times New Roman" w:cs="Times New Roman"/>
              </w:rPr>
              <w:t>от</w:t>
            </w:r>
            <w:proofErr w:type="gramEnd"/>
            <w:r w:rsidRPr="0043169E">
              <w:rPr>
                <w:rFonts w:ascii="Times New Roman" w:hAnsi="Times New Roman" w:cs="Times New Roman"/>
              </w:rPr>
              <w:t xml:space="preserve"> 31.03.2010 № 1332 (с изменениями), от 11.02.2010 № 533 (с изменениями), от 11.02.2010 № 534 (с изменениями), от 30.05.2011 № 3214.</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В рамках  полномочий департамента финансов обеспечено:</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включение в текстовую часть решения Думы города о бюджете города  отдельной нормы, регулирующей предоставление субсидий из бюджета города;</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отражение в отдельных приложениях к решению Думы города о бюджете города случаев их предоставления;</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 перечисление субсидии получателям по распорядительным заявкам главных распорядителей бюджетных </w:t>
            </w:r>
            <w:r w:rsidRPr="0043169E">
              <w:rPr>
                <w:rFonts w:ascii="Times New Roman" w:hAnsi="Times New Roman" w:cs="Times New Roman"/>
              </w:rPr>
              <w:lastRenderedPageBreak/>
              <w:t>средств после проверки документов на соответствие требованиям, установленным Порядками предоставления субсидий и Порядком исполнения бюджета городского округа город Сургут по расходам.</w:t>
            </w:r>
          </w:p>
          <w:p w:rsidR="0079716B" w:rsidRPr="0043169E" w:rsidRDefault="00103019" w:rsidP="00BA0F0F">
            <w:pPr>
              <w:pStyle w:val="a3"/>
              <w:rPr>
                <w:rFonts w:ascii="Times New Roman" w:hAnsi="Times New Roman" w:cs="Times New Roman"/>
              </w:rPr>
            </w:pPr>
            <w:r>
              <w:rPr>
                <w:rFonts w:ascii="Times New Roman" w:hAnsi="Times New Roman" w:cs="Times New Roman"/>
              </w:rPr>
              <w:t>При этом</w:t>
            </w:r>
            <w:proofErr w:type="gramStart"/>
            <w:r>
              <w:rPr>
                <w:rFonts w:ascii="Times New Roman" w:hAnsi="Times New Roman" w:cs="Times New Roman"/>
              </w:rPr>
              <w:t>,</w:t>
            </w:r>
            <w:proofErr w:type="gramEnd"/>
            <w:r w:rsidR="0079716B" w:rsidRPr="0043169E">
              <w:rPr>
                <w:rFonts w:ascii="Times New Roman" w:hAnsi="Times New Roman" w:cs="Times New Roman"/>
              </w:rPr>
              <w:t xml:space="preserve"> формирование Порядков предоставления субсидий, обеспечение контроля за соблюдением получателями субсидий условий, установленных при их предоставлении, относится к компетенции иных </w:t>
            </w:r>
            <w:r w:rsidR="0079716B" w:rsidRPr="0043169E">
              <w:rPr>
                <w:rFonts w:ascii="Times New Roman" w:hAnsi="Times New Roman" w:cs="Times New Roman"/>
              </w:rPr>
              <w:lastRenderedPageBreak/>
              <w:t>структурных подразделений Администрации города (департамента городского хозяйства, департамента имущественных и земельных отношений, департамента по экономической политике).</w:t>
            </w:r>
          </w:p>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В целях отражения в отчете полной информации по данному показателю, считаем целесообразным запросить информацию у структурных подразделений Администрации города.</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Расходование средств резервного фонда в установленном порядке</w:t>
            </w: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порядка использования бюджетных ассигнований резервного фонда, установленного бюджетным законодательством РФ и МПА</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Средства резервного фонда использовались в соответствии с постановлением Администрации города от 26.12.2007 №4312 "Об утверждении </w:t>
            </w:r>
            <w:r w:rsidRPr="0043169E">
              <w:rPr>
                <w:rFonts w:ascii="Times New Roman" w:hAnsi="Times New Roman" w:cs="Times New Roman"/>
              </w:rPr>
              <w:lastRenderedPageBreak/>
              <w:t>Положения о порядке использования бюджетных ассигнований резервного фонда Администрации города" (с изменениями от 14.08.2009).</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 xml:space="preserve">Средства резервного фонда использовались в соответствии с Положением о порядке использования бюджетных ассигнований резервного </w:t>
            </w:r>
            <w:r w:rsidRPr="0043169E">
              <w:rPr>
                <w:rFonts w:ascii="Times New Roman" w:hAnsi="Times New Roman" w:cs="Times New Roman"/>
              </w:rPr>
              <w:lastRenderedPageBreak/>
              <w:t>фонда Администрации города, утвержденным постановлением Администрации города от 26.12.2007 №</w:t>
            </w:r>
            <w:r w:rsidR="004230BA">
              <w:rPr>
                <w:rFonts w:ascii="Times New Roman" w:hAnsi="Times New Roman" w:cs="Times New Roman"/>
              </w:rPr>
              <w:t xml:space="preserve"> </w:t>
            </w:r>
            <w:r w:rsidRPr="0043169E">
              <w:rPr>
                <w:rFonts w:ascii="Times New Roman" w:hAnsi="Times New Roman" w:cs="Times New Roman"/>
              </w:rPr>
              <w:t>4312  (с изменениями от 14.08.2009, от 10.05.2012).</w:t>
            </w:r>
          </w:p>
        </w:tc>
        <w:tc>
          <w:tcPr>
            <w:tcW w:w="4667" w:type="dxa"/>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Выделение средств осуществлялось по отдельным постановлениям Администрации города на основании решений комиссии по чрезвычайным ситуациям. </w:t>
            </w:r>
            <w:proofErr w:type="gramStart"/>
            <w:r w:rsidRPr="0043169E">
              <w:rPr>
                <w:rFonts w:ascii="Times New Roman" w:hAnsi="Times New Roman"/>
                <w:sz w:val="24"/>
                <w:szCs w:val="24"/>
              </w:rPr>
              <w:t>Информация об использовании бюджетных ассигнований резервного фонда Администрации города отражается в ежеквартальных и годовом отчетах об исполнении бюджета города.</w:t>
            </w:r>
            <w:proofErr w:type="gramEnd"/>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Утверждение перечня распорядителей средств местного бюджета</w:t>
            </w: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требований по установлению перечня главных распорядителей средств местного бюджета в составе ведомственной структуры бюджета города, установленных бюджетным законодательством РФ</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В соответствии со ст. 21 Бюджетного кодекса РФ, перечень главных распорядителей бюджетных средств установлен решением о бюджете городского округа город Сургут на очередной финансовый год и плановый период</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В соответствии со ст. 21 Бюджетного кодекса РФ перечень главных распорядителей бюджетных средств установлен в составе ведомственной структуры расходов решениями Думы города о бюджете городского округа город Сургут  от 29.11.2011 № </w:t>
            </w:r>
            <w:r w:rsidRPr="0043169E">
              <w:rPr>
                <w:rFonts w:ascii="Times New Roman" w:hAnsi="Times New Roman" w:cs="Times New Roman"/>
              </w:rPr>
              <w:lastRenderedPageBreak/>
              <w:t>127-V ДГ и от 25.12.2012 № 273-V ДГ.</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Установление </w:t>
            </w:r>
            <w:proofErr w:type="gramStart"/>
            <w:r w:rsidRPr="0043169E">
              <w:rPr>
                <w:rFonts w:ascii="Times New Roman" w:hAnsi="Times New Roman"/>
                <w:sz w:val="24"/>
                <w:szCs w:val="24"/>
              </w:rPr>
              <w:t>порядка ведения реестра расходных обязательств городского округа</w:t>
            </w:r>
            <w:proofErr w:type="gramEnd"/>
            <w:r w:rsidRPr="0043169E">
              <w:rPr>
                <w:rFonts w:ascii="Times New Roman" w:hAnsi="Times New Roman"/>
                <w:sz w:val="24"/>
                <w:szCs w:val="24"/>
              </w:rPr>
              <w:t xml:space="preserve"> и ведение реестра расходных обязательств муниципального образования в соответствии с требованиями БК РФ</w:t>
            </w: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порядка ведения и сроков предоставления реестра расходных обязательств городского округа в органы государственной власти ХМАО – Югры, установленного бюджетным законодательством РФ и МПА</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Ведение реестра расходных обязательств городского округа осуществляется в соответствии с постановлением </w:t>
            </w:r>
            <w:hyperlink r:id="rId7" w:history="1">
              <w:r w:rsidRPr="0043169E">
                <w:rPr>
                  <w:rFonts w:ascii="Times New Roman" w:hAnsi="Times New Roman" w:cs="Times New Roman"/>
                </w:rPr>
                <w:t xml:space="preserve">Администрации города от 22.01.2008 № 113 «Об утверждении </w:t>
              </w:r>
              <w:proofErr w:type="gramStart"/>
              <w:r w:rsidRPr="0043169E">
                <w:rPr>
                  <w:rFonts w:ascii="Times New Roman" w:hAnsi="Times New Roman" w:cs="Times New Roman"/>
                </w:rPr>
                <w:t>Порядка ведения реестра расходных обязательств городского округа</w:t>
              </w:r>
              <w:proofErr w:type="gramEnd"/>
              <w:r w:rsidRPr="0043169E">
                <w:rPr>
                  <w:rFonts w:ascii="Times New Roman" w:hAnsi="Times New Roman" w:cs="Times New Roman"/>
                </w:rPr>
                <w:t xml:space="preserve"> город Сургут</w:t>
              </w:r>
            </w:hyperlink>
            <w:r w:rsidRPr="0043169E">
              <w:rPr>
                <w:rFonts w:ascii="Times New Roman" w:hAnsi="Times New Roman" w:cs="Times New Roman"/>
              </w:rPr>
              <w:t>»</w:t>
            </w:r>
          </w:p>
        </w:tc>
        <w:tc>
          <w:tcPr>
            <w:tcW w:w="1987" w:type="dxa"/>
            <w:gridSpan w:val="2"/>
          </w:tcPr>
          <w:p w:rsidR="0079716B" w:rsidRPr="0043169E" w:rsidRDefault="0079716B" w:rsidP="00103019">
            <w:pPr>
              <w:pStyle w:val="a3"/>
              <w:rPr>
                <w:rFonts w:ascii="Times New Roman" w:hAnsi="Times New Roman" w:cs="Times New Roman"/>
              </w:rPr>
            </w:pPr>
            <w:proofErr w:type="gramStart"/>
            <w:r w:rsidRPr="0043169E">
              <w:rPr>
                <w:rFonts w:ascii="Times New Roman" w:hAnsi="Times New Roman" w:cs="Times New Roman"/>
              </w:rPr>
              <w:t>Реестры расходных обязательств были сформированы на основании фрагментов реестров расходных обязательств, подготовленных главными распорядителями бюджетных средств,  и</w:t>
            </w:r>
            <w:r w:rsidR="00103019">
              <w:rPr>
                <w:rFonts w:ascii="Times New Roman" w:hAnsi="Times New Roman" w:cs="Times New Roman"/>
              </w:rPr>
              <w:t xml:space="preserve"> </w:t>
            </w:r>
            <w:r w:rsidRPr="0043169E">
              <w:rPr>
                <w:rFonts w:ascii="Times New Roman" w:hAnsi="Times New Roman" w:cs="Times New Roman"/>
              </w:rPr>
              <w:t xml:space="preserve">представлены в Департамент финансов автономного округа с соблюдением сроков, установленных приказом Департамента финансов </w:t>
            </w:r>
            <w:r w:rsidR="0043169E" w:rsidRPr="0043169E">
              <w:rPr>
                <w:rFonts w:ascii="Times New Roman" w:hAnsi="Times New Roman" w:cs="Times New Roman"/>
              </w:rPr>
              <w:t>ХМАО - Югры</w:t>
            </w:r>
            <w:r w:rsidRPr="0043169E">
              <w:rPr>
                <w:rFonts w:ascii="Times New Roman" w:hAnsi="Times New Roman" w:cs="Times New Roman"/>
              </w:rPr>
              <w:t xml:space="preserve"> от 02.03.2010 №</w:t>
            </w:r>
            <w:r w:rsidR="00103019">
              <w:rPr>
                <w:rFonts w:ascii="Times New Roman" w:hAnsi="Times New Roman" w:cs="Times New Roman"/>
              </w:rPr>
              <w:t xml:space="preserve"> </w:t>
            </w:r>
            <w:r w:rsidRPr="0043169E">
              <w:rPr>
                <w:rFonts w:ascii="Times New Roman" w:hAnsi="Times New Roman" w:cs="Times New Roman"/>
              </w:rPr>
              <w:t xml:space="preserve">05-нп "О порядке </w:t>
            </w:r>
            <w:r w:rsidRPr="0043169E">
              <w:rPr>
                <w:rFonts w:ascii="Times New Roman" w:hAnsi="Times New Roman" w:cs="Times New Roman"/>
              </w:rPr>
              <w:lastRenderedPageBreak/>
              <w:t xml:space="preserve">предоставления реестров расходных обязательств муниципальных образований </w:t>
            </w:r>
            <w:r w:rsidR="0043169E" w:rsidRPr="0043169E">
              <w:rPr>
                <w:rFonts w:ascii="Times New Roman" w:hAnsi="Times New Roman" w:cs="Times New Roman"/>
              </w:rPr>
              <w:t>ХМАО - Югры</w:t>
            </w:r>
            <w:r w:rsidRPr="0043169E">
              <w:rPr>
                <w:rFonts w:ascii="Times New Roman" w:hAnsi="Times New Roman" w:cs="Times New Roman"/>
              </w:rPr>
              <w:t>" -  13 января и 01 июня.</w:t>
            </w:r>
            <w:proofErr w:type="gramEnd"/>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vMerge/>
          </w:tcPr>
          <w:p w:rsidR="0079716B" w:rsidRPr="0043169E" w:rsidRDefault="0079716B" w:rsidP="00BA0F0F">
            <w:pPr>
              <w:spacing w:after="0" w:line="240" w:lineRule="auto"/>
              <w:jc w:val="both"/>
              <w:rPr>
                <w:rFonts w:ascii="Times New Roman" w:hAnsi="Times New Roman"/>
                <w:sz w:val="24"/>
                <w:szCs w:val="24"/>
              </w:rPr>
            </w:pPr>
          </w:p>
        </w:tc>
        <w:tc>
          <w:tcPr>
            <w:tcW w:w="1739" w:type="dxa"/>
            <w:gridSpan w:val="3"/>
            <w:vMerge/>
          </w:tcPr>
          <w:p w:rsidR="0079716B" w:rsidRPr="0043169E" w:rsidRDefault="0079716B" w:rsidP="00BA0F0F">
            <w:pPr>
              <w:spacing w:after="0" w:line="240" w:lineRule="auto"/>
              <w:jc w:val="both"/>
              <w:rPr>
                <w:rFonts w:ascii="Times New Roman" w:hAnsi="Times New Roman"/>
                <w:sz w:val="24"/>
                <w:szCs w:val="24"/>
              </w:rPr>
            </w:pP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Представление в федеральные органы государственной власти и (или) органы государственной власти ХМАО - Югры отчёта об исполнении местного бюджета в порядке, установленном федеральными законами и принимаемыми в соответствии с ними иными нормативными правовыми актами РФ</w:t>
            </w:r>
          </w:p>
        </w:tc>
        <w:tc>
          <w:tcPr>
            <w:tcW w:w="2301" w:type="dxa"/>
            <w:gridSpan w:val="5"/>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представления бюджетной отчётности в органы государственной власти ХМАО –  Югры</w:t>
            </w:r>
          </w:p>
          <w:p w:rsidR="0079716B" w:rsidRPr="0043169E" w:rsidRDefault="0079716B" w:rsidP="00BA0F0F">
            <w:pPr>
              <w:spacing w:after="0" w:line="240" w:lineRule="auto"/>
              <w:jc w:val="both"/>
              <w:rPr>
                <w:rFonts w:ascii="Times New Roman" w:hAnsi="Times New Roman"/>
                <w:sz w:val="24"/>
                <w:szCs w:val="24"/>
              </w:rPr>
            </w:pP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Отчет об исполнении консолидированного бюджета муниципального образования городской округ город Сургут  за 2011 год предоставлен в  субъект РФ с соблюдением сроков, установленных приказом Департамента финансов </w:t>
            </w:r>
            <w:r w:rsidR="0043169E" w:rsidRPr="0043169E">
              <w:rPr>
                <w:rFonts w:ascii="Times New Roman" w:hAnsi="Times New Roman" w:cs="Times New Roman"/>
              </w:rPr>
              <w:t>ХМАО - Югры</w:t>
            </w:r>
            <w:r w:rsidRPr="0043169E">
              <w:rPr>
                <w:rFonts w:ascii="Times New Roman" w:hAnsi="Times New Roman" w:cs="Times New Roman"/>
              </w:rPr>
              <w:t xml:space="preserve"> от 10.01.2012 № 2-0</w:t>
            </w:r>
          </w:p>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t xml:space="preserve">Отчет об исполнении консолидированного бюджета муниципального образования городской округ город Сургут  за 2012 год предоставлен в  органы государственной власти </w:t>
            </w:r>
            <w:r w:rsidR="0043169E" w:rsidRPr="0043169E">
              <w:rPr>
                <w:rFonts w:ascii="Times New Roman" w:hAnsi="Times New Roman" w:cs="Times New Roman"/>
              </w:rPr>
              <w:t>ХМАО - Югры</w:t>
            </w:r>
            <w:r w:rsidRPr="0043169E">
              <w:rPr>
                <w:rFonts w:ascii="Times New Roman" w:hAnsi="Times New Roman" w:cs="Times New Roman"/>
              </w:rPr>
              <w:t xml:space="preserve">  в сроки, установленные приказом Департамента финансов </w:t>
            </w:r>
            <w:r w:rsidR="0043169E" w:rsidRPr="0043169E">
              <w:rPr>
                <w:rFonts w:ascii="Times New Roman" w:hAnsi="Times New Roman" w:cs="Times New Roman"/>
              </w:rPr>
              <w:t>ХМАО - Югры</w:t>
            </w:r>
            <w:r w:rsidRPr="0043169E">
              <w:rPr>
                <w:rFonts w:ascii="Times New Roman" w:hAnsi="Times New Roman" w:cs="Times New Roman"/>
              </w:rPr>
              <w:t xml:space="preserve"> от 20.12.2012 № 295-0 - 25 февраля 2013 года и принят без замечаний </w:t>
            </w:r>
            <w:r w:rsidRPr="0043169E">
              <w:rPr>
                <w:rFonts w:ascii="Times New Roman" w:hAnsi="Times New Roman" w:cs="Times New Roman"/>
              </w:rPr>
              <w:lastRenderedPageBreak/>
              <w:t>(письмо Департамента финансов ХМАО Югры от 15.04.2013 № 20-исх-1539).</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5C104D">
        <w:trPr>
          <w:gridAfter w:val="1"/>
          <w:wAfter w:w="11" w:type="dxa"/>
        </w:trPr>
        <w:tc>
          <w:tcPr>
            <w:tcW w:w="791" w:type="dxa"/>
            <w:gridSpan w:val="5"/>
          </w:tcPr>
          <w:p w:rsidR="0079716B" w:rsidRPr="0043169E" w:rsidRDefault="0079716B"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w:t>
            </w:r>
          </w:p>
        </w:tc>
        <w:tc>
          <w:tcPr>
            <w:tcW w:w="1739" w:type="dxa"/>
            <w:gridSpan w:val="3"/>
          </w:tcPr>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Обеспечение исполнения вопроса местного значения по установлению, изменению и отмене местных налогов и сборов</w:t>
            </w:r>
          </w:p>
        </w:tc>
        <w:tc>
          <w:tcPr>
            <w:tcW w:w="2252" w:type="dxa"/>
            <w:gridSpan w:val="4"/>
          </w:tcPr>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Установление налога на имущество физических лиц.</w:t>
            </w: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spacing w:after="0" w:line="240" w:lineRule="auto"/>
              <w:jc w:val="both"/>
              <w:rPr>
                <w:rFonts w:ascii="Times New Roman" w:hAnsi="Times New Roman"/>
                <w:sz w:val="24"/>
                <w:szCs w:val="24"/>
              </w:rPr>
            </w:pPr>
          </w:p>
          <w:p w:rsidR="0079716B" w:rsidRPr="0043169E"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Установление земельного налога</w:t>
            </w:r>
          </w:p>
          <w:p w:rsidR="0079716B" w:rsidRPr="0043169E" w:rsidRDefault="0079716B" w:rsidP="00BA0F0F">
            <w:pPr>
              <w:spacing w:after="0" w:line="240" w:lineRule="auto"/>
              <w:jc w:val="both"/>
              <w:rPr>
                <w:rFonts w:ascii="Times New Roman" w:hAnsi="Times New Roman"/>
                <w:sz w:val="24"/>
                <w:szCs w:val="24"/>
              </w:rPr>
            </w:pPr>
          </w:p>
        </w:tc>
        <w:tc>
          <w:tcPr>
            <w:tcW w:w="2301" w:type="dxa"/>
            <w:gridSpan w:val="5"/>
          </w:tcPr>
          <w:p w:rsidR="0079716B" w:rsidRDefault="0079716B"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и требований к подготовке МПА о введении местных налогов, установлении налоговой ставки по ним, предоставлении налоговых льгот по местным налогам, о внесении изменений в МПА о местных налогах, установленных бюджетным и налоговым законодательством РФ в пределах прав, предоставленных представительному органу муниципального образования законодательством РФ о налогах и сборах</w:t>
            </w: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Default="00AB1793" w:rsidP="00BA0F0F">
            <w:pPr>
              <w:autoSpaceDE w:val="0"/>
              <w:autoSpaceDN w:val="0"/>
              <w:adjustRightInd w:val="0"/>
              <w:spacing w:after="0" w:line="240" w:lineRule="auto"/>
              <w:jc w:val="both"/>
              <w:rPr>
                <w:rFonts w:ascii="Times New Roman" w:hAnsi="Times New Roman"/>
                <w:sz w:val="24"/>
                <w:szCs w:val="24"/>
              </w:rPr>
            </w:pPr>
          </w:p>
          <w:p w:rsidR="00AB1793" w:rsidRPr="0043169E" w:rsidRDefault="00AB1793" w:rsidP="00BA0F0F">
            <w:pPr>
              <w:autoSpaceDE w:val="0"/>
              <w:autoSpaceDN w:val="0"/>
              <w:adjustRightInd w:val="0"/>
              <w:spacing w:after="0" w:line="240" w:lineRule="auto"/>
              <w:jc w:val="both"/>
              <w:rPr>
                <w:rFonts w:ascii="Times New Roman" w:hAnsi="Times New Roman"/>
                <w:sz w:val="24"/>
                <w:szCs w:val="24"/>
              </w:rPr>
            </w:pPr>
          </w:p>
        </w:tc>
        <w:tc>
          <w:tcPr>
            <w:tcW w:w="1987" w:type="dxa"/>
            <w:gridSpan w:val="2"/>
          </w:tcPr>
          <w:p w:rsidR="0079716B" w:rsidRDefault="0079716B" w:rsidP="00BA0F0F">
            <w:pPr>
              <w:pStyle w:val="a3"/>
              <w:rPr>
                <w:rFonts w:ascii="Times New Roman" w:hAnsi="Times New Roman" w:cs="Times New Roman"/>
              </w:rPr>
            </w:pPr>
            <w:r w:rsidRPr="0043169E">
              <w:rPr>
                <w:rFonts w:ascii="Times New Roman" w:hAnsi="Times New Roman" w:cs="Times New Roman"/>
              </w:rPr>
              <w:lastRenderedPageBreak/>
              <w:t>Полномочие осуществлялось в соответствии с решением городской Думы от 26.10.2005       № 505-III ГД «Об установлении земельного налога» (с изменениями от 06.10.2010 № 792-IV ДГ); решением городской Думы от 29.10.2005 № 504-III ГД «Об установлении налога на имущество физических лиц» (с изменениями от 01.06.2010 № 753-IV ДГ)</w:t>
            </w:r>
            <w:r w:rsidR="00AB1793">
              <w:rPr>
                <w:rFonts w:ascii="Times New Roman" w:hAnsi="Times New Roman" w:cs="Times New Roman"/>
              </w:rPr>
              <w:t>.</w:t>
            </w:r>
          </w:p>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Default="00AB1793" w:rsidP="00AB1793"/>
          <w:p w:rsidR="00AB1793" w:rsidRPr="00AB1793" w:rsidRDefault="00AB1793" w:rsidP="00AB1793"/>
        </w:tc>
        <w:tc>
          <w:tcPr>
            <w:tcW w:w="1987" w:type="dxa"/>
            <w:gridSpan w:val="2"/>
          </w:tcPr>
          <w:p w:rsidR="0079716B" w:rsidRPr="0043169E" w:rsidRDefault="0079716B" w:rsidP="00BA0F0F">
            <w:pPr>
              <w:pStyle w:val="a3"/>
              <w:rPr>
                <w:rFonts w:ascii="Times New Roman" w:hAnsi="Times New Roman" w:cs="Times New Roman"/>
              </w:rPr>
            </w:pPr>
            <w:r w:rsidRPr="0043169E">
              <w:rPr>
                <w:rFonts w:ascii="Times New Roman" w:hAnsi="Times New Roman" w:cs="Times New Roman"/>
              </w:rPr>
              <w:lastRenderedPageBreak/>
              <w:t>В связи с отсутствием изменений налогового и бюджетного законодательства РФ, а также обращений налогоплательщиков, изменения в решение Думы города об установлении налога на имущество физических лиц в 2012 году не вносились.</w:t>
            </w:r>
          </w:p>
          <w:p w:rsidR="0079716B" w:rsidRPr="0043169E" w:rsidRDefault="0079716B"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В 2012 году были внесены изменения в решение Думы города об установлении земельного налога в части уточнения срока </w:t>
            </w:r>
            <w:r w:rsidRPr="0043169E">
              <w:rPr>
                <w:rFonts w:ascii="Times New Roman" w:hAnsi="Times New Roman"/>
                <w:sz w:val="24"/>
                <w:szCs w:val="24"/>
              </w:rPr>
              <w:lastRenderedPageBreak/>
              <w:t>уплаты земельного налога (решение Думы города от 27.09.2012 № 232-V ДГ) и установления дополнительных льгот для отдельных категорий налогоплательщиков  в соответствии с поступившими обращениями от некоммерческой организации и депутата Думы города (решение Думы города от 26.12.2012 № 282-V ДГ).</w:t>
            </w:r>
            <w:proofErr w:type="gramEnd"/>
          </w:p>
          <w:p w:rsidR="0079716B" w:rsidRPr="0043169E" w:rsidRDefault="0079716B"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При подготовке проектов решений Думы города соблюдены сроки и требования, установленные бюджетным и налоговым </w:t>
            </w:r>
            <w:r w:rsidRPr="0043169E">
              <w:rPr>
                <w:rFonts w:ascii="Times New Roman" w:hAnsi="Times New Roman"/>
                <w:sz w:val="24"/>
                <w:szCs w:val="24"/>
              </w:rPr>
              <w:lastRenderedPageBreak/>
              <w:t>законодательством РФ в пределах прав, предоставленных представительному органу муниципального образования законодательством РФ о налогах и сборах (заключения Контрольно-счётной палаты города от 12.09.2012 № 03-10-83, от 21.12.2012 № 03-10-161).</w:t>
            </w:r>
          </w:p>
        </w:tc>
        <w:tc>
          <w:tcPr>
            <w:tcW w:w="4667" w:type="dxa"/>
          </w:tcPr>
          <w:p w:rsidR="0079716B" w:rsidRPr="0043169E" w:rsidRDefault="0079716B" w:rsidP="00BA0F0F">
            <w:pPr>
              <w:spacing w:after="0" w:line="240" w:lineRule="auto"/>
              <w:jc w:val="both"/>
              <w:rPr>
                <w:rFonts w:ascii="Times New Roman" w:hAnsi="Times New Roman"/>
                <w:sz w:val="24"/>
                <w:szCs w:val="24"/>
              </w:rPr>
            </w:pPr>
          </w:p>
        </w:tc>
      </w:tr>
      <w:tr w:rsidR="00DC6E87" w:rsidRPr="0043169E" w:rsidTr="00834D87">
        <w:trPr>
          <w:gridAfter w:val="1"/>
          <w:wAfter w:w="11" w:type="dxa"/>
        </w:trPr>
        <w:tc>
          <w:tcPr>
            <w:tcW w:w="15724" w:type="dxa"/>
            <w:gridSpan w:val="22"/>
          </w:tcPr>
          <w:p w:rsidR="00DC6E87" w:rsidRPr="0043169E" w:rsidRDefault="00DC6E87"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Департамент культуры, молодёжной политики и спорта</w:t>
            </w:r>
          </w:p>
        </w:tc>
      </w:tr>
      <w:tr w:rsidR="00DC6E87" w:rsidRPr="0043169E" w:rsidTr="005C104D">
        <w:trPr>
          <w:gridAfter w:val="1"/>
          <w:wAfter w:w="11" w:type="dxa"/>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tc>
        <w:tc>
          <w:tcPr>
            <w:tcW w:w="1871" w:type="dxa"/>
            <w:gridSpan w:val="6"/>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2239" w:type="dxa"/>
            <w:gridSpan w:val="3"/>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Организует библиотечное обслуживание населения, комплектование и обеспечение сохранности библиотечных фондов библиотек городского округа</w:t>
            </w: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общедоступных библиотек на территории городского округа.</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экземпляров библиотечного фонда</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12</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508 294</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12</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522 620</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Всего на комплектование библиотечных фондов освоено:</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в 2011 году - 5744,4 тыс. </w:t>
            </w:r>
            <w:r w:rsidR="0043169E" w:rsidRPr="0043169E">
              <w:rPr>
                <w:rFonts w:ascii="Times New Roman" w:hAnsi="Times New Roman"/>
                <w:sz w:val="24"/>
                <w:szCs w:val="24"/>
              </w:rPr>
              <w:t>рублей</w:t>
            </w:r>
            <w:r w:rsidRPr="0043169E">
              <w:rPr>
                <w:rFonts w:ascii="Times New Roman" w:hAnsi="Times New Roman"/>
                <w:sz w:val="24"/>
                <w:szCs w:val="24"/>
              </w:rPr>
              <w:t xml:space="preserve">, в том числе из федерального бюджета – 633,5 тыс. </w:t>
            </w:r>
            <w:r w:rsidR="0043169E" w:rsidRPr="0043169E">
              <w:rPr>
                <w:rFonts w:ascii="Times New Roman" w:hAnsi="Times New Roman"/>
                <w:sz w:val="24"/>
                <w:szCs w:val="24"/>
              </w:rPr>
              <w:t>рублей</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в 2012 году – 8126,8 тыс. </w:t>
            </w:r>
            <w:r w:rsidR="0043169E" w:rsidRPr="0043169E">
              <w:rPr>
                <w:rFonts w:ascii="Times New Roman" w:hAnsi="Times New Roman"/>
                <w:sz w:val="24"/>
                <w:szCs w:val="24"/>
              </w:rPr>
              <w:t>рублей</w:t>
            </w:r>
            <w:r w:rsidRPr="0043169E">
              <w:rPr>
                <w:rFonts w:ascii="Times New Roman" w:hAnsi="Times New Roman"/>
                <w:sz w:val="24"/>
                <w:szCs w:val="24"/>
              </w:rPr>
              <w:t xml:space="preserve">, в том числе из федерального бюджета 711 тыс. </w:t>
            </w:r>
            <w:r w:rsidR="0043169E" w:rsidRPr="0043169E">
              <w:rPr>
                <w:rFonts w:ascii="Times New Roman" w:hAnsi="Times New Roman"/>
                <w:sz w:val="24"/>
                <w:szCs w:val="24"/>
              </w:rPr>
              <w:t>рублей</w:t>
            </w:r>
          </w:p>
          <w:p w:rsidR="00DC6E87" w:rsidRPr="0043169E" w:rsidRDefault="00DC6E87"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Увеличение выделяемых средств в 2012 году по отношению к 2011 году составило 41%. Норматив ежегодного прироста библиотечного фонда, утвержденный </w:t>
            </w:r>
            <w:r w:rsidRPr="0043169E">
              <w:rPr>
                <w:rFonts w:ascii="Times New Roman" w:hAnsi="Times New Roman"/>
                <w:sz w:val="24"/>
                <w:szCs w:val="24"/>
              </w:rPr>
              <w:lastRenderedPageBreak/>
              <w:t xml:space="preserve">законом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от 28.10.2011 № 105-оз «О регулировании отдельных вопросов библиотечного дела и обязательного экземпляра документов </w:t>
            </w:r>
            <w:r w:rsidR="0043169E" w:rsidRPr="0043169E">
              <w:rPr>
                <w:rFonts w:ascii="Times New Roman" w:hAnsi="Times New Roman"/>
                <w:sz w:val="24"/>
                <w:szCs w:val="24"/>
              </w:rPr>
              <w:t>ХМАО - Югры</w:t>
            </w:r>
            <w:r w:rsidRPr="0043169E">
              <w:rPr>
                <w:rFonts w:ascii="Times New Roman" w:hAnsi="Times New Roman"/>
                <w:sz w:val="24"/>
                <w:szCs w:val="24"/>
              </w:rPr>
              <w:t>», составляет не менее 3%. По факту в 2012 году прирост составил 2,8 %  по отношению к 2011 году.</w:t>
            </w:r>
            <w:proofErr w:type="gramEnd"/>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Объем экземпляров библиотечного фонда увеличивается за счет увеличения средств, выделяемых на комплектование фонда.</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Pr="0043169E" w:rsidRDefault="00DC6E87" w:rsidP="00DC6E87">
            <w:pPr>
              <w:numPr>
                <w:ilvl w:val="0"/>
                <w:numId w:val="2"/>
              </w:numPr>
              <w:tabs>
                <w:tab w:val="left" w:pos="341"/>
              </w:tabs>
              <w:autoSpaceDE w:val="0"/>
              <w:autoSpaceDN w:val="0"/>
              <w:adjustRightInd w:val="0"/>
              <w:spacing w:after="0" w:line="240" w:lineRule="auto"/>
              <w:ind w:left="58" w:hanging="2"/>
              <w:jc w:val="both"/>
              <w:rPr>
                <w:rFonts w:ascii="Times New Roman" w:hAnsi="Times New Roman"/>
                <w:sz w:val="24"/>
                <w:szCs w:val="24"/>
              </w:rPr>
            </w:pPr>
            <w:r w:rsidRPr="0043169E">
              <w:rPr>
                <w:rFonts w:ascii="Times New Roman" w:hAnsi="Times New Roman"/>
                <w:sz w:val="24"/>
                <w:szCs w:val="24"/>
              </w:rPr>
              <w:t>Обеспеченность городского округа общедоступными библиотеками по отношению к нормативу.</w:t>
            </w: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tabs>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DC6E87">
            <w:pPr>
              <w:numPr>
                <w:ilvl w:val="0"/>
                <w:numId w:val="2"/>
              </w:numPr>
              <w:tabs>
                <w:tab w:val="left" w:pos="58"/>
                <w:tab w:val="left" w:pos="341"/>
              </w:tabs>
              <w:autoSpaceDE w:val="0"/>
              <w:autoSpaceDN w:val="0"/>
              <w:adjustRightInd w:val="0"/>
              <w:spacing w:after="0" w:line="240" w:lineRule="auto"/>
              <w:ind w:left="58" w:hanging="2"/>
              <w:jc w:val="both"/>
              <w:rPr>
                <w:rFonts w:ascii="Times New Roman" w:hAnsi="Times New Roman"/>
                <w:sz w:val="24"/>
                <w:szCs w:val="24"/>
              </w:rPr>
            </w:pPr>
            <w:r w:rsidRPr="0043169E">
              <w:rPr>
                <w:rFonts w:ascii="Times New Roman" w:hAnsi="Times New Roman"/>
                <w:sz w:val="24"/>
                <w:szCs w:val="24"/>
              </w:rPr>
              <w:t xml:space="preserve">Обеспеченность жителей городского округа книжным фондом общедоступных библиотек по отношению к </w:t>
            </w:r>
            <w:r w:rsidRPr="0043169E">
              <w:rPr>
                <w:rFonts w:ascii="Times New Roman" w:hAnsi="Times New Roman"/>
                <w:sz w:val="24"/>
                <w:szCs w:val="24"/>
              </w:rPr>
              <w:lastRenderedPageBreak/>
              <w:t>нормативу.</w:t>
            </w:r>
          </w:p>
          <w:p w:rsidR="00DC6E87" w:rsidRDefault="00DC6E87" w:rsidP="00BA0F0F">
            <w:pPr>
              <w:tabs>
                <w:tab w:val="left" w:pos="58"/>
                <w:tab w:val="left" w:pos="341"/>
              </w:tabs>
              <w:autoSpaceDE w:val="0"/>
              <w:autoSpaceDN w:val="0"/>
              <w:adjustRightInd w:val="0"/>
              <w:spacing w:after="0" w:line="240" w:lineRule="auto"/>
              <w:jc w:val="both"/>
              <w:rPr>
                <w:rFonts w:ascii="Times New Roman" w:hAnsi="Times New Roman"/>
                <w:sz w:val="24"/>
                <w:szCs w:val="24"/>
              </w:rPr>
            </w:pPr>
          </w:p>
          <w:p w:rsidR="00522730" w:rsidRDefault="00522730" w:rsidP="00BA0F0F">
            <w:pPr>
              <w:tabs>
                <w:tab w:val="left" w:pos="58"/>
                <w:tab w:val="left" w:pos="341"/>
              </w:tabs>
              <w:autoSpaceDE w:val="0"/>
              <w:autoSpaceDN w:val="0"/>
              <w:adjustRightInd w:val="0"/>
              <w:spacing w:after="0" w:line="240" w:lineRule="auto"/>
              <w:jc w:val="both"/>
              <w:rPr>
                <w:rFonts w:ascii="Times New Roman" w:hAnsi="Times New Roman"/>
                <w:sz w:val="24"/>
                <w:szCs w:val="24"/>
              </w:rPr>
            </w:pPr>
          </w:p>
          <w:p w:rsidR="00522730" w:rsidRDefault="00522730" w:rsidP="00BA0F0F">
            <w:pPr>
              <w:tabs>
                <w:tab w:val="left" w:pos="58"/>
                <w:tab w:val="left" w:pos="341"/>
              </w:tabs>
              <w:autoSpaceDE w:val="0"/>
              <w:autoSpaceDN w:val="0"/>
              <w:adjustRightInd w:val="0"/>
              <w:spacing w:after="0" w:line="240" w:lineRule="auto"/>
              <w:jc w:val="both"/>
              <w:rPr>
                <w:rFonts w:ascii="Times New Roman" w:hAnsi="Times New Roman"/>
                <w:sz w:val="24"/>
                <w:szCs w:val="24"/>
              </w:rPr>
            </w:pPr>
          </w:p>
          <w:p w:rsidR="00522730" w:rsidRDefault="00522730" w:rsidP="00BA0F0F">
            <w:pPr>
              <w:tabs>
                <w:tab w:val="left" w:pos="58"/>
                <w:tab w:val="left" w:pos="341"/>
              </w:tabs>
              <w:autoSpaceDE w:val="0"/>
              <w:autoSpaceDN w:val="0"/>
              <w:adjustRightInd w:val="0"/>
              <w:spacing w:after="0" w:line="240" w:lineRule="auto"/>
              <w:jc w:val="both"/>
              <w:rPr>
                <w:rFonts w:ascii="Times New Roman" w:hAnsi="Times New Roman"/>
                <w:sz w:val="24"/>
                <w:szCs w:val="24"/>
              </w:rPr>
            </w:pPr>
          </w:p>
          <w:p w:rsidR="00522730" w:rsidRPr="0043169E" w:rsidRDefault="00522730" w:rsidP="00BA0F0F">
            <w:pPr>
              <w:tabs>
                <w:tab w:val="left" w:pos="58"/>
                <w:tab w:val="left" w:pos="341"/>
              </w:tabs>
              <w:autoSpaceDE w:val="0"/>
              <w:autoSpaceDN w:val="0"/>
              <w:adjustRightInd w:val="0"/>
              <w:spacing w:after="0" w:line="240" w:lineRule="auto"/>
              <w:jc w:val="both"/>
              <w:rPr>
                <w:rFonts w:ascii="Times New Roman" w:hAnsi="Times New Roman"/>
                <w:sz w:val="24"/>
                <w:szCs w:val="24"/>
              </w:rPr>
            </w:pPr>
          </w:p>
          <w:p w:rsidR="00DC6E87" w:rsidRPr="0043169E" w:rsidRDefault="00DC6E87" w:rsidP="00DC6E87">
            <w:pPr>
              <w:numPr>
                <w:ilvl w:val="0"/>
                <w:numId w:val="2"/>
              </w:numPr>
              <w:tabs>
                <w:tab w:val="left" w:pos="58"/>
                <w:tab w:val="left" w:pos="341"/>
              </w:tabs>
              <w:autoSpaceDE w:val="0"/>
              <w:autoSpaceDN w:val="0"/>
              <w:adjustRightInd w:val="0"/>
              <w:spacing w:after="0" w:line="240" w:lineRule="auto"/>
              <w:ind w:left="58" w:hanging="2"/>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 услуги</w:t>
            </w:r>
            <w:proofErr w:type="gramEnd"/>
            <w:r w:rsidRPr="0043169E">
              <w:rPr>
                <w:rFonts w:ascii="Times New Roman" w:hAnsi="Times New Roman"/>
                <w:sz w:val="24"/>
                <w:szCs w:val="24"/>
              </w:rPr>
              <w:t xml:space="preserve"> по отношению к общей численности получателей услуги</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lastRenderedPageBreak/>
              <w:t>39 %</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32,3 %</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Default="00DC6E87" w:rsidP="00BA0F0F">
            <w:pPr>
              <w:spacing w:after="0" w:line="240" w:lineRule="auto"/>
              <w:jc w:val="center"/>
              <w:rPr>
                <w:rFonts w:ascii="Times New Roman" w:hAnsi="Times New Roman"/>
                <w:sz w:val="24"/>
                <w:szCs w:val="24"/>
              </w:rPr>
            </w:pPr>
          </w:p>
          <w:p w:rsidR="00522730" w:rsidRDefault="00522730" w:rsidP="00BA0F0F">
            <w:pPr>
              <w:spacing w:after="0" w:line="240" w:lineRule="auto"/>
              <w:jc w:val="center"/>
              <w:rPr>
                <w:rFonts w:ascii="Times New Roman" w:hAnsi="Times New Roman"/>
                <w:sz w:val="24"/>
                <w:szCs w:val="24"/>
              </w:rPr>
            </w:pPr>
          </w:p>
          <w:p w:rsidR="00522730" w:rsidRDefault="00522730" w:rsidP="00BA0F0F">
            <w:pPr>
              <w:spacing w:after="0" w:line="240" w:lineRule="auto"/>
              <w:jc w:val="center"/>
              <w:rPr>
                <w:rFonts w:ascii="Times New Roman" w:hAnsi="Times New Roman"/>
                <w:sz w:val="24"/>
                <w:szCs w:val="24"/>
              </w:rPr>
            </w:pPr>
          </w:p>
          <w:p w:rsidR="00522730" w:rsidRDefault="00522730" w:rsidP="00BA0F0F">
            <w:pPr>
              <w:spacing w:after="0" w:line="240" w:lineRule="auto"/>
              <w:jc w:val="center"/>
              <w:rPr>
                <w:rFonts w:ascii="Times New Roman" w:hAnsi="Times New Roman"/>
                <w:sz w:val="24"/>
                <w:szCs w:val="24"/>
              </w:rPr>
            </w:pPr>
          </w:p>
          <w:p w:rsidR="00522730" w:rsidRDefault="00522730"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36 %</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33 %</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522730" w:rsidRDefault="00522730" w:rsidP="00BA0F0F">
            <w:pPr>
              <w:spacing w:after="0" w:line="240" w:lineRule="auto"/>
              <w:jc w:val="center"/>
              <w:rPr>
                <w:rFonts w:ascii="Times New Roman" w:hAnsi="Times New Roman"/>
                <w:sz w:val="24"/>
                <w:szCs w:val="24"/>
              </w:rPr>
            </w:pPr>
          </w:p>
          <w:p w:rsidR="00522730" w:rsidRDefault="00522730" w:rsidP="00BA0F0F">
            <w:pPr>
              <w:spacing w:after="0" w:line="240" w:lineRule="auto"/>
              <w:jc w:val="center"/>
              <w:rPr>
                <w:rFonts w:ascii="Times New Roman" w:hAnsi="Times New Roman"/>
                <w:sz w:val="24"/>
                <w:szCs w:val="24"/>
              </w:rPr>
            </w:pPr>
          </w:p>
          <w:p w:rsidR="00522730" w:rsidRDefault="00522730" w:rsidP="00BA0F0F">
            <w:pPr>
              <w:spacing w:after="0" w:line="240" w:lineRule="auto"/>
              <w:jc w:val="center"/>
              <w:rPr>
                <w:rFonts w:ascii="Times New Roman" w:hAnsi="Times New Roman"/>
                <w:sz w:val="24"/>
                <w:szCs w:val="24"/>
              </w:rPr>
            </w:pPr>
          </w:p>
          <w:p w:rsidR="00522730" w:rsidRDefault="00522730"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1.Снижение значения показателя обусловлено ростом численности населения.</w:t>
            </w:r>
          </w:p>
          <w:p w:rsidR="00DC6E87" w:rsidRPr="0043169E" w:rsidRDefault="00DC6E87" w:rsidP="00BA0F0F">
            <w:pPr>
              <w:keepNext/>
              <w:keepLines/>
              <w:spacing w:after="0" w:line="240" w:lineRule="auto"/>
              <w:jc w:val="both"/>
              <w:outlineLvl w:val="0"/>
              <w:rPr>
                <w:rFonts w:ascii="Times New Roman" w:hAnsi="Times New Roman"/>
                <w:sz w:val="24"/>
                <w:szCs w:val="24"/>
              </w:rPr>
            </w:pPr>
            <w:r w:rsidRPr="0043169E">
              <w:rPr>
                <w:rFonts w:ascii="Times New Roman" w:hAnsi="Times New Roman"/>
                <w:sz w:val="24"/>
                <w:szCs w:val="24"/>
              </w:rPr>
              <w:t>Обеспеченность города социальными объектами рассчитывается на основании нормативов, утвержденных распоряжением Правительства РФ от 03.07.1996 «Об утверждении социальных нормативов и норм» (с изменениями от 13.07.2007)</w:t>
            </w:r>
          </w:p>
          <w:p w:rsidR="00DC6E87" w:rsidRPr="0043169E" w:rsidRDefault="00DC6E87" w:rsidP="00BA0F0F">
            <w:pPr>
              <w:keepNext/>
              <w:keepLines/>
              <w:spacing w:after="0" w:line="240" w:lineRule="auto"/>
              <w:jc w:val="both"/>
              <w:outlineLvl w:val="0"/>
              <w:rPr>
                <w:rFonts w:ascii="Times New Roman" w:hAnsi="Times New Roman"/>
                <w:sz w:val="24"/>
                <w:szCs w:val="24"/>
              </w:rPr>
            </w:pPr>
            <w:r w:rsidRPr="0043169E">
              <w:rPr>
                <w:rFonts w:ascii="Times New Roman" w:hAnsi="Times New Roman"/>
                <w:sz w:val="24"/>
                <w:szCs w:val="24"/>
              </w:rPr>
              <w:t>(норматив обеспеченности – 1 общедоступная библиотека на 10 тысяч населения).</w:t>
            </w:r>
          </w:p>
          <w:p w:rsidR="00DC6E87" w:rsidRPr="0043169E" w:rsidRDefault="00DC6E87" w:rsidP="00BA0F0F">
            <w:pPr>
              <w:keepNext/>
              <w:keepLines/>
              <w:spacing w:after="0" w:line="240" w:lineRule="auto"/>
              <w:jc w:val="both"/>
              <w:outlineLvl w:val="0"/>
              <w:rPr>
                <w:rFonts w:ascii="Times New Roman" w:hAnsi="Times New Roman"/>
                <w:sz w:val="24"/>
                <w:szCs w:val="24"/>
              </w:rPr>
            </w:pPr>
            <w:r w:rsidRPr="0043169E">
              <w:rPr>
                <w:rFonts w:ascii="Times New Roman" w:hAnsi="Times New Roman"/>
                <w:sz w:val="24"/>
                <w:szCs w:val="24"/>
              </w:rPr>
              <w:t>Норматив обеспеченности книжным фондом рекомендован Модельным стандартом деятельности публичной библиотеки, принятом на ежегодной сессии  Конференции российской библиотечной Ассоциации в 2008 году, который также использует Департамент культуры автономного округа.</w:t>
            </w: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2.Значение показателя, просчитано исходя </w:t>
            </w:r>
            <w:r w:rsidRPr="0043169E">
              <w:rPr>
                <w:rFonts w:ascii="Times New Roman" w:hAnsi="Times New Roman"/>
                <w:sz w:val="24"/>
                <w:szCs w:val="24"/>
              </w:rPr>
              <w:lastRenderedPageBreak/>
              <w:t>из норматива – 5 книг на 1 жителя города (рекомендуемый норматив для – от 5 до 7 книг).</w:t>
            </w:r>
          </w:p>
          <w:p w:rsidR="00DC6E87" w:rsidRPr="0043169E" w:rsidRDefault="00DC6E87" w:rsidP="00BA0F0F">
            <w:pPr>
              <w:keepNext/>
              <w:keepLines/>
              <w:spacing w:after="0" w:line="240" w:lineRule="auto"/>
              <w:jc w:val="both"/>
              <w:outlineLvl w:val="0"/>
              <w:rPr>
                <w:rFonts w:ascii="Times New Roman" w:hAnsi="Times New Roman"/>
                <w:sz w:val="24"/>
                <w:szCs w:val="24"/>
              </w:rPr>
            </w:pPr>
            <w:r w:rsidRPr="0043169E">
              <w:rPr>
                <w:rFonts w:ascii="Times New Roman" w:hAnsi="Times New Roman"/>
                <w:sz w:val="24"/>
                <w:szCs w:val="24"/>
              </w:rPr>
              <w:t>Обеспеченность книжным фондом в 2012 году составила 1,7 книги на 1 жителя.</w:t>
            </w: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3.В ДКМПиС, в МБУК «ЦБС» в 2011 – 2012 гг. не зафиксированы случаи обращения граждан с жалобами на нарушения </w:t>
            </w:r>
            <w:proofErr w:type="gramStart"/>
            <w:r w:rsidRPr="0043169E">
              <w:rPr>
                <w:rFonts w:ascii="Times New Roman" w:hAnsi="Times New Roman"/>
                <w:sz w:val="24"/>
                <w:szCs w:val="24"/>
              </w:rPr>
              <w:t>требований стандарта качества оказания муниципальной услуги</w:t>
            </w:r>
            <w:proofErr w:type="gramEnd"/>
            <w:r w:rsidRPr="0043169E">
              <w:rPr>
                <w:rFonts w:ascii="Times New Roman" w:hAnsi="Times New Roman"/>
                <w:sz w:val="24"/>
                <w:szCs w:val="24"/>
              </w:rPr>
              <w:t>. Стандарт качества в 2011 и 2012 гг. был утвержден постановлением Администрации города от 07.02.2007 № 344 «Об утверждении отдельных стандартов качества бюджетных услуг» (в 2013 году постановлением Администрации города от 20.02.2013 №1079 утверждён новый стандарт качества муниципальной услуги «Библиотечное обслуживание населения»).</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Проверка учреждений на предмет соблюдения стандарта качества муниципальной услуги проводится в соответствии с постановлением Администрации города от 14.03.2011 г. № 1267 «Об утверждении порядка осуществления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деятельностью муниципальных бюджетных и казенных учреждений». График проверок ежегодно утверждается приказом ДКМПиС. Проверки проводятся специалистами департамента.</w:t>
            </w:r>
          </w:p>
        </w:tc>
      </w:tr>
      <w:tr w:rsidR="00DC6E87" w:rsidRPr="0043169E" w:rsidTr="005C104D">
        <w:trPr>
          <w:gridAfter w:val="1"/>
          <w:wAfter w:w="11" w:type="dxa"/>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w:t>
            </w: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Создание условий для организации досуга и обеспечения жителей городского округа услугами организаций культуры</w:t>
            </w:r>
          </w:p>
        </w:tc>
        <w:tc>
          <w:tcPr>
            <w:tcW w:w="2239" w:type="dxa"/>
            <w:gridSpan w:val="3"/>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Создаёт условия для организации досуга и обеспечения жителей городского округа услугами организаций культуры</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учреждений культурно-досугового типа</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4</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4</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Норматива по обеспеченности количеством учреждений культурно </w:t>
            </w:r>
            <w:proofErr w:type="gramStart"/>
            <w:r w:rsidRPr="0043169E">
              <w:rPr>
                <w:rFonts w:ascii="Times New Roman" w:hAnsi="Times New Roman"/>
                <w:sz w:val="24"/>
                <w:szCs w:val="24"/>
              </w:rPr>
              <w:t>-д</w:t>
            </w:r>
            <w:proofErr w:type="gramEnd"/>
            <w:r w:rsidRPr="0043169E">
              <w:rPr>
                <w:rFonts w:ascii="Times New Roman" w:hAnsi="Times New Roman"/>
                <w:sz w:val="24"/>
                <w:szCs w:val="24"/>
              </w:rPr>
              <w:t xml:space="preserve">осугового типа для городских округов нет. Обеспеченность рассчитывается на основании имеющихся в учреждениях зрительских мест. Только одно муниципальное учреждение культуры (Городской культурный центр) имеет зрительный зал на 250 мест, что составляет </w:t>
            </w:r>
            <w:r w:rsidRPr="0043169E">
              <w:rPr>
                <w:rFonts w:ascii="Times New Roman" w:hAnsi="Times New Roman"/>
                <w:sz w:val="24"/>
                <w:szCs w:val="24"/>
              </w:rPr>
              <w:br/>
              <w:t>4 % обеспеченности.</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городе существует 4 </w:t>
            </w:r>
            <w:proofErr w:type="gramStart"/>
            <w:r w:rsidRPr="0043169E">
              <w:rPr>
                <w:rFonts w:ascii="Times New Roman" w:hAnsi="Times New Roman"/>
                <w:sz w:val="24"/>
                <w:szCs w:val="24"/>
              </w:rPr>
              <w:t>муниципальных</w:t>
            </w:r>
            <w:proofErr w:type="gramEnd"/>
            <w:r w:rsidRPr="0043169E">
              <w:rPr>
                <w:rFonts w:ascii="Times New Roman" w:hAnsi="Times New Roman"/>
                <w:sz w:val="24"/>
                <w:szCs w:val="24"/>
              </w:rPr>
              <w:t xml:space="preserve"> учреждения культурно-досугового типа: МАУ «Городской культурный центр», МАУ «Городская дирекция культурных программ», МАУ «Художественная студия имени Виталия </w:t>
            </w:r>
            <w:proofErr w:type="gramStart"/>
            <w:r w:rsidRPr="0043169E">
              <w:rPr>
                <w:rFonts w:ascii="Times New Roman" w:hAnsi="Times New Roman"/>
                <w:sz w:val="24"/>
                <w:szCs w:val="24"/>
              </w:rPr>
              <w:t>Горды</w:t>
            </w:r>
            <w:proofErr w:type="gramEnd"/>
            <w:r w:rsidRPr="0043169E">
              <w:rPr>
                <w:rFonts w:ascii="Times New Roman" w:hAnsi="Times New Roman"/>
                <w:sz w:val="24"/>
                <w:szCs w:val="24"/>
              </w:rPr>
              <w:t xml:space="preserve">», МБУ историко-культурный центр «Старый Сургут».  </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городе также работают 2 </w:t>
            </w:r>
            <w:proofErr w:type="gramStart"/>
            <w:r w:rsidRPr="0043169E">
              <w:rPr>
                <w:rFonts w:ascii="Times New Roman" w:hAnsi="Times New Roman"/>
                <w:sz w:val="24"/>
                <w:szCs w:val="24"/>
              </w:rPr>
              <w:t>ведомственных</w:t>
            </w:r>
            <w:proofErr w:type="gramEnd"/>
            <w:r w:rsidRPr="0043169E">
              <w:rPr>
                <w:rFonts w:ascii="Times New Roman" w:hAnsi="Times New Roman"/>
                <w:sz w:val="24"/>
                <w:szCs w:val="24"/>
              </w:rPr>
              <w:t xml:space="preserve"> учреждения культуры: </w:t>
            </w:r>
            <w:proofErr w:type="spellStart"/>
            <w:r w:rsidRPr="0043169E">
              <w:rPr>
                <w:rFonts w:ascii="Times New Roman" w:hAnsi="Times New Roman"/>
                <w:sz w:val="24"/>
                <w:szCs w:val="24"/>
              </w:rPr>
              <w:t>ЦКиД</w:t>
            </w:r>
            <w:proofErr w:type="spellEnd"/>
            <w:r w:rsidRPr="0043169E">
              <w:rPr>
                <w:rFonts w:ascii="Times New Roman" w:hAnsi="Times New Roman"/>
                <w:sz w:val="24"/>
                <w:szCs w:val="24"/>
              </w:rPr>
              <w:t xml:space="preserve"> «Камертон» ООО «Газпром </w:t>
            </w:r>
            <w:proofErr w:type="spellStart"/>
            <w:r w:rsidRPr="0043169E">
              <w:rPr>
                <w:rFonts w:ascii="Times New Roman" w:hAnsi="Times New Roman"/>
                <w:sz w:val="24"/>
                <w:szCs w:val="24"/>
              </w:rPr>
              <w:t>трансгаз</w:t>
            </w:r>
            <w:proofErr w:type="spellEnd"/>
            <w:r w:rsidRPr="0043169E">
              <w:rPr>
                <w:rFonts w:ascii="Times New Roman" w:hAnsi="Times New Roman"/>
                <w:sz w:val="24"/>
                <w:szCs w:val="24"/>
              </w:rPr>
              <w:t xml:space="preserve"> Сургут» (250 зрительских мест) и ДИ «Нефтяник» ОАО «Сургутнефтегаз».</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 услуги</w:t>
            </w:r>
            <w:proofErr w:type="gramEnd"/>
            <w:r w:rsidRPr="0043169E">
              <w:rPr>
                <w:rFonts w:ascii="Times New Roman" w:hAnsi="Times New Roman"/>
                <w:sz w:val="24"/>
                <w:szCs w:val="24"/>
              </w:rPr>
              <w:t xml:space="preserve"> по отношению к общей численности получателей услуги</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Pr>
          <w:p w:rsidR="00DC6E87" w:rsidRPr="0043169E" w:rsidRDefault="00DC6E87" w:rsidP="00BA0F0F">
            <w:pPr>
              <w:keepNext/>
              <w:keepLines/>
              <w:spacing w:after="0" w:line="240" w:lineRule="auto"/>
              <w:jc w:val="both"/>
              <w:outlineLvl w:val="0"/>
              <w:rPr>
                <w:rFonts w:ascii="Times New Roman" w:hAnsi="Times New Roman"/>
                <w:sz w:val="24"/>
                <w:szCs w:val="24"/>
              </w:rPr>
            </w:pPr>
            <w:r w:rsidRPr="0043169E">
              <w:rPr>
                <w:rFonts w:ascii="Times New Roman" w:hAnsi="Times New Roman"/>
                <w:sz w:val="24"/>
                <w:szCs w:val="24"/>
              </w:rPr>
              <w:t xml:space="preserve">В ДКМПиС, в учреждениях культурно-досугового типа в 2011 – 2012 гг. не зафиксированы случаи обращения граждан с жалобами на нарушения </w:t>
            </w:r>
            <w:proofErr w:type="gramStart"/>
            <w:r w:rsidRPr="0043169E">
              <w:rPr>
                <w:rFonts w:ascii="Times New Roman" w:hAnsi="Times New Roman"/>
                <w:sz w:val="24"/>
                <w:szCs w:val="24"/>
              </w:rPr>
              <w:t>требований стандарта качества оказания муниципальной услуги</w:t>
            </w:r>
            <w:proofErr w:type="gramEnd"/>
            <w:r w:rsidRPr="0043169E">
              <w:rPr>
                <w:rFonts w:ascii="Times New Roman" w:hAnsi="Times New Roman"/>
                <w:sz w:val="24"/>
                <w:szCs w:val="24"/>
              </w:rPr>
              <w:t xml:space="preserve">. Стандарт качества в 2011 и 2012 гг. был утвержден постановлением Администрации города от 07.02.2007 № 344  «Об утверждении отдельных стандартов качества </w:t>
            </w:r>
            <w:r w:rsidRPr="0043169E">
              <w:rPr>
                <w:rFonts w:ascii="Times New Roman" w:hAnsi="Times New Roman"/>
                <w:sz w:val="24"/>
                <w:szCs w:val="24"/>
              </w:rPr>
              <w:lastRenderedPageBreak/>
              <w:t>бюджетных услуг» (в 2013 году постановлением Администрации города от 20.02.2013 №1079 утверждён новый стандарт качества муниципальной услуги «Организация культурного досуга на базе учреждений и организаций культуры»).</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Проверка учреждений на предмет соблюдения стандарта качества муниципальной услуги проводится в соответствии с постановлением Администрации города от 14.03.2011 г. № 1267 «Об утверждении порядка осуществления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деятельностью муниципальных бюджетных и казенных учреждений». График проверок ежегодно утверждается приказом ДКМПиС. Проверки проводятся специалистами департамента.</w:t>
            </w:r>
          </w:p>
        </w:tc>
      </w:tr>
      <w:tr w:rsidR="00DC6E87" w:rsidRPr="0043169E" w:rsidTr="005C104D">
        <w:trPr>
          <w:gridAfter w:val="1"/>
          <w:wAfter w:w="11" w:type="dxa"/>
        </w:trPr>
        <w:tc>
          <w:tcPr>
            <w:tcW w:w="659"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w:t>
            </w:r>
          </w:p>
        </w:tc>
        <w:tc>
          <w:tcPr>
            <w:tcW w:w="1871"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Содействие сохранению и развитию местных традиций и обычаев</w:t>
            </w:r>
          </w:p>
        </w:tc>
        <w:tc>
          <w:tcPr>
            <w:tcW w:w="2239" w:type="dxa"/>
            <w:gridSpan w:val="3"/>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Содействует сохранению и развитию местных традиций и обычаев</w:t>
            </w: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мероприятий по сохранению и развитию местных традиций и обычаев</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85</w:t>
            </w:r>
          </w:p>
          <w:p w:rsidR="00DC6E87" w:rsidRPr="0043169E" w:rsidRDefault="00DC6E87" w:rsidP="00BA0F0F">
            <w:pPr>
              <w:pStyle w:val="a3"/>
              <w:jc w:val="center"/>
              <w:rPr>
                <w:rFonts w:ascii="Times New Roman" w:hAnsi="Times New Roman" w:cs="Times New Roman"/>
              </w:rPr>
            </w:pP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89</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По сравнению с 2011 годом количество мероприятий увеличилось на 4,7%. Увеличение связано с реализацией нового проекта «Кузовок Югорских сказок».</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В течение 2012 года проведены следующие мероприятия:</w:t>
            </w:r>
          </w:p>
          <w:p w:rsidR="00DC6E87" w:rsidRPr="0043169E" w:rsidRDefault="00DC6E87"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Национальные праздники «Вороний день», «День </w:t>
            </w:r>
            <w:proofErr w:type="spellStart"/>
            <w:r w:rsidRPr="0043169E">
              <w:rPr>
                <w:rFonts w:ascii="Times New Roman" w:hAnsi="Times New Roman"/>
                <w:sz w:val="24"/>
                <w:szCs w:val="24"/>
              </w:rPr>
              <w:t>обласа</w:t>
            </w:r>
            <w:proofErr w:type="spellEnd"/>
            <w:r w:rsidRPr="0043169E">
              <w:rPr>
                <w:rFonts w:ascii="Times New Roman" w:hAnsi="Times New Roman"/>
                <w:sz w:val="24"/>
                <w:szCs w:val="24"/>
              </w:rPr>
              <w:t xml:space="preserve">», Международный день коренных народов мира, Презентация проекта «Кузовок Югорских сказок», 19 мероприятий «Путешествие в мир сказок и легенд» в рамках проекта «Кузовок Югорских сказок», 35 мероприятий в рамках программы «Мир Севера», 4 мероприятия в рамках программы </w:t>
            </w:r>
            <w:r w:rsidRPr="0043169E">
              <w:rPr>
                <w:rFonts w:ascii="Times New Roman" w:hAnsi="Times New Roman"/>
                <w:sz w:val="24"/>
                <w:szCs w:val="24"/>
              </w:rPr>
              <w:lastRenderedPageBreak/>
              <w:t>«Мудрость Земли Югорской», 21 тематическая экскурсия, 6 мероприятий в рамках программы «От костра до чувала».</w:t>
            </w:r>
            <w:proofErr w:type="gramEnd"/>
            <w:r w:rsidRPr="0043169E">
              <w:rPr>
                <w:rFonts w:ascii="Times New Roman" w:hAnsi="Times New Roman"/>
                <w:sz w:val="24"/>
                <w:szCs w:val="24"/>
              </w:rPr>
              <w:t xml:space="preserve"> Итого 89 мероприятий. </w:t>
            </w:r>
          </w:p>
        </w:tc>
      </w:tr>
      <w:tr w:rsidR="00DC6E87" w:rsidRPr="0043169E" w:rsidTr="005C104D">
        <w:trPr>
          <w:gridAfter w:val="1"/>
          <w:wAfter w:w="11" w:type="dxa"/>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w:t>
            </w:r>
          </w:p>
        </w:tc>
        <w:tc>
          <w:tcPr>
            <w:tcW w:w="1871" w:type="dxa"/>
            <w:gridSpan w:val="6"/>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Обеспечение сохранности, осуществление использования и популяризации объектов культурного наследия (памятников истории и культуры), находящихся в собственности городского округа, обеспечение охраны объектов культурного наследия (памятников истории и культуры) местного (муниципального) значения, расположенных на территории </w:t>
            </w:r>
            <w:r w:rsidRPr="0043169E">
              <w:rPr>
                <w:rFonts w:ascii="Times New Roman" w:hAnsi="Times New Roman"/>
                <w:sz w:val="24"/>
                <w:szCs w:val="24"/>
              </w:rPr>
              <w:lastRenderedPageBreak/>
              <w:t>городского округа</w:t>
            </w:r>
          </w:p>
        </w:tc>
        <w:tc>
          <w:tcPr>
            <w:tcW w:w="2239" w:type="dxa"/>
            <w:gridSpan w:val="3"/>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Обеспечивает сохранность, осуществляет использование и популяризацию объектов культурного наследия (памятников истории и культуры), находящихся в собственности городского округа, обеспечивает охрану объектов культурного наследия (памятников истории и культуры) местного (муниципального) значения, расположенных на территории городского округа</w:t>
            </w: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учреждений культуры, оказывающих муниципальную услугу (музеи, галереи).</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памятников истории и культуры, в том числе отреставрированных</w:t>
            </w:r>
          </w:p>
        </w:tc>
        <w:tc>
          <w:tcPr>
            <w:tcW w:w="1987" w:type="dxa"/>
            <w:gridSpan w:val="2"/>
          </w:tcPr>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Учреждений музейного типа – 3</w:t>
            </w:r>
          </w:p>
          <w:p w:rsidR="00DC6E87" w:rsidRPr="0043169E" w:rsidRDefault="00DC6E87" w:rsidP="00BA0F0F">
            <w:pPr>
              <w:pStyle w:val="a3"/>
              <w:rPr>
                <w:rFonts w:ascii="Times New Roman" w:hAnsi="Times New Roman" w:cs="Times New Roman"/>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Default="00DC6E87" w:rsidP="00BA0F0F">
            <w:pPr>
              <w:spacing w:after="0" w:line="240" w:lineRule="auto"/>
              <w:jc w:val="both"/>
              <w:rPr>
                <w:rFonts w:ascii="Times New Roman" w:hAnsi="Times New Roman"/>
                <w:sz w:val="24"/>
                <w:szCs w:val="24"/>
              </w:rPr>
            </w:pPr>
          </w:p>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1,</w:t>
            </w:r>
          </w:p>
          <w:p w:rsidR="00DC6E87" w:rsidRPr="0043169E" w:rsidRDefault="00DC6E87" w:rsidP="00BA0F0F">
            <w:pPr>
              <w:pStyle w:val="a3"/>
              <w:rPr>
                <w:rFonts w:ascii="Times New Roman" w:hAnsi="Times New Roman" w:cs="Times New Roman"/>
              </w:rPr>
            </w:pPr>
            <w:proofErr w:type="gramStart"/>
            <w:r w:rsidRPr="0043169E">
              <w:rPr>
                <w:rFonts w:ascii="Times New Roman" w:hAnsi="Times New Roman" w:cs="Times New Roman"/>
              </w:rPr>
              <w:t>отреставрированных</w:t>
            </w:r>
            <w:proofErr w:type="gramEnd"/>
            <w:r w:rsidRPr="0043169E">
              <w:rPr>
                <w:rFonts w:ascii="Times New Roman" w:hAnsi="Times New Roman" w:cs="Times New Roman"/>
              </w:rPr>
              <w:t xml:space="preserve"> в отчётном году – 0</w:t>
            </w:r>
          </w:p>
        </w:tc>
        <w:tc>
          <w:tcPr>
            <w:tcW w:w="1987" w:type="dxa"/>
            <w:gridSpan w:val="2"/>
          </w:tcPr>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Учреждений музейного типа – 3</w:t>
            </w:r>
          </w:p>
          <w:p w:rsidR="00DC6E87" w:rsidRPr="0043169E" w:rsidRDefault="00DC6E87" w:rsidP="00BA0F0F">
            <w:pPr>
              <w:pStyle w:val="a3"/>
              <w:rPr>
                <w:rFonts w:ascii="Times New Roman" w:hAnsi="Times New Roman" w:cs="Times New Roman"/>
              </w:rPr>
            </w:pPr>
          </w:p>
          <w:p w:rsidR="00DC6E87" w:rsidRPr="0043169E" w:rsidRDefault="00DC6E87" w:rsidP="00BA0F0F">
            <w:pPr>
              <w:pStyle w:val="a3"/>
              <w:jc w:val="center"/>
              <w:rPr>
                <w:rFonts w:ascii="Times New Roman" w:hAnsi="Times New Roman" w:cs="Times New Roman"/>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Default="00DC6E87" w:rsidP="00BA0F0F">
            <w:pPr>
              <w:spacing w:after="0" w:line="240" w:lineRule="auto"/>
              <w:rPr>
                <w:rFonts w:ascii="Times New Roman" w:hAnsi="Times New Roman"/>
                <w:sz w:val="24"/>
                <w:szCs w:val="24"/>
              </w:rPr>
            </w:pPr>
          </w:p>
          <w:p w:rsidR="004230BA" w:rsidRDefault="004230BA"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1,</w:t>
            </w:r>
          </w:p>
          <w:p w:rsidR="00DC6E87" w:rsidRPr="0043169E" w:rsidRDefault="00DC6E87" w:rsidP="00BA0F0F">
            <w:pPr>
              <w:spacing w:after="0" w:line="240" w:lineRule="auto"/>
              <w:rPr>
                <w:rFonts w:ascii="Times New Roman" w:hAnsi="Times New Roman"/>
                <w:sz w:val="24"/>
                <w:szCs w:val="24"/>
              </w:rPr>
            </w:pPr>
            <w:proofErr w:type="gramStart"/>
            <w:r w:rsidRPr="0043169E">
              <w:rPr>
                <w:rFonts w:ascii="Times New Roman" w:hAnsi="Times New Roman"/>
                <w:sz w:val="24"/>
                <w:szCs w:val="24"/>
              </w:rPr>
              <w:t>отреставрированных</w:t>
            </w:r>
            <w:proofErr w:type="gramEnd"/>
            <w:r w:rsidRPr="0043169E">
              <w:rPr>
                <w:rFonts w:ascii="Times New Roman" w:hAnsi="Times New Roman"/>
                <w:sz w:val="24"/>
                <w:szCs w:val="24"/>
              </w:rPr>
              <w:t xml:space="preserve"> в отчётном году – 0</w:t>
            </w:r>
          </w:p>
        </w:tc>
        <w:tc>
          <w:tcPr>
            <w:tcW w:w="4667" w:type="dxa"/>
          </w:tcPr>
          <w:p w:rsidR="00DC6E87" w:rsidRPr="0043169E" w:rsidRDefault="00DC6E87" w:rsidP="00BA0F0F">
            <w:pPr>
              <w:spacing w:after="0" w:line="240" w:lineRule="auto"/>
              <w:rPr>
                <w:rFonts w:ascii="Times New Roman" w:hAnsi="Times New Roman"/>
                <w:sz w:val="24"/>
                <w:szCs w:val="24"/>
              </w:rPr>
            </w:pPr>
            <w:r w:rsidRPr="0043169E">
              <w:rPr>
                <w:rFonts w:ascii="Times New Roman" w:hAnsi="Times New Roman"/>
                <w:sz w:val="24"/>
                <w:szCs w:val="24"/>
              </w:rPr>
              <w:t>Количество учреждений музейного типа остается неизменным на протяжении 2011-2012 гг.</w:t>
            </w:r>
          </w:p>
          <w:p w:rsidR="00DC6E87" w:rsidRPr="0043169E" w:rsidRDefault="00DC6E87" w:rsidP="00BA0F0F">
            <w:pPr>
              <w:spacing w:after="0" w:line="240" w:lineRule="auto"/>
              <w:rPr>
                <w:rFonts w:ascii="Times New Roman" w:hAnsi="Times New Roman"/>
                <w:sz w:val="24"/>
                <w:szCs w:val="24"/>
              </w:rPr>
            </w:pPr>
            <w:r w:rsidRPr="0043169E">
              <w:rPr>
                <w:rFonts w:ascii="Times New Roman" w:hAnsi="Times New Roman"/>
                <w:sz w:val="24"/>
                <w:szCs w:val="24"/>
              </w:rPr>
              <w:t>Норматив обеспеченности музеями составляет 4-5 учреждений, включая территориально обособленные структурные подразделения. Обеспеченность музеями города Сургута составляет 100%.</w:t>
            </w: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На территории города находится 1 памятник истории и культуры регионального значения (Дом купца Клепикова А.Г.), который был отреставрирован в 2004 году</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 услуги</w:t>
            </w:r>
            <w:proofErr w:type="gramEnd"/>
            <w:r w:rsidRPr="0043169E">
              <w:rPr>
                <w:rFonts w:ascii="Times New Roman" w:hAnsi="Times New Roman"/>
                <w:sz w:val="24"/>
                <w:szCs w:val="24"/>
              </w:rPr>
              <w:t xml:space="preserve"> по отношению к общей численности получателей услуги</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Pr>
          <w:p w:rsidR="00DC6E87" w:rsidRPr="0043169E" w:rsidRDefault="00DC6E87" w:rsidP="00BA0F0F">
            <w:pPr>
              <w:keepNext/>
              <w:keepLines/>
              <w:spacing w:after="0" w:line="240" w:lineRule="auto"/>
              <w:jc w:val="both"/>
              <w:outlineLvl w:val="0"/>
              <w:rPr>
                <w:rFonts w:ascii="Times New Roman" w:hAnsi="Times New Roman"/>
                <w:sz w:val="24"/>
                <w:szCs w:val="24"/>
              </w:rPr>
            </w:pPr>
            <w:r w:rsidRPr="0043169E">
              <w:rPr>
                <w:rFonts w:ascii="Times New Roman" w:hAnsi="Times New Roman"/>
                <w:sz w:val="24"/>
                <w:szCs w:val="24"/>
              </w:rPr>
              <w:t xml:space="preserve">В ДКМПиС, в учреждениях музейного типа в 2011 – 2012 гг. не зафиксированы случаи обращения граждан с жалобами на нарушения </w:t>
            </w:r>
            <w:proofErr w:type="gramStart"/>
            <w:r w:rsidRPr="0043169E">
              <w:rPr>
                <w:rFonts w:ascii="Times New Roman" w:hAnsi="Times New Roman"/>
                <w:sz w:val="24"/>
                <w:szCs w:val="24"/>
              </w:rPr>
              <w:t>требований стандарта качества оказания муниципальной услуги</w:t>
            </w:r>
            <w:proofErr w:type="gramEnd"/>
            <w:r w:rsidRPr="0043169E">
              <w:rPr>
                <w:rFonts w:ascii="Times New Roman" w:hAnsi="Times New Roman"/>
                <w:sz w:val="24"/>
                <w:szCs w:val="24"/>
              </w:rPr>
              <w:t>. Стандарт качества в 2011 и 2012 гг. был утвержден постановлением Администрации города от 07.02.2007 № 344 «Об утверждении отдельных стандартов качества бюджетных услуг» (в 2013 году постановлением Администрации города от 20.02.2013 №</w:t>
            </w:r>
            <w:r w:rsidR="00170E0C">
              <w:rPr>
                <w:rFonts w:ascii="Times New Roman" w:hAnsi="Times New Roman"/>
                <w:sz w:val="24"/>
                <w:szCs w:val="24"/>
              </w:rPr>
              <w:t xml:space="preserve"> </w:t>
            </w:r>
            <w:r w:rsidRPr="0043169E">
              <w:rPr>
                <w:rFonts w:ascii="Times New Roman" w:hAnsi="Times New Roman"/>
                <w:sz w:val="24"/>
                <w:szCs w:val="24"/>
              </w:rPr>
              <w:t xml:space="preserve">1079 утверждён новый </w:t>
            </w:r>
            <w:r w:rsidRPr="0043169E">
              <w:rPr>
                <w:rFonts w:ascii="Times New Roman" w:hAnsi="Times New Roman"/>
                <w:sz w:val="24"/>
                <w:szCs w:val="24"/>
              </w:rPr>
              <w:lastRenderedPageBreak/>
              <w:t>стандарт качества муниципальной услуги «Сохранение и популяризация историко-культурного наследия»).</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Проверка учреждений на предмет соблюдения стандарта качества муниципальной услуги проводится в соответствии с постановлением Администрации города от 14.03.2011 г. № 1267 «Об утверждении порядка осуществления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деятельностью муниципальных бюджетных и казенных учреждений». График проверок ежегодно утверждается приказом ДКМПиС. Проверки проводятся специалистами департамента.</w:t>
            </w:r>
          </w:p>
        </w:tc>
      </w:tr>
      <w:tr w:rsidR="00DC6E87" w:rsidRPr="0043169E" w:rsidTr="005C104D">
        <w:trPr>
          <w:gridAfter w:val="1"/>
          <w:wAfter w:w="11" w:type="dxa"/>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5.</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tc>
        <w:tc>
          <w:tcPr>
            <w:tcW w:w="1871" w:type="dxa"/>
            <w:gridSpan w:val="6"/>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Обеспечение условий для развития на территории городского округа физической культуры и массового спорта, организация проведения официальных физкультурно-оздоровительных и спортивных мероприятий </w:t>
            </w:r>
            <w:r w:rsidRPr="0043169E">
              <w:rPr>
                <w:rFonts w:ascii="Times New Roman" w:hAnsi="Times New Roman"/>
                <w:sz w:val="24"/>
                <w:szCs w:val="24"/>
              </w:rPr>
              <w:lastRenderedPageBreak/>
              <w:t>городского округа</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239" w:type="dxa"/>
            <w:gridSpan w:val="3"/>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Обеспечивает условия для развития на территории городского округа физической культуры и массового спорта, организует проведение официальных физкультурно-оздоровительных и спортивных мероприятий городского округа</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муниципальных учреждений спорта, подведомственных департаменту</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физкультурно-оздоровительных, спортивных мероприятий городского округа</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11</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371328" w:rsidRDefault="00371328"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168</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11</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371328" w:rsidRDefault="00371328"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186</w:t>
            </w:r>
          </w:p>
        </w:tc>
        <w:tc>
          <w:tcPr>
            <w:tcW w:w="4667" w:type="dxa"/>
          </w:tcPr>
          <w:p w:rsidR="00DC6E87" w:rsidRPr="0043169E" w:rsidRDefault="00DC6E87" w:rsidP="00BA0F0F">
            <w:pPr>
              <w:spacing w:after="0" w:line="240" w:lineRule="auto"/>
              <w:rPr>
                <w:rFonts w:ascii="Times New Roman" w:hAnsi="Times New Roman"/>
                <w:sz w:val="24"/>
                <w:szCs w:val="24"/>
              </w:rPr>
            </w:pPr>
            <w:r w:rsidRPr="0043169E">
              <w:rPr>
                <w:rFonts w:ascii="Times New Roman" w:hAnsi="Times New Roman"/>
                <w:sz w:val="24"/>
                <w:szCs w:val="24"/>
              </w:rPr>
              <w:t xml:space="preserve">В соответствии с календарным планом официальных физкультурных и спортивных мероприятий. </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Календарный план официальных физкультурных и спортивных мероприятий на 2012 год разработан комитетом по физической культуре и спорту по заявкам муниципальных учреждений и ведомственных и общественных организаций и утверждён постановлением Главы города от 09.04.2012 № 32 (с изм. от 27.09.2012 № 87) с учетом спортивных мероприятий, утвержденных на окружном и федеральном уровнях.</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 xml:space="preserve">нарушений требований </w:t>
            </w:r>
            <w:r w:rsidRPr="0043169E">
              <w:rPr>
                <w:rFonts w:ascii="Times New Roman" w:hAnsi="Times New Roman"/>
                <w:sz w:val="24"/>
                <w:szCs w:val="24"/>
              </w:rPr>
              <w:lastRenderedPageBreak/>
              <w:t>стандарта качества оказания муниципальной услуги</w:t>
            </w:r>
            <w:proofErr w:type="gramEnd"/>
            <w:r w:rsidRPr="0043169E">
              <w:rPr>
                <w:rFonts w:ascii="Times New Roman" w:hAnsi="Times New Roman"/>
                <w:sz w:val="24"/>
                <w:szCs w:val="24"/>
              </w:rPr>
              <w:t xml:space="preserve"> по отношению к общей численности получателей услуги</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lastRenderedPageBreak/>
              <w:t>0</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Pr>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 xml:space="preserve">Стандарты качества услуг, оказываемых в 2012 году в сфере физической культуры и спорта, были утверждены постановлением </w:t>
            </w:r>
            <w:r w:rsidRPr="0043169E">
              <w:rPr>
                <w:rFonts w:ascii="Times New Roman" w:hAnsi="Times New Roman" w:cs="Times New Roman"/>
              </w:rPr>
              <w:lastRenderedPageBreak/>
              <w:t xml:space="preserve">Администрации города от 07.02.2007 № 344 «Об утверждении отдельных стандартов качества бюджетных услуг» (с изм. от 31.05.2010    № 2452). </w:t>
            </w:r>
          </w:p>
          <w:p w:rsidR="00DC6E87" w:rsidRPr="0043169E" w:rsidRDefault="00DC6E87" w:rsidP="00BA0F0F">
            <w:pPr>
              <w:pStyle w:val="a3"/>
              <w:rPr>
                <w:rFonts w:ascii="Times New Roman" w:hAnsi="Times New Roman" w:cs="Times New Roman"/>
              </w:rPr>
            </w:pPr>
            <w:proofErr w:type="gramStart"/>
            <w:r w:rsidRPr="0043169E">
              <w:rPr>
                <w:rFonts w:ascii="Times New Roman" w:hAnsi="Times New Roman" w:cs="Times New Roman"/>
              </w:rPr>
              <w:t xml:space="preserve">Проверка по соблюдению стандарта качества оказываемых услуг осуществляется руководящими лицами и специалистами департамента культуры, молодёжной политики и спорта согласно графику, утверждённому приказом департамента, в рамках исполнения муниципального задания муниципальными учреждения и в соответствии с постановлением Администрации города от 14.05.2011 № 1267 «Об утверждении порядка осуществления контроля за деятельностью муниципальных бюджетных и казённых учреждений». </w:t>
            </w:r>
            <w:proofErr w:type="gramEnd"/>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Жалоб потребителей на нарушение стандарта качества муниципальных услуг «Организация занятий физической культурой и спортом» и «Дополнительное образование детей в спортивных школах» специалистами департамента не зафиксировано.</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призовых мест, занятых воспитанниками спортивных школ на соревнованиях различного уровня,</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 </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том числе по олимпийским видам спорта</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lastRenderedPageBreak/>
              <w:t>940</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630</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1 060</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780</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Увеличение количества воспитанников спортивных школ участвующих в соревнованиях обусловлено повышением качества тренировочного процесса и ростом спортивного мастерства воспитанников спортивных школ, что способствовало увеличению числа </w:t>
            </w:r>
            <w:r w:rsidRPr="0043169E">
              <w:rPr>
                <w:rFonts w:ascii="Times New Roman" w:hAnsi="Times New Roman"/>
                <w:sz w:val="24"/>
                <w:szCs w:val="24"/>
              </w:rPr>
              <w:lastRenderedPageBreak/>
              <w:t>спортсменов города, вошедших в составы спортивных команд округа и России  с последующим участием  в спортивных соревнованиях российского и международного уровня.  Увеличение финансирования позволило большему количеству спортсменов принять участие в выездных соревнованиях.</w:t>
            </w:r>
          </w:p>
        </w:tc>
      </w:tr>
      <w:tr w:rsidR="00DC6E87" w:rsidRPr="0043169E" w:rsidTr="005C104D">
        <w:trPr>
          <w:gridAfter w:val="1"/>
          <w:wAfter w:w="11" w:type="dxa"/>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6.</w:t>
            </w:r>
          </w:p>
        </w:tc>
        <w:tc>
          <w:tcPr>
            <w:tcW w:w="1871" w:type="dxa"/>
            <w:gridSpan w:val="6"/>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и осуществление мероприятий по работе с детьми и молодёжью в городском округе</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239" w:type="dxa"/>
            <w:gridSpan w:val="3"/>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Организует и осуществляет мероприятия по работе с детьми и молодёжью в городском округе</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рабочих мест для трудовой занятости подростков и молодёжи</w:t>
            </w:r>
          </w:p>
          <w:p w:rsidR="00DC6E87"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мероприятий, проведённых муниципальными учреждениями сферы молодёжной политики</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186</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1 090</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188</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170E0C" w:rsidRPr="0043169E" w:rsidRDefault="00170E0C"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1 098</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количества рабочих мест, за счет средств выделенных округом на организацию работы молодёжных трудовых отрядов в рамках окружной целевой программы «Молодёжь Югры».</w:t>
            </w: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мероприятий в 2012 году увеличилось  в связи с проведением мероприятий окружного уровня  по поддержке молодёжных инициатив и  повышения электоральной активности молодёжи, окружных мероприятий, проводимых на территории города.</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Данные мероприятия отражены в общем сводном плане мероприятий ДКМПиС на 2012 год, утвержденном заместителем Главы города по социальным вопросам.</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 услуги</w:t>
            </w:r>
            <w:proofErr w:type="gramEnd"/>
            <w:r w:rsidRPr="0043169E">
              <w:rPr>
                <w:rFonts w:ascii="Times New Roman" w:hAnsi="Times New Roman"/>
                <w:sz w:val="24"/>
                <w:szCs w:val="24"/>
              </w:rPr>
              <w:t xml:space="preserve"> по отношению к </w:t>
            </w:r>
            <w:r w:rsidRPr="0043169E">
              <w:rPr>
                <w:rFonts w:ascii="Times New Roman" w:hAnsi="Times New Roman"/>
                <w:sz w:val="24"/>
                <w:szCs w:val="24"/>
              </w:rPr>
              <w:lastRenderedPageBreak/>
              <w:t>общей численности получателей услуги</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lastRenderedPageBreak/>
              <w:t>0</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Pr>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 xml:space="preserve">Стандарт качества услуги «Организация мероприятий по работе с детьми и молодёжью» в 2012 году был утверждён постановлением Администрации города от 07.02.2007  № 344 «Об утверждении отдельных стандартов качества бюджетных услуг» (с изменениями от 31.05.2010    № 2452). </w:t>
            </w:r>
          </w:p>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lastRenderedPageBreak/>
              <w:t xml:space="preserve">Проверка по соблюдению стандарта качества осуществляется руководящими лицами и специалистами департамента культуры, молодёжной политики и спорта согласно графику, утверждённому приказом департамента, в рамках исполнения муниципального задания муниципальными учреждения и в соответствии с постановлением Администрации города от 14.05.2011 № 1267 «Об утверждении порядка осуществления </w:t>
            </w:r>
            <w:proofErr w:type="gramStart"/>
            <w:r w:rsidRPr="0043169E">
              <w:rPr>
                <w:rFonts w:ascii="Times New Roman" w:hAnsi="Times New Roman" w:cs="Times New Roman"/>
              </w:rPr>
              <w:t>контроля за</w:t>
            </w:r>
            <w:proofErr w:type="gramEnd"/>
            <w:r w:rsidRPr="0043169E">
              <w:rPr>
                <w:rFonts w:ascii="Times New Roman" w:hAnsi="Times New Roman" w:cs="Times New Roman"/>
              </w:rPr>
              <w:t xml:space="preserve"> деятельностью муниципальных бюджетных и казённых учреждений». </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Жалоб потребителей на нарушение стандарта качества муниципальной услуги «Организация мероприятий по работе с детьми и молодёжью» специалистами департамента не зафиксировано.</w:t>
            </w:r>
          </w:p>
        </w:tc>
      </w:tr>
      <w:tr w:rsidR="00DC6E87" w:rsidRPr="0043169E" w:rsidTr="005C104D">
        <w:trPr>
          <w:gridAfter w:val="1"/>
          <w:wAfter w:w="11" w:type="dxa"/>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7.</w:t>
            </w:r>
          </w:p>
        </w:tc>
        <w:tc>
          <w:tcPr>
            <w:tcW w:w="1871" w:type="dxa"/>
            <w:gridSpan w:val="6"/>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239" w:type="dxa"/>
            <w:gridSpan w:val="3"/>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Организует предоставление дополнительного образования детям (за исключением предоставления дополнительного образования детям в учреждениях регионального значения)</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Общее количество муниципальных образовательных учреждений дополнительного образования детей, подведомственных департаменту, </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 том числе: </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детские школы искусств; </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спортивные школы</w:t>
            </w:r>
          </w:p>
        </w:tc>
        <w:tc>
          <w:tcPr>
            <w:tcW w:w="1987" w:type="dxa"/>
            <w:gridSpan w:val="2"/>
          </w:tcPr>
          <w:p w:rsidR="00DC6E87" w:rsidRPr="0043169E" w:rsidRDefault="00DC6E87" w:rsidP="00371328">
            <w:pPr>
              <w:pStyle w:val="a3"/>
              <w:jc w:val="center"/>
              <w:rPr>
                <w:rFonts w:ascii="Times New Roman" w:hAnsi="Times New Roman" w:cs="Times New Roman"/>
              </w:rPr>
            </w:pPr>
            <w:r w:rsidRPr="0043169E">
              <w:rPr>
                <w:rFonts w:ascii="Times New Roman" w:hAnsi="Times New Roman" w:cs="Times New Roman"/>
              </w:rPr>
              <w:lastRenderedPageBreak/>
              <w:t>15</w:t>
            </w:r>
          </w:p>
          <w:p w:rsidR="00DC6E87" w:rsidRPr="0043169E" w:rsidRDefault="00DC6E87" w:rsidP="00371328">
            <w:pPr>
              <w:spacing w:after="0" w:line="240" w:lineRule="auto"/>
              <w:jc w:val="center"/>
              <w:rPr>
                <w:rFonts w:ascii="Times New Roman" w:hAnsi="Times New Roman"/>
                <w:sz w:val="24"/>
                <w:szCs w:val="24"/>
              </w:rPr>
            </w:pPr>
          </w:p>
          <w:p w:rsidR="00DC6E87" w:rsidRPr="0043169E" w:rsidRDefault="00DC6E87" w:rsidP="00371328">
            <w:pPr>
              <w:pStyle w:val="a3"/>
              <w:jc w:val="center"/>
              <w:rPr>
                <w:rFonts w:ascii="Times New Roman" w:hAnsi="Times New Roman" w:cs="Times New Roman"/>
              </w:rPr>
            </w:pPr>
          </w:p>
          <w:p w:rsidR="00DC6E87" w:rsidRPr="0043169E" w:rsidRDefault="00DC6E87" w:rsidP="00371328">
            <w:pPr>
              <w:pStyle w:val="a3"/>
              <w:jc w:val="center"/>
              <w:rPr>
                <w:rFonts w:ascii="Times New Roman" w:hAnsi="Times New Roman" w:cs="Times New Roman"/>
              </w:rPr>
            </w:pPr>
          </w:p>
          <w:p w:rsidR="00DC6E87" w:rsidRPr="0043169E" w:rsidRDefault="00DC6E87" w:rsidP="00371328">
            <w:pPr>
              <w:pStyle w:val="a3"/>
              <w:jc w:val="center"/>
              <w:rPr>
                <w:rFonts w:ascii="Times New Roman" w:hAnsi="Times New Roman" w:cs="Times New Roman"/>
              </w:rPr>
            </w:pPr>
          </w:p>
          <w:p w:rsidR="00DC6E87" w:rsidRPr="0043169E" w:rsidRDefault="00DC6E87" w:rsidP="00371328">
            <w:pPr>
              <w:pStyle w:val="a3"/>
              <w:jc w:val="center"/>
              <w:rPr>
                <w:rFonts w:ascii="Times New Roman" w:hAnsi="Times New Roman" w:cs="Times New Roman"/>
              </w:rPr>
            </w:pPr>
          </w:p>
          <w:p w:rsidR="00DC6E87" w:rsidRPr="0043169E" w:rsidRDefault="00DC6E87" w:rsidP="00371328">
            <w:pPr>
              <w:pStyle w:val="a3"/>
              <w:jc w:val="center"/>
              <w:rPr>
                <w:rFonts w:ascii="Times New Roman" w:hAnsi="Times New Roman" w:cs="Times New Roman"/>
              </w:rPr>
            </w:pPr>
          </w:p>
          <w:p w:rsidR="00371328" w:rsidRPr="00371328" w:rsidRDefault="00371328" w:rsidP="00371328"/>
          <w:p w:rsidR="00DC6E87" w:rsidRPr="0043169E" w:rsidRDefault="00DC6E87" w:rsidP="00371328">
            <w:pPr>
              <w:spacing w:after="0" w:line="240" w:lineRule="auto"/>
              <w:rPr>
                <w:rFonts w:ascii="Times New Roman" w:hAnsi="Times New Roman"/>
                <w:sz w:val="24"/>
                <w:szCs w:val="24"/>
              </w:rPr>
            </w:pPr>
          </w:p>
          <w:p w:rsidR="00DC6E87" w:rsidRPr="0043169E" w:rsidRDefault="00DC6E87" w:rsidP="00371328">
            <w:pPr>
              <w:pStyle w:val="a3"/>
              <w:jc w:val="center"/>
              <w:rPr>
                <w:rFonts w:ascii="Times New Roman" w:hAnsi="Times New Roman" w:cs="Times New Roman"/>
              </w:rPr>
            </w:pPr>
            <w:r w:rsidRPr="0043169E">
              <w:rPr>
                <w:rFonts w:ascii="Times New Roman" w:hAnsi="Times New Roman" w:cs="Times New Roman"/>
              </w:rPr>
              <w:t>7</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8</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15</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7</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8</w:t>
            </w:r>
          </w:p>
        </w:tc>
        <w:tc>
          <w:tcPr>
            <w:tcW w:w="4667" w:type="dxa"/>
          </w:tcPr>
          <w:p w:rsidR="00DC6E87" w:rsidRPr="0043169E" w:rsidRDefault="00DC6E87" w:rsidP="00371328">
            <w:pPr>
              <w:pStyle w:val="ac"/>
              <w:spacing w:after="0"/>
              <w:jc w:val="both"/>
              <w:rPr>
                <w:rFonts w:ascii="Times New Roman" w:hAnsi="Times New Roman" w:cs="Times New Roman"/>
                <w:sz w:val="24"/>
                <w:szCs w:val="24"/>
              </w:rPr>
            </w:pPr>
            <w:r w:rsidRPr="0043169E">
              <w:rPr>
                <w:rFonts w:ascii="Times New Roman" w:hAnsi="Times New Roman" w:cs="Times New Roman"/>
                <w:sz w:val="24"/>
                <w:szCs w:val="24"/>
              </w:rPr>
              <w:lastRenderedPageBreak/>
              <w:t>Согласно социальному нормативу, утвержденному распоряжением Правительства Российской Федерации от 03.07.1996 № 1063-р (с изменениями от 13.07.2007), доля детей, обучающихся в детских школах искусств, должна составлять 12 % от общей численности детей (учащихся 1 – 8 классов), проживающих в городе.</w:t>
            </w:r>
          </w:p>
          <w:p w:rsidR="00DC6E87" w:rsidRPr="0043169E" w:rsidRDefault="00DC6E87" w:rsidP="00BA0F0F">
            <w:pPr>
              <w:pStyle w:val="ac"/>
              <w:spacing w:after="0"/>
              <w:jc w:val="both"/>
              <w:rPr>
                <w:rFonts w:ascii="Times New Roman" w:hAnsi="Times New Roman" w:cs="Times New Roman"/>
                <w:sz w:val="24"/>
                <w:szCs w:val="24"/>
              </w:rPr>
            </w:pPr>
            <w:proofErr w:type="gramStart"/>
            <w:r w:rsidRPr="0043169E">
              <w:rPr>
                <w:rFonts w:ascii="Times New Roman" w:hAnsi="Times New Roman" w:cs="Times New Roman"/>
                <w:sz w:val="24"/>
                <w:szCs w:val="24"/>
              </w:rPr>
              <w:t xml:space="preserve">В городе Сургуте в 2012 году в детских школах искусств по образовательным программам основной образовательной деятельности обучаются 2165 человек, что составляет 7,8 %  от общей численности </w:t>
            </w:r>
            <w:r w:rsidRPr="0043169E">
              <w:rPr>
                <w:rFonts w:ascii="Times New Roman" w:hAnsi="Times New Roman" w:cs="Times New Roman"/>
                <w:sz w:val="24"/>
                <w:szCs w:val="24"/>
              </w:rPr>
              <w:lastRenderedPageBreak/>
              <w:t xml:space="preserve">детей (учащихся 1 – 8 классов), проживающих в городе. </w:t>
            </w:r>
            <w:proofErr w:type="gramEnd"/>
          </w:p>
          <w:p w:rsidR="00DC6E87" w:rsidRPr="0043169E" w:rsidRDefault="00DC6E87" w:rsidP="00BA0F0F">
            <w:pPr>
              <w:pStyle w:val="ac"/>
              <w:spacing w:after="0"/>
              <w:jc w:val="both"/>
              <w:rPr>
                <w:rFonts w:ascii="Times New Roman" w:hAnsi="Times New Roman" w:cs="Times New Roman"/>
                <w:bCs/>
                <w:sz w:val="24"/>
                <w:szCs w:val="24"/>
              </w:rPr>
            </w:pPr>
            <w:r w:rsidRPr="0043169E">
              <w:rPr>
                <w:rFonts w:ascii="Times New Roman" w:hAnsi="Times New Roman" w:cs="Times New Roman"/>
                <w:bCs/>
                <w:sz w:val="24"/>
                <w:szCs w:val="24"/>
              </w:rPr>
              <w:t>Для того чтобы достичь норматива 12% необходимо открыть дополнительно в городе 4 детских школы искусств контингентом 500 чел. (из расчета населения на 2013 год).</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лауреатов конкурсов</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Default="00DC6E87" w:rsidP="00BA0F0F">
            <w:pPr>
              <w:autoSpaceDE w:val="0"/>
              <w:autoSpaceDN w:val="0"/>
              <w:adjustRightInd w:val="0"/>
              <w:spacing w:after="0" w:line="240" w:lineRule="auto"/>
              <w:jc w:val="both"/>
              <w:rPr>
                <w:rFonts w:ascii="Times New Roman" w:hAnsi="Times New Roman"/>
                <w:sz w:val="24"/>
                <w:szCs w:val="24"/>
              </w:rPr>
            </w:pPr>
          </w:p>
          <w:p w:rsidR="005B7125" w:rsidRDefault="005B7125" w:rsidP="00BA0F0F">
            <w:pPr>
              <w:autoSpaceDE w:val="0"/>
              <w:autoSpaceDN w:val="0"/>
              <w:adjustRightInd w:val="0"/>
              <w:spacing w:after="0" w:line="240" w:lineRule="auto"/>
              <w:jc w:val="both"/>
              <w:rPr>
                <w:rFonts w:ascii="Times New Roman" w:hAnsi="Times New Roman"/>
                <w:sz w:val="24"/>
                <w:szCs w:val="24"/>
              </w:rPr>
            </w:pPr>
          </w:p>
          <w:p w:rsidR="005B7125" w:rsidRDefault="005B7125"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Количество обучающихся, имеющих спортивные разряды, в общей численности, занимающихся в спортивных школах департамента культуры, молодёжной политики и спорта.</w:t>
            </w:r>
            <w:proofErr w:type="gramEnd"/>
          </w:p>
          <w:p w:rsidR="00DC6E87"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lastRenderedPageBreak/>
              <w:t>нарушений требований стандарта качества оказания муниципальной услуги</w:t>
            </w:r>
            <w:proofErr w:type="gramEnd"/>
            <w:r w:rsidRPr="0043169E">
              <w:rPr>
                <w:rFonts w:ascii="Times New Roman" w:hAnsi="Times New Roman"/>
                <w:sz w:val="24"/>
                <w:szCs w:val="24"/>
              </w:rPr>
              <w:t xml:space="preserve"> по отношению к общей численности получателей услуги</w:t>
            </w:r>
          </w:p>
        </w:tc>
        <w:tc>
          <w:tcPr>
            <w:tcW w:w="1987" w:type="dxa"/>
            <w:gridSpan w:val="2"/>
          </w:tcPr>
          <w:p w:rsidR="00DC6E87" w:rsidRPr="0043169E" w:rsidRDefault="00DC6E87" w:rsidP="00BA0F0F">
            <w:pPr>
              <w:pStyle w:val="a3"/>
              <w:jc w:val="center"/>
              <w:rPr>
                <w:rFonts w:ascii="Times New Roman" w:hAnsi="Times New Roman" w:cs="Times New Roman"/>
                <w:bCs/>
              </w:rPr>
            </w:pPr>
            <w:r w:rsidRPr="0043169E">
              <w:rPr>
                <w:rFonts w:ascii="Times New Roman" w:hAnsi="Times New Roman" w:cs="Times New Roman"/>
                <w:bCs/>
              </w:rPr>
              <w:lastRenderedPageBreak/>
              <w:t>271</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Default="00DC6E87" w:rsidP="00BA0F0F">
            <w:pPr>
              <w:spacing w:after="0" w:line="240" w:lineRule="auto"/>
              <w:jc w:val="center"/>
              <w:rPr>
                <w:rFonts w:ascii="Times New Roman" w:hAnsi="Times New Roman"/>
                <w:sz w:val="24"/>
                <w:szCs w:val="24"/>
              </w:rPr>
            </w:pPr>
          </w:p>
          <w:p w:rsidR="005B7125" w:rsidRDefault="005B7125" w:rsidP="00BA0F0F">
            <w:pPr>
              <w:spacing w:after="0" w:line="240" w:lineRule="auto"/>
              <w:jc w:val="center"/>
              <w:rPr>
                <w:rFonts w:ascii="Times New Roman" w:hAnsi="Times New Roman"/>
                <w:sz w:val="24"/>
                <w:szCs w:val="24"/>
              </w:rPr>
            </w:pPr>
          </w:p>
          <w:p w:rsidR="005B7125" w:rsidRDefault="005B7125" w:rsidP="00BA0F0F">
            <w:pPr>
              <w:spacing w:after="0" w:line="240" w:lineRule="auto"/>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r w:rsidRPr="0043169E">
              <w:rPr>
                <w:rFonts w:ascii="Times New Roman" w:hAnsi="Times New Roman"/>
                <w:sz w:val="24"/>
                <w:szCs w:val="24"/>
              </w:rPr>
              <w:t>3 093</w:t>
            </w: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p>
          <w:p w:rsidR="00DC6E87" w:rsidRPr="0043169E" w:rsidRDefault="00DC6E87" w:rsidP="00BA0F0F">
            <w:pPr>
              <w:pStyle w:val="a9"/>
              <w:rPr>
                <w:rFonts w:ascii="Times New Roman" w:hAnsi="Times New Roman"/>
                <w:sz w:val="24"/>
                <w:szCs w:val="24"/>
                <w:lang w:val="en-US"/>
              </w:rPr>
            </w:pPr>
          </w:p>
          <w:p w:rsidR="00DC6E87" w:rsidRPr="0043169E" w:rsidRDefault="00DC6E87" w:rsidP="00BA0F0F">
            <w:pPr>
              <w:pStyle w:val="a9"/>
              <w:jc w:val="center"/>
              <w:rPr>
                <w:rFonts w:ascii="Times New Roman" w:hAnsi="Times New Roman"/>
                <w:sz w:val="24"/>
                <w:szCs w:val="24"/>
              </w:rPr>
            </w:pPr>
          </w:p>
          <w:p w:rsidR="00DC6E87" w:rsidRDefault="00DC6E87" w:rsidP="00BA0F0F">
            <w:pPr>
              <w:pStyle w:val="a9"/>
              <w:jc w:val="center"/>
              <w:rPr>
                <w:rFonts w:ascii="Times New Roman" w:hAnsi="Times New Roman"/>
                <w:sz w:val="24"/>
                <w:szCs w:val="24"/>
              </w:rPr>
            </w:pPr>
          </w:p>
          <w:p w:rsidR="005B7125" w:rsidRDefault="005B7125" w:rsidP="00BA0F0F">
            <w:pPr>
              <w:pStyle w:val="a9"/>
              <w:jc w:val="center"/>
              <w:rPr>
                <w:rFonts w:ascii="Times New Roman" w:hAnsi="Times New Roman"/>
                <w:sz w:val="24"/>
                <w:szCs w:val="24"/>
              </w:rPr>
            </w:pPr>
          </w:p>
          <w:p w:rsidR="00DC6E87" w:rsidRPr="0043169E" w:rsidRDefault="00DC6E87" w:rsidP="00BA0F0F">
            <w:pPr>
              <w:pStyle w:val="a9"/>
              <w:jc w:val="center"/>
              <w:rPr>
                <w:rFonts w:ascii="Times New Roman" w:hAnsi="Times New Roman"/>
                <w:sz w:val="24"/>
                <w:szCs w:val="24"/>
              </w:rPr>
            </w:pPr>
            <w:r w:rsidRPr="0043169E">
              <w:rPr>
                <w:rFonts w:ascii="Times New Roman" w:hAnsi="Times New Roman"/>
                <w:sz w:val="24"/>
                <w:szCs w:val="24"/>
              </w:rPr>
              <w:t>0</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274</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Default="00DC6E87" w:rsidP="00BA0F0F">
            <w:pPr>
              <w:spacing w:after="0" w:line="240" w:lineRule="auto"/>
              <w:jc w:val="center"/>
              <w:rPr>
                <w:rFonts w:ascii="Times New Roman" w:hAnsi="Times New Roman"/>
                <w:sz w:val="24"/>
                <w:szCs w:val="24"/>
              </w:rPr>
            </w:pPr>
          </w:p>
          <w:p w:rsidR="005B7125" w:rsidRDefault="005B7125" w:rsidP="00BA0F0F">
            <w:pPr>
              <w:spacing w:after="0" w:line="240" w:lineRule="auto"/>
              <w:jc w:val="center"/>
              <w:rPr>
                <w:rFonts w:ascii="Times New Roman" w:hAnsi="Times New Roman"/>
                <w:sz w:val="24"/>
                <w:szCs w:val="24"/>
              </w:rPr>
            </w:pPr>
          </w:p>
          <w:p w:rsidR="005B7125" w:rsidRDefault="005B7125" w:rsidP="00BA0F0F">
            <w:pPr>
              <w:spacing w:after="0" w:line="240" w:lineRule="auto"/>
              <w:jc w:val="center"/>
              <w:rPr>
                <w:rFonts w:ascii="Times New Roman" w:hAnsi="Times New Roman"/>
                <w:sz w:val="24"/>
                <w:szCs w:val="24"/>
              </w:rPr>
            </w:pPr>
          </w:p>
          <w:p w:rsidR="005B7125" w:rsidRDefault="005B7125" w:rsidP="00BA0F0F">
            <w:pPr>
              <w:spacing w:after="0" w:line="240" w:lineRule="auto"/>
              <w:jc w:val="center"/>
              <w:rPr>
                <w:rFonts w:ascii="Times New Roman" w:hAnsi="Times New Roman"/>
                <w:sz w:val="24"/>
                <w:szCs w:val="24"/>
              </w:rPr>
            </w:pPr>
          </w:p>
          <w:p w:rsidR="005B7125" w:rsidRDefault="005B7125"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3 046</w:t>
            </w: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Default="00DC6E87" w:rsidP="00BA0F0F">
            <w:pPr>
              <w:spacing w:after="0" w:line="240" w:lineRule="auto"/>
              <w:jc w:val="center"/>
              <w:rPr>
                <w:rFonts w:ascii="Times New Roman" w:hAnsi="Times New Roman"/>
                <w:sz w:val="24"/>
                <w:szCs w:val="24"/>
              </w:rPr>
            </w:pPr>
          </w:p>
          <w:p w:rsidR="005B7125" w:rsidRDefault="005B7125"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p w:rsidR="00DC6E87" w:rsidRPr="0043169E" w:rsidRDefault="00DC6E87" w:rsidP="00BA0F0F">
            <w:pPr>
              <w:jc w:val="center"/>
              <w:rPr>
                <w:rFonts w:ascii="Times New Roman" w:hAnsi="Times New Roman"/>
                <w:sz w:val="24"/>
                <w:szCs w:val="24"/>
              </w:rPr>
            </w:pP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В детских школах искусств в  2012 г. сохранился стабильно высокий уровень показателя  «количество лауреатов конкурсов», который обусловлен, успешным выступлением учащихся в запланированных и незапланированных конкурсах</w:t>
            </w:r>
            <w:r w:rsidR="00371328">
              <w:rPr>
                <w:rFonts w:ascii="Times New Roman" w:hAnsi="Times New Roman"/>
                <w:sz w:val="24"/>
                <w:szCs w:val="24"/>
              </w:rPr>
              <w:t>.</w:t>
            </w:r>
            <w:r w:rsidRPr="0043169E">
              <w:rPr>
                <w:rFonts w:ascii="Times New Roman" w:hAnsi="Times New Roman"/>
                <w:sz w:val="24"/>
                <w:szCs w:val="24"/>
              </w:rPr>
              <w:t xml:space="preserve"> </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Значение показателя   2012 года превысило   показатели 2011 года на 3 лауреата.   Выпуск и набор воспитанников проводится в учреждениях ежегодно.</w:t>
            </w: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pStyle w:val="a9"/>
              <w:jc w:val="both"/>
              <w:rPr>
                <w:rFonts w:ascii="Times New Roman" w:hAnsi="Times New Roman"/>
                <w:sz w:val="24"/>
                <w:szCs w:val="24"/>
              </w:rPr>
            </w:pPr>
            <w:r w:rsidRPr="0043169E">
              <w:rPr>
                <w:rFonts w:ascii="Times New Roman" w:hAnsi="Times New Roman"/>
                <w:sz w:val="24"/>
                <w:szCs w:val="24"/>
              </w:rPr>
              <w:t>Сохранение показателя на уровне 2012 года в соответствии с планируемыми достижениями результатов деятельности, утверждёнными постановлением Администрации от 20.12.2012 № 9791 «Об утверждении ведомственных целевых программ оказания муниципальных услуг департамента культуры, молодёжной политики и спорта на 2013 – 2015 годы» в рамках ведомственной целевой программы «Дополнительное образование в спортивных школах».</w:t>
            </w:r>
          </w:p>
          <w:p w:rsidR="00DC6E87" w:rsidRPr="0043169E" w:rsidRDefault="00DC6E87" w:rsidP="00BA0F0F">
            <w:pPr>
              <w:pStyle w:val="a9"/>
              <w:rPr>
                <w:rFonts w:ascii="Times New Roman" w:hAnsi="Times New Roman"/>
                <w:sz w:val="24"/>
                <w:szCs w:val="24"/>
              </w:rPr>
            </w:pPr>
          </w:p>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 xml:space="preserve">Стандарт качества услуги </w:t>
            </w:r>
            <w:r w:rsidRPr="0043169E">
              <w:rPr>
                <w:rFonts w:ascii="Times New Roman" w:hAnsi="Times New Roman" w:cs="Times New Roman"/>
              </w:rPr>
              <w:lastRenderedPageBreak/>
              <w:t xml:space="preserve">«Дополнительное образование детей в спортивных школах»,  в 2012 году был утверждён постановлением Администрации города от 07.02.2007  № 344 «Об утверждении отдельных стандартов качества бюджетных услуг» (с изм. от 31.05.2010    № 2452). </w:t>
            </w:r>
          </w:p>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 xml:space="preserve">Проверка по соблюдению стандарта качества осуществляется руководящими лицами и специалистами департамента культуры, молодёжной политики и спорта согласно графику, утверждённому приказом департамента, в рамках исполнения муниципального задания муниципальными учреждения и в соответствии с постановлением Администрации города от 14.05.2011 № 1267 «Об утверждении порядка осуществления </w:t>
            </w:r>
            <w:proofErr w:type="gramStart"/>
            <w:r w:rsidRPr="0043169E">
              <w:rPr>
                <w:rFonts w:ascii="Times New Roman" w:hAnsi="Times New Roman" w:cs="Times New Roman"/>
              </w:rPr>
              <w:t>контроля за</w:t>
            </w:r>
            <w:proofErr w:type="gramEnd"/>
            <w:r w:rsidRPr="0043169E">
              <w:rPr>
                <w:rFonts w:ascii="Times New Roman" w:hAnsi="Times New Roman" w:cs="Times New Roman"/>
              </w:rPr>
              <w:t xml:space="preserve"> деятельностью муниципальных бюджетных и казённых учреждений». </w:t>
            </w:r>
          </w:p>
          <w:p w:rsidR="00DC6E87" w:rsidRPr="0043169E" w:rsidRDefault="00DC6E87"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Жалоб потребителей на нарушение стандарта качества муниципальной услуги «Дополнительное образование детей в спортивных школах» специалистами департамента не зафиксировано</w:t>
            </w:r>
            <w:r w:rsidRPr="0043169E">
              <w:rPr>
                <w:rFonts w:ascii="Times New Roman" w:hAnsi="Times New Roman"/>
                <w:color w:val="7030A0"/>
                <w:sz w:val="24"/>
                <w:szCs w:val="24"/>
              </w:rPr>
              <w:t>.</w:t>
            </w:r>
          </w:p>
        </w:tc>
      </w:tr>
      <w:tr w:rsidR="00DC6E87" w:rsidRPr="0043169E" w:rsidTr="005C104D">
        <w:trPr>
          <w:gridAfter w:val="1"/>
          <w:wAfter w:w="11" w:type="dxa"/>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8.</w:t>
            </w: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Создание условий для массового отдыха жителей городского округа</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239" w:type="dxa"/>
            <w:gridSpan w:val="3"/>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Создаёт условия для массового отдыха жителей городского округа</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учреждений, организующих массовые мероприятия.</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организованных массовых мероприятий</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lastRenderedPageBreak/>
              <w:t>1</w:t>
            </w:r>
          </w:p>
          <w:p w:rsidR="00DC6E87" w:rsidRPr="0043169E" w:rsidRDefault="00DC6E87" w:rsidP="00BA0F0F">
            <w:pPr>
              <w:pStyle w:val="a3"/>
              <w:jc w:val="center"/>
              <w:rPr>
                <w:rFonts w:ascii="Times New Roman" w:hAnsi="Times New Roman" w:cs="Times New Roman"/>
              </w:rPr>
            </w:pPr>
          </w:p>
          <w:p w:rsidR="00DC6E87" w:rsidRPr="0043169E" w:rsidRDefault="00DC6E87" w:rsidP="00BA0F0F">
            <w:pPr>
              <w:pStyle w:val="a3"/>
              <w:jc w:val="center"/>
              <w:rPr>
                <w:rFonts w:ascii="Times New Roman" w:hAnsi="Times New Roman" w:cs="Times New Roman"/>
              </w:rPr>
            </w:pPr>
          </w:p>
          <w:p w:rsidR="00DC6E87" w:rsidRPr="0043169E" w:rsidRDefault="00DC6E87" w:rsidP="00BA0F0F">
            <w:pPr>
              <w:pStyle w:val="a3"/>
              <w:jc w:val="center"/>
              <w:rPr>
                <w:rFonts w:ascii="Times New Roman" w:hAnsi="Times New Roman" w:cs="Times New Roman"/>
              </w:rPr>
            </w:pPr>
          </w:p>
          <w:p w:rsidR="00DC6E87" w:rsidRPr="0043169E" w:rsidRDefault="00DC6E87" w:rsidP="00BA0F0F">
            <w:pPr>
              <w:rPr>
                <w:rFonts w:ascii="Times New Roman" w:hAnsi="Times New Roman"/>
                <w:sz w:val="24"/>
                <w:szCs w:val="24"/>
              </w:rPr>
            </w:pPr>
          </w:p>
          <w:p w:rsidR="00DC6E87" w:rsidRPr="0043169E" w:rsidRDefault="00DC6E87" w:rsidP="00BA0F0F">
            <w:pPr>
              <w:pStyle w:val="a3"/>
              <w:jc w:val="center"/>
              <w:rPr>
                <w:rFonts w:ascii="Times New Roman" w:hAnsi="Times New Roman" w:cs="Times New Roman"/>
              </w:rPr>
            </w:pPr>
          </w:p>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lastRenderedPageBreak/>
              <w:t>27</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lastRenderedPageBreak/>
              <w:t>1</w:t>
            </w: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37</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Увеличение на 10 единиц  количества массовых мероприятий в 2012 году по сравнению с 2011 годом, обусловлено проведением незапланированных мероприятий окружного уровня и по обращениям общественных организаций</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 услуги</w:t>
            </w:r>
            <w:proofErr w:type="gramEnd"/>
            <w:r w:rsidRPr="0043169E">
              <w:rPr>
                <w:rFonts w:ascii="Times New Roman" w:hAnsi="Times New Roman"/>
                <w:sz w:val="24"/>
                <w:szCs w:val="24"/>
              </w:rPr>
              <w:t xml:space="preserve"> по отношению к общей численности получателей услуги</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Pr>
          <w:p w:rsidR="00DC6E87" w:rsidRPr="0043169E" w:rsidRDefault="00DC6E87" w:rsidP="00BA0F0F">
            <w:pPr>
              <w:keepNext/>
              <w:keepLines/>
              <w:spacing w:after="0" w:line="240" w:lineRule="auto"/>
              <w:jc w:val="both"/>
              <w:outlineLvl w:val="0"/>
              <w:rPr>
                <w:rFonts w:ascii="Times New Roman" w:hAnsi="Times New Roman"/>
                <w:sz w:val="24"/>
                <w:szCs w:val="24"/>
              </w:rPr>
            </w:pPr>
            <w:r w:rsidRPr="0043169E">
              <w:rPr>
                <w:rFonts w:ascii="Times New Roman" w:hAnsi="Times New Roman"/>
                <w:sz w:val="24"/>
                <w:szCs w:val="24"/>
              </w:rPr>
              <w:t xml:space="preserve">Муниципальную услугу предоставляет МАУ «Городская дирекция культурных программ». В ДКМПиС, в МАУ «Городская дирекция культурных программ» в 2011 – 2012 гг. не зафиксированы случаи обращения граждан с жалобами на нарушения </w:t>
            </w:r>
            <w:proofErr w:type="gramStart"/>
            <w:r w:rsidRPr="0043169E">
              <w:rPr>
                <w:rFonts w:ascii="Times New Roman" w:hAnsi="Times New Roman"/>
                <w:sz w:val="24"/>
                <w:szCs w:val="24"/>
              </w:rPr>
              <w:t>требований стандарта качества оказания муниципальной услуги</w:t>
            </w:r>
            <w:proofErr w:type="gramEnd"/>
            <w:r w:rsidRPr="0043169E">
              <w:rPr>
                <w:rFonts w:ascii="Times New Roman" w:hAnsi="Times New Roman"/>
                <w:sz w:val="24"/>
                <w:szCs w:val="24"/>
              </w:rPr>
              <w:t>. Стандарт качества в 2011 и 2012 гг. был утвержден постановлением Администрации города от 07.02.2007 № 344 «Об утверждении отдельных стандартов качества бюджетных услуг» (в 2013 году постановлением Администрации города от 20.02.2013 №1079 утверждён новый стандарт качества муниципальной услуги «Организация массовых мероприятий»).</w:t>
            </w:r>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Проверка учреждения на предмет соблюдения стандарта качества муниципальной услуги проводится в соответствии с постановлением Администрации города от 14.03.2011 г. № 1267 «Об утверждении порядка осуществления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деятельностью муниципальных бюджетных и казенных учреждений». График проверок ежегодно утверждается приказом ДКМПиС. Проверки проводятся специалистами </w:t>
            </w:r>
            <w:r w:rsidRPr="0043169E">
              <w:rPr>
                <w:rFonts w:ascii="Times New Roman" w:hAnsi="Times New Roman"/>
                <w:sz w:val="24"/>
                <w:szCs w:val="24"/>
              </w:rPr>
              <w:lastRenderedPageBreak/>
              <w:t>департамента.</w:t>
            </w:r>
          </w:p>
        </w:tc>
      </w:tr>
      <w:tr w:rsidR="00DC6E87" w:rsidRPr="0043169E" w:rsidTr="005C104D">
        <w:trPr>
          <w:gridAfter w:val="1"/>
          <w:wAfter w:w="11" w:type="dxa"/>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9.</w:t>
            </w: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отдыха детей в каникулярное время</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239" w:type="dxa"/>
            <w:gridSpan w:val="3"/>
            <w:vMerge w:val="restart"/>
          </w:tcPr>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Организует отдых детей в каникулярное время</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tc>
        <w:tc>
          <w:tcPr>
            <w:tcW w:w="2314" w:type="dxa"/>
            <w:gridSpan w:val="6"/>
          </w:tcPr>
          <w:p w:rsidR="00DC6E87" w:rsidRPr="0043169E" w:rsidRDefault="00DC6E87"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Количество учреждений, подведомственных департаменту, оказывающих муниципальную услугу.</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лиц, получивших муниципальную услугу</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10</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lang w:val="en-US"/>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2 304</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14</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2 523</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распоряжением Администрации города от 14.01.2011 № 52 «О переводе муниципальных образовательных учреждений дополнительного образования детей в ведомство департамента культуры, молодёжной политики и спорта» с 01.09.2011 года спортивные школы СДЮСШОР «</w:t>
            </w:r>
            <w:proofErr w:type="spellStart"/>
            <w:r w:rsidRPr="0043169E">
              <w:rPr>
                <w:rFonts w:ascii="Times New Roman" w:hAnsi="Times New Roman"/>
                <w:sz w:val="24"/>
                <w:szCs w:val="24"/>
              </w:rPr>
              <w:t>Югория</w:t>
            </w:r>
            <w:proofErr w:type="spellEnd"/>
            <w:r w:rsidRPr="0043169E">
              <w:rPr>
                <w:rFonts w:ascii="Times New Roman" w:hAnsi="Times New Roman"/>
                <w:sz w:val="24"/>
                <w:szCs w:val="24"/>
              </w:rPr>
              <w:t>», СДЮСШОР № 1, ДЮСШ № 1 переведены в ведомство департамента культуры, молодёжной политики и спорта.</w:t>
            </w:r>
          </w:p>
          <w:p w:rsidR="00DC6E87" w:rsidRPr="0043169E" w:rsidRDefault="00DC6E87" w:rsidP="00834D87">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В соответствии с постановлением Администрации города от 26.03.2012 № 1908 «Об утверждении ведомственных целевых программ департамента культуры, молодёжной политики и спорта на 2012-2014 годы» в 2012 году  перечень учреждений, оказывающих муниципальную услугу в рамках ведомственной целевой программы  «Организация отдыха детей и молодёжи в каникулярное время»   дополнен 3-мя спортивными школами и детской  школо</w:t>
            </w:r>
            <w:r w:rsidR="00834D87">
              <w:rPr>
                <w:rFonts w:ascii="Times New Roman" w:hAnsi="Times New Roman"/>
                <w:sz w:val="24"/>
                <w:szCs w:val="24"/>
              </w:rPr>
              <w:t xml:space="preserve">й искусств им. Г. </w:t>
            </w:r>
            <w:proofErr w:type="spellStart"/>
            <w:r w:rsidR="00834D87">
              <w:rPr>
                <w:rFonts w:ascii="Times New Roman" w:hAnsi="Times New Roman"/>
                <w:sz w:val="24"/>
                <w:szCs w:val="24"/>
              </w:rPr>
              <w:t>Кукуевицкого</w:t>
            </w:r>
            <w:proofErr w:type="spellEnd"/>
            <w:r w:rsidR="00834D87">
              <w:rPr>
                <w:rFonts w:ascii="Times New Roman" w:hAnsi="Times New Roman"/>
                <w:sz w:val="24"/>
                <w:szCs w:val="24"/>
              </w:rPr>
              <w:t>.</w:t>
            </w:r>
            <w:proofErr w:type="gramEnd"/>
          </w:p>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связи с   дополнительным объемом финансирования (за счет увеличения доли софинансирования из средств местного бюджета), увеличением количества учреждений, оказывающих муниципальную услугу по организации отдыха детей в лагерях с дневным </w:t>
            </w:r>
            <w:r w:rsidRPr="0043169E">
              <w:rPr>
                <w:rFonts w:ascii="Times New Roman" w:hAnsi="Times New Roman"/>
                <w:sz w:val="24"/>
                <w:szCs w:val="24"/>
              </w:rPr>
              <w:lastRenderedPageBreak/>
              <w:t xml:space="preserve">пребыванием, в 2012 году увеличилось количество лиц, получивших муниципальную услугу на 219 человек.   </w:t>
            </w:r>
          </w:p>
        </w:tc>
      </w:tr>
      <w:tr w:rsidR="00DC6E87" w:rsidRPr="0043169E" w:rsidTr="005C104D">
        <w:trPr>
          <w:gridAfter w:val="1"/>
          <w:wAfter w:w="11" w:type="dxa"/>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39" w:type="dxa"/>
            <w:gridSpan w:val="3"/>
            <w:vMerge/>
          </w:tcPr>
          <w:p w:rsidR="00DC6E87" w:rsidRPr="0043169E" w:rsidRDefault="00DC6E87" w:rsidP="00BA0F0F">
            <w:pPr>
              <w:spacing w:after="0" w:line="240" w:lineRule="auto"/>
              <w:jc w:val="both"/>
              <w:rPr>
                <w:rFonts w:ascii="Times New Roman" w:hAnsi="Times New Roman"/>
                <w:sz w:val="24"/>
                <w:szCs w:val="24"/>
              </w:rPr>
            </w:pPr>
          </w:p>
        </w:tc>
        <w:tc>
          <w:tcPr>
            <w:tcW w:w="2314" w:type="dxa"/>
            <w:gridSpan w:val="6"/>
          </w:tcPr>
          <w:p w:rsidR="00DC6E87" w:rsidRDefault="00DC6E87"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 услуги</w:t>
            </w:r>
            <w:proofErr w:type="gramEnd"/>
            <w:r w:rsidRPr="0043169E">
              <w:rPr>
                <w:rFonts w:ascii="Times New Roman" w:hAnsi="Times New Roman"/>
                <w:sz w:val="24"/>
                <w:szCs w:val="24"/>
              </w:rPr>
              <w:t xml:space="preserve"> по отношению к общей численности получателей услуги</w:t>
            </w: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Default="00834D87" w:rsidP="00BA0F0F">
            <w:pPr>
              <w:autoSpaceDE w:val="0"/>
              <w:autoSpaceDN w:val="0"/>
              <w:adjustRightInd w:val="0"/>
              <w:spacing w:after="0" w:line="240" w:lineRule="auto"/>
              <w:ind w:left="34"/>
              <w:jc w:val="both"/>
              <w:rPr>
                <w:rFonts w:ascii="Times New Roman" w:hAnsi="Times New Roman"/>
                <w:sz w:val="24"/>
                <w:szCs w:val="24"/>
              </w:rPr>
            </w:pPr>
          </w:p>
          <w:p w:rsidR="00834D87" w:rsidRPr="0043169E" w:rsidRDefault="00834D87" w:rsidP="00BA0F0F">
            <w:pPr>
              <w:autoSpaceDE w:val="0"/>
              <w:autoSpaceDN w:val="0"/>
              <w:adjustRightInd w:val="0"/>
              <w:spacing w:after="0" w:line="240" w:lineRule="auto"/>
              <w:ind w:left="34"/>
              <w:jc w:val="both"/>
              <w:rPr>
                <w:rFonts w:ascii="Times New Roman" w:hAnsi="Times New Roman"/>
                <w:sz w:val="24"/>
                <w:szCs w:val="24"/>
              </w:rPr>
            </w:pPr>
          </w:p>
        </w:tc>
        <w:tc>
          <w:tcPr>
            <w:tcW w:w="1987" w:type="dxa"/>
            <w:gridSpan w:val="2"/>
          </w:tcPr>
          <w:p w:rsidR="00DC6E87" w:rsidRDefault="00DC6E87" w:rsidP="00BA0F0F">
            <w:pPr>
              <w:pStyle w:val="a3"/>
              <w:jc w:val="center"/>
              <w:rPr>
                <w:rFonts w:ascii="Times New Roman" w:hAnsi="Times New Roman" w:cs="Times New Roman"/>
              </w:rPr>
            </w:pPr>
            <w:r w:rsidRPr="0043169E">
              <w:rPr>
                <w:rFonts w:ascii="Times New Roman" w:hAnsi="Times New Roman" w:cs="Times New Roman"/>
              </w:rPr>
              <w:t>0</w:t>
            </w:r>
          </w:p>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Pr="00834D87" w:rsidRDefault="00834D87" w:rsidP="00834D87"/>
        </w:tc>
        <w:tc>
          <w:tcPr>
            <w:tcW w:w="1987" w:type="dxa"/>
            <w:gridSpan w:val="2"/>
          </w:tcPr>
          <w:p w:rsidR="00DC6E87" w:rsidRDefault="00DC6E87" w:rsidP="00BA0F0F">
            <w:pPr>
              <w:pStyle w:val="a3"/>
              <w:jc w:val="center"/>
              <w:rPr>
                <w:rFonts w:ascii="Times New Roman" w:hAnsi="Times New Roman" w:cs="Times New Roman"/>
              </w:rPr>
            </w:pPr>
            <w:r w:rsidRPr="0043169E">
              <w:rPr>
                <w:rFonts w:ascii="Times New Roman" w:hAnsi="Times New Roman" w:cs="Times New Roman"/>
              </w:rPr>
              <w:t>0</w:t>
            </w:r>
          </w:p>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Default="00834D87" w:rsidP="00834D87"/>
          <w:p w:rsidR="00834D87" w:rsidRPr="00834D87" w:rsidRDefault="00834D87" w:rsidP="00834D87"/>
        </w:tc>
        <w:tc>
          <w:tcPr>
            <w:tcW w:w="4667" w:type="dxa"/>
          </w:tcPr>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 xml:space="preserve">Стандарт качества услуги «Организация отдыха детей и молодёжи в каникулярное время» в 2012 году был утверждён постановлением </w:t>
            </w:r>
          </w:p>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 xml:space="preserve">Администрации города от 07.02.2007  № 344 «Об утверждении отдельных стандартов качества бюджетных услуг» (с изм. от 31.05.2010    № 2452). </w:t>
            </w:r>
          </w:p>
          <w:p w:rsidR="00DC6E87" w:rsidRPr="0043169E" w:rsidRDefault="00DC6E87" w:rsidP="00BA0F0F">
            <w:pPr>
              <w:pStyle w:val="a3"/>
              <w:rPr>
                <w:rFonts w:ascii="Times New Roman" w:hAnsi="Times New Roman" w:cs="Times New Roman"/>
              </w:rPr>
            </w:pPr>
            <w:r w:rsidRPr="0043169E">
              <w:rPr>
                <w:rFonts w:ascii="Times New Roman" w:hAnsi="Times New Roman" w:cs="Times New Roman"/>
              </w:rPr>
              <w:t xml:space="preserve">Проверка по соблюдению стандарта качества осуществляется руководящими лицами и специалистами департамента культуры, молодёжной политики и спорта согласно графику, утверждённому приказом департамента, в рамках исполнения муниципального задания муниципальными учреждения и в соответствии с постановлением Администрации города от 14.05.2011 № 1267 «Об утверждении порядка осуществления </w:t>
            </w:r>
            <w:proofErr w:type="gramStart"/>
            <w:r w:rsidRPr="0043169E">
              <w:rPr>
                <w:rFonts w:ascii="Times New Roman" w:hAnsi="Times New Roman" w:cs="Times New Roman"/>
              </w:rPr>
              <w:t>контроля за</w:t>
            </w:r>
            <w:proofErr w:type="gramEnd"/>
            <w:r w:rsidRPr="0043169E">
              <w:rPr>
                <w:rFonts w:ascii="Times New Roman" w:hAnsi="Times New Roman" w:cs="Times New Roman"/>
              </w:rPr>
              <w:t xml:space="preserve"> деятельностью муниципальных бюджетных и казённых учреждений». </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Жалоб потребителей на нарушение стандарта качества муниципальной услуги «Организация отдыха детей и молодёжи в каникулярное время»» специалистами департамента не зафиксировано.</w:t>
            </w:r>
          </w:p>
        </w:tc>
      </w:tr>
      <w:tr w:rsidR="00B41BA3" w:rsidRPr="0043169E" w:rsidTr="005C104D">
        <w:trPr>
          <w:gridAfter w:val="1"/>
          <w:wAfter w:w="11" w:type="dxa"/>
        </w:trPr>
        <w:tc>
          <w:tcPr>
            <w:tcW w:w="659" w:type="dxa"/>
            <w:gridSpan w:val="2"/>
          </w:tcPr>
          <w:p w:rsidR="00DC6E87" w:rsidRPr="0043169E" w:rsidRDefault="00DC6E87" w:rsidP="00BA0F0F">
            <w:pPr>
              <w:spacing w:after="0" w:line="240" w:lineRule="auto"/>
              <w:jc w:val="both"/>
              <w:rPr>
                <w:rFonts w:ascii="Times New Roman" w:hAnsi="Times New Roman"/>
                <w:sz w:val="24"/>
                <w:szCs w:val="24"/>
              </w:rPr>
            </w:pPr>
          </w:p>
        </w:tc>
        <w:tc>
          <w:tcPr>
            <w:tcW w:w="15065" w:type="dxa"/>
            <w:gridSpan w:val="20"/>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Государственное полномочие</w:t>
            </w:r>
          </w:p>
        </w:tc>
      </w:tr>
      <w:tr w:rsidR="00676F94" w:rsidRPr="0043169E" w:rsidTr="005C104D">
        <w:trPr>
          <w:gridAfter w:val="1"/>
          <w:wAfter w:w="11" w:type="dxa"/>
          <w:trHeight w:val="3114"/>
        </w:trPr>
        <w:tc>
          <w:tcPr>
            <w:tcW w:w="659" w:type="dxa"/>
            <w:gridSpan w:val="2"/>
            <w:vMerge w:val="restart"/>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10.</w:t>
            </w:r>
          </w:p>
        </w:tc>
        <w:tc>
          <w:tcPr>
            <w:tcW w:w="1871" w:type="dxa"/>
            <w:gridSpan w:val="6"/>
            <w:vMerge w:val="restart"/>
          </w:tcPr>
          <w:p w:rsidR="00653B7C" w:rsidRPr="0043169E" w:rsidRDefault="00393156" w:rsidP="00653B7C">
            <w:pPr>
              <w:autoSpaceDE w:val="0"/>
              <w:autoSpaceDN w:val="0"/>
              <w:adjustRightInd w:val="0"/>
              <w:spacing w:after="0" w:line="240" w:lineRule="auto"/>
              <w:ind w:left="34"/>
              <w:jc w:val="both"/>
              <w:rPr>
                <w:rFonts w:ascii="Times New Roman" w:hAnsi="Times New Roman"/>
                <w:sz w:val="24"/>
                <w:szCs w:val="24"/>
              </w:rPr>
            </w:pPr>
            <w:hyperlink r:id="rId8" w:history="1">
              <w:r w:rsidR="00DC6E87" w:rsidRPr="0043169E">
                <w:rPr>
                  <w:rFonts w:ascii="Times New Roman" w:hAnsi="Times New Roman"/>
                  <w:sz w:val="24"/>
                  <w:szCs w:val="24"/>
                </w:rPr>
                <w:t>Закон</w:t>
              </w:r>
            </w:hyperlink>
            <w:r w:rsidR="00DC6E87" w:rsidRPr="0043169E">
              <w:rPr>
                <w:rFonts w:ascii="Times New Roman" w:hAnsi="Times New Roman"/>
                <w:sz w:val="24"/>
                <w:szCs w:val="24"/>
              </w:rPr>
              <w:t xml:space="preserve"> ХМАО – Югры от 27.03.2007 № 25-оз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проведению аттестации педагогических работников муниципальных образовательных учреждений на первую и вторую квалификационные категории»</w:t>
            </w:r>
          </w:p>
          <w:p w:rsidR="00676F94" w:rsidRPr="0043169E" w:rsidRDefault="00676F94" w:rsidP="00653B7C">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653B7C">
            <w:pPr>
              <w:autoSpaceDE w:val="0"/>
              <w:autoSpaceDN w:val="0"/>
              <w:adjustRightInd w:val="0"/>
              <w:spacing w:after="0" w:line="240" w:lineRule="auto"/>
              <w:ind w:left="34"/>
              <w:jc w:val="both"/>
              <w:rPr>
                <w:rFonts w:ascii="Times New Roman" w:hAnsi="Times New Roman"/>
                <w:sz w:val="24"/>
                <w:szCs w:val="24"/>
              </w:rPr>
            </w:pPr>
          </w:p>
        </w:tc>
        <w:tc>
          <w:tcPr>
            <w:tcW w:w="2271" w:type="dxa"/>
            <w:gridSpan w:val="5"/>
            <w:vMerge w:val="restart"/>
          </w:tcPr>
          <w:p w:rsidR="00DC6E87" w:rsidRPr="0043169E" w:rsidRDefault="00DC6E87"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Проводит аттестацию в соответствии с </w:t>
            </w:r>
            <w:hyperlink r:id="rId9" w:history="1">
              <w:r w:rsidRPr="0043169E">
                <w:rPr>
                  <w:rFonts w:ascii="Times New Roman" w:hAnsi="Times New Roman"/>
                  <w:sz w:val="24"/>
                  <w:szCs w:val="24"/>
                </w:rPr>
                <w:t>Законом</w:t>
              </w:r>
            </w:hyperlink>
            <w:r w:rsidRPr="0043169E">
              <w:rPr>
                <w:rFonts w:ascii="Times New Roman" w:hAnsi="Times New Roman"/>
                <w:sz w:val="24"/>
                <w:szCs w:val="24"/>
              </w:rPr>
              <w:t xml:space="preserve"> ХМАО – Югры от 27.03.2007 № 25-оз</w:t>
            </w:r>
          </w:p>
          <w:p w:rsidR="00DC6E87" w:rsidRPr="0043169E" w:rsidRDefault="00DC6E87" w:rsidP="00BA0F0F">
            <w:pPr>
              <w:autoSpaceDE w:val="0"/>
              <w:autoSpaceDN w:val="0"/>
              <w:adjustRightInd w:val="0"/>
              <w:spacing w:after="0" w:line="240" w:lineRule="auto"/>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ind w:left="34"/>
              <w:jc w:val="both"/>
              <w:rPr>
                <w:rFonts w:ascii="Times New Roman" w:hAnsi="Times New Roman"/>
                <w:sz w:val="24"/>
                <w:szCs w:val="24"/>
              </w:rPr>
            </w:pPr>
          </w:p>
        </w:tc>
        <w:tc>
          <w:tcPr>
            <w:tcW w:w="2282" w:type="dxa"/>
            <w:gridSpan w:val="4"/>
          </w:tcPr>
          <w:p w:rsidR="00DC6E87" w:rsidRPr="0043169E" w:rsidRDefault="00DC6E87"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Количество аттестованных педагогических работников в сфере культуры.</w:t>
            </w:r>
          </w:p>
          <w:p w:rsidR="00DC6E87" w:rsidRPr="0043169E" w:rsidRDefault="00DC6E87" w:rsidP="00BA0F0F">
            <w:pPr>
              <w:autoSpaceDE w:val="0"/>
              <w:autoSpaceDN w:val="0"/>
              <w:adjustRightInd w:val="0"/>
              <w:spacing w:after="0" w:line="240" w:lineRule="auto"/>
              <w:ind w:left="34"/>
              <w:jc w:val="both"/>
              <w:rPr>
                <w:rFonts w:ascii="Times New Roman" w:hAnsi="Times New Roman"/>
                <w:sz w:val="24"/>
                <w:szCs w:val="24"/>
              </w:rPr>
            </w:pPr>
          </w:p>
          <w:p w:rsidR="00DC6E87" w:rsidRPr="0043169E" w:rsidRDefault="00DC6E87"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Доля освоенных средств по итогам отчётного года</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33</w:t>
            </w: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jc w:val="center"/>
              <w:rPr>
                <w:rFonts w:ascii="Times New Roman" w:hAnsi="Times New Roman"/>
                <w:sz w:val="24"/>
                <w:szCs w:val="24"/>
              </w:rPr>
            </w:pPr>
          </w:p>
          <w:p w:rsidR="00DC6E87" w:rsidRPr="0043169E" w:rsidRDefault="00DC6E87" w:rsidP="00BA0F0F">
            <w:pPr>
              <w:spacing w:after="0" w:line="240" w:lineRule="auto"/>
              <w:rPr>
                <w:rFonts w:ascii="Times New Roman" w:hAnsi="Times New Roman"/>
                <w:sz w:val="24"/>
                <w:szCs w:val="24"/>
                <w:lang w:val="en-US"/>
              </w:rPr>
            </w:pPr>
          </w:p>
          <w:p w:rsidR="00DC6E87" w:rsidRPr="0043169E" w:rsidRDefault="00DC6E87" w:rsidP="00BA0F0F">
            <w:pPr>
              <w:pStyle w:val="a3"/>
              <w:jc w:val="center"/>
              <w:rPr>
                <w:rFonts w:ascii="Times New Roman" w:hAnsi="Times New Roman" w:cs="Times New Roman"/>
              </w:rPr>
            </w:pPr>
          </w:p>
          <w:p w:rsidR="00DC6E87" w:rsidRPr="0043169E" w:rsidRDefault="00DC6E87" w:rsidP="00BA0F0F">
            <w:pPr>
              <w:pStyle w:val="a3"/>
              <w:jc w:val="center"/>
              <w:rPr>
                <w:rFonts w:ascii="Times New Roman" w:hAnsi="Times New Roman" w:cs="Times New Roman"/>
              </w:rPr>
            </w:pPr>
          </w:p>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50 %</w:t>
            </w:r>
          </w:p>
          <w:p w:rsidR="00DC6E87" w:rsidRPr="0043169E" w:rsidRDefault="00DC6E87" w:rsidP="00BA0F0F">
            <w:pPr>
              <w:spacing w:after="0" w:line="240" w:lineRule="auto"/>
              <w:jc w:val="center"/>
              <w:rPr>
                <w:rFonts w:ascii="Times New Roman" w:hAnsi="Times New Roman"/>
                <w:b/>
                <w:sz w:val="24"/>
                <w:szCs w:val="24"/>
              </w:rPr>
            </w:pPr>
          </w:p>
          <w:p w:rsidR="00DC6E87" w:rsidRPr="0043169E" w:rsidRDefault="00DC6E87" w:rsidP="00BA0F0F">
            <w:pPr>
              <w:spacing w:after="0" w:line="240" w:lineRule="auto"/>
              <w:jc w:val="center"/>
              <w:rPr>
                <w:rFonts w:ascii="Times New Roman" w:hAnsi="Times New Roman"/>
                <w:sz w:val="24"/>
                <w:szCs w:val="24"/>
              </w:rPr>
            </w:pPr>
          </w:p>
        </w:tc>
        <w:tc>
          <w:tcPr>
            <w:tcW w:w="1987" w:type="dxa"/>
            <w:gridSpan w:val="2"/>
          </w:tcPr>
          <w:p w:rsidR="00DC6E87" w:rsidRPr="0043169E" w:rsidRDefault="00DC6E87" w:rsidP="004230BA">
            <w:pPr>
              <w:pStyle w:val="a3"/>
              <w:jc w:val="center"/>
              <w:rPr>
                <w:rFonts w:ascii="Times New Roman" w:hAnsi="Times New Roman" w:cs="Times New Roman"/>
              </w:rPr>
            </w:pPr>
            <w:r w:rsidRPr="0043169E">
              <w:rPr>
                <w:rFonts w:ascii="Times New Roman" w:hAnsi="Times New Roman" w:cs="Times New Roman"/>
              </w:rPr>
              <w:t>0</w:t>
            </w:r>
          </w:p>
          <w:p w:rsidR="00DC6E87" w:rsidRPr="0043169E" w:rsidRDefault="00DC6E87" w:rsidP="004230BA">
            <w:pPr>
              <w:spacing w:after="0" w:line="240" w:lineRule="auto"/>
              <w:rPr>
                <w:rFonts w:ascii="Times New Roman" w:hAnsi="Times New Roman"/>
                <w:sz w:val="24"/>
                <w:szCs w:val="24"/>
              </w:rPr>
            </w:pPr>
          </w:p>
          <w:p w:rsidR="00DC6E87" w:rsidRDefault="00DC6E87" w:rsidP="004230BA">
            <w:pPr>
              <w:spacing w:after="0" w:line="240" w:lineRule="auto"/>
              <w:jc w:val="center"/>
              <w:rPr>
                <w:rFonts w:ascii="Times New Roman" w:hAnsi="Times New Roman"/>
                <w:sz w:val="24"/>
                <w:szCs w:val="24"/>
              </w:rPr>
            </w:pPr>
          </w:p>
          <w:p w:rsidR="004230BA" w:rsidRDefault="004230BA" w:rsidP="004230BA">
            <w:pPr>
              <w:spacing w:after="0" w:line="240" w:lineRule="auto"/>
              <w:jc w:val="center"/>
              <w:rPr>
                <w:rFonts w:ascii="Times New Roman" w:hAnsi="Times New Roman"/>
                <w:sz w:val="24"/>
                <w:szCs w:val="24"/>
              </w:rPr>
            </w:pPr>
          </w:p>
          <w:p w:rsidR="004230BA" w:rsidRDefault="004230BA" w:rsidP="004230BA">
            <w:pPr>
              <w:spacing w:after="0" w:line="240" w:lineRule="auto"/>
              <w:jc w:val="center"/>
              <w:rPr>
                <w:rFonts w:ascii="Times New Roman" w:hAnsi="Times New Roman"/>
                <w:sz w:val="24"/>
                <w:szCs w:val="24"/>
              </w:rPr>
            </w:pPr>
          </w:p>
          <w:p w:rsidR="004230BA" w:rsidRPr="0043169E" w:rsidRDefault="004230BA" w:rsidP="004230BA">
            <w:pPr>
              <w:spacing w:after="0" w:line="240" w:lineRule="auto"/>
              <w:jc w:val="center"/>
              <w:rPr>
                <w:rFonts w:ascii="Times New Roman" w:hAnsi="Times New Roman"/>
                <w:sz w:val="24"/>
                <w:szCs w:val="24"/>
              </w:rPr>
            </w:pPr>
          </w:p>
          <w:p w:rsidR="00DC6E87" w:rsidRPr="0043169E" w:rsidRDefault="00DC6E87" w:rsidP="004230BA">
            <w:pPr>
              <w:spacing w:after="0" w:line="240" w:lineRule="auto"/>
              <w:jc w:val="center"/>
              <w:rPr>
                <w:rFonts w:ascii="Times New Roman" w:hAnsi="Times New Roman"/>
                <w:sz w:val="24"/>
                <w:szCs w:val="24"/>
              </w:rPr>
            </w:pPr>
            <w:r w:rsidRPr="0043169E">
              <w:rPr>
                <w:rFonts w:ascii="Times New Roman" w:hAnsi="Times New Roman"/>
                <w:sz w:val="24"/>
                <w:szCs w:val="24"/>
              </w:rPr>
              <w:t>0</w:t>
            </w:r>
          </w:p>
        </w:tc>
        <w:tc>
          <w:tcPr>
            <w:tcW w:w="4667" w:type="dxa"/>
          </w:tcPr>
          <w:p w:rsidR="00DC6E87" w:rsidRPr="0043169E" w:rsidRDefault="00DC6E87"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Согласно Приказу Министерства образования и науки РФ от 26.03.2010 № 209   «О передаче полномочий проведения аттестации» полномочия проведения аттестации педагогических работников государственных и муниципальных образовательных учреждений </w:t>
            </w:r>
            <w:proofErr w:type="gramStart"/>
            <w:r w:rsidRPr="0043169E">
              <w:rPr>
                <w:rFonts w:ascii="Times New Roman" w:hAnsi="Times New Roman"/>
                <w:sz w:val="24"/>
                <w:szCs w:val="24"/>
              </w:rPr>
              <w:t>отнесён</w:t>
            </w:r>
            <w:proofErr w:type="gramEnd"/>
            <w:r w:rsidRPr="0043169E">
              <w:rPr>
                <w:rFonts w:ascii="Times New Roman" w:hAnsi="Times New Roman"/>
                <w:sz w:val="24"/>
                <w:szCs w:val="24"/>
              </w:rPr>
              <w:t xml:space="preserve"> к компетенции региональных органов  власти в сфере образования. Данный приказ вступил в действие с 01.01.2011 года. </w:t>
            </w:r>
          </w:p>
        </w:tc>
      </w:tr>
      <w:tr w:rsidR="00676F94" w:rsidRPr="0043169E" w:rsidTr="005C104D">
        <w:trPr>
          <w:gridAfter w:val="1"/>
          <w:wAfter w:w="11" w:type="dxa"/>
          <w:trHeight w:val="2693"/>
        </w:trPr>
        <w:tc>
          <w:tcPr>
            <w:tcW w:w="659" w:type="dxa"/>
            <w:gridSpan w:val="2"/>
            <w:vMerge/>
          </w:tcPr>
          <w:p w:rsidR="00DC6E87" w:rsidRPr="0043169E" w:rsidRDefault="00DC6E87" w:rsidP="00BA0F0F">
            <w:pPr>
              <w:spacing w:after="0" w:line="240" w:lineRule="auto"/>
              <w:jc w:val="both"/>
              <w:rPr>
                <w:rFonts w:ascii="Times New Roman" w:hAnsi="Times New Roman"/>
                <w:sz w:val="24"/>
                <w:szCs w:val="24"/>
              </w:rPr>
            </w:pPr>
          </w:p>
        </w:tc>
        <w:tc>
          <w:tcPr>
            <w:tcW w:w="1871" w:type="dxa"/>
            <w:gridSpan w:val="6"/>
            <w:vMerge/>
          </w:tcPr>
          <w:p w:rsidR="00DC6E87" w:rsidRPr="0043169E" w:rsidRDefault="00DC6E87" w:rsidP="00BA0F0F">
            <w:pPr>
              <w:spacing w:after="0" w:line="240" w:lineRule="auto"/>
              <w:jc w:val="both"/>
              <w:rPr>
                <w:rFonts w:ascii="Times New Roman" w:hAnsi="Times New Roman"/>
                <w:sz w:val="24"/>
                <w:szCs w:val="24"/>
              </w:rPr>
            </w:pPr>
          </w:p>
        </w:tc>
        <w:tc>
          <w:tcPr>
            <w:tcW w:w="2271" w:type="dxa"/>
            <w:gridSpan w:val="5"/>
            <w:vMerge/>
          </w:tcPr>
          <w:p w:rsidR="00DC6E87" w:rsidRPr="0043169E" w:rsidRDefault="00DC6E87" w:rsidP="00BA0F0F">
            <w:pPr>
              <w:spacing w:after="0" w:line="240" w:lineRule="auto"/>
              <w:jc w:val="both"/>
              <w:rPr>
                <w:rFonts w:ascii="Times New Roman" w:hAnsi="Times New Roman"/>
                <w:sz w:val="24"/>
                <w:szCs w:val="24"/>
              </w:rPr>
            </w:pPr>
          </w:p>
        </w:tc>
        <w:tc>
          <w:tcPr>
            <w:tcW w:w="2282" w:type="dxa"/>
            <w:gridSpan w:val="4"/>
          </w:tcPr>
          <w:p w:rsidR="00DC6E87" w:rsidRPr="0043169E" w:rsidRDefault="00DC6E87"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Отсутствие нарушений порядка аттестации педагогических кадров</w:t>
            </w:r>
          </w:p>
        </w:tc>
        <w:tc>
          <w:tcPr>
            <w:tcW w:w="1987" w:type="dxa"/>
            <w:gridSpan w:val="2"/>
          </w:tcPr>
          <w:p w:rsidR="00DC6E87" w:rsidRPr="0043169E" w:rsidRDefault="00DC6E87"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tc>
        <w:tc>
          <w:tcPr>
            <w:tcW w:w="1987" w:type="dxa"/>
            <w:gridSpan w:val="2"/>
          </w:tcPr>
          <w:p w:rsidR="00DC6E87" w:rsidRPr="0043169E" w:rsidRDefault="00DC6E87"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Pr>
          <w:p w:rsidR="00DC6E87" w:rsidRPr="0043169E" w:rsidRDefault="00DC6E87" w:rsidP="00BA0F0F">
            <w:pPr>
              <w:spacing w:after="0" w:line="240" w:lineRule="auto"/>
              <w:jc w:val="both"/>
              <w:rPr>
                <w:rFonts w:ascii="Times New Roman" w:hAnsi="Times New Roman"/>
                <w:sz w:val="24"/>
                <w:szCs w:val="24"/>
              </w:rPr>
            </w:pPr>
          </w:p>
        </w:tc>
      </w:tr>
      <w:tr w:rsidR="00676F94" w:rsidRPr="0043169E" w:rsidTr="00834D87">
        <w:trPr>
          <w:gridAfter w:val="1"/>
          <w:wAfter w:w="11" w:type="dxa"/>
          <w:trHeight w:val="361"/>
        </w:trPr>
        <w:tc>
          <w:tcPr>
            <w:tcW w:w="15724" w:type="dxa"/>
            <w:gridSpan w:val="22"/>
          </w:tcPr>
          <w:p w:rsidR="00676F94" w:rsidRPr="0043169E" w:rsidRDefault="00676F94"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Управление записи актов гражданского состояния</w:t>
            </w:r>
          </w:p>
        </w:tc>
      </w:tr>
      <w:tr w:rsidR="00B41BA3" w:rsidRPr="0043169E" w:rsidTr="005C104D">
        <w:trPr>
          <w:gridAfter w:val="1"/>
          <w:wAfter w:w="11" w:type="dxa"/>
          <w:trHeight w:val="1118"/>
        </w:trPr>
        <w:tc>
          <w:tcPr>
            <w:tcW w:w="659" w:type="dxa"/>
            <w:gridSpan w:val="2"/>
            <w:vMerge w:val="restart"/>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lastRenderedPageBreak/>
              <w:t>Государственная регистрация актов гражданского состояния</w:t>
            </w: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tc>
        <w:tc>
          <w:tcPr>
            <w:tcW w:w="2131" w:type="dxa"/>
            <w:gridSpan w:val="2"/>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lastRenderedPageBreak/>
              <w:t>Государственная регистрация рождения</w:t>
            </w:r>
          </w:p>
        </w:tc>
        <w:tc>
          <w:tcPr>
            <w:tcW w:w="2397" w:type="dxa"/>
            <w:gridSpan w:val="6"/>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Количество зарегистрированных актов гражданского состояния – рождения</w:t>
            </w:r>
          </w:p>
        </w:tc>
        <w:tc>
          <w:tcPr>
            <w:tcW w:w="1982" w:type="dxa"/>
            <w:gridSpan w:val="3"/>
          </w:tcPr>
          <w:p w:rsidR="00676F94" w:rsidRPr="0043169E" w:rsidRDefault="00676F94" w:rsidP="00BA0F0F">
            <w:pPr>
              <w:pStyle w:val="a3"/>
              <w:jc w:val="center"/>
              <w:rPr>
                <w:rFonts w:ascii="Times New Roman" w:hAnsi="Times New Roman" w:cs="Times New Roman"/>
              </w:rPr>
            </w:pPr>
            <w:r w:rsidRPr="0043169E">
              <w:rPr>
                <w:rFonts w:ascii="Times New Roman" w:hAnsi="Times New Roman" w:cs="Times New Roman"/>
              </w:rPr>
              <w:t xml:space="preserve">5 973 </w:t>
            </w:r>
          </w:p>
        </w:tc>
        <w:tc>
          <w:tcPr>
            <w:tcW w:w="2051" w:type="dxa"/>
            <w:gridSpan w:val="3"/>
          </w:tcPr>
          <w:p w:rsidR="00676F94" w:rsidRPr="0043169E" w:rsidRDefault="00676F94" w:rsidP="00BA0F0F">
            <w:pPr>
              <w:pStyle w:val="a3"/>
              <w:jc w:val="center"/>
              <w:rPr>
                <w:rFonts w:ascii="Times New Roman" w:hAnsi="Times New Roman" w:cs="Times New Roman"/>
              </w:rPr>
            </w:pPr>
            <w:r w:rsidRPr="0043169E">
              <w:rPr>
                <w:rFonts w:ascii="Times New Roman" w:hAnsi="Times New Roman" w:cs="Times New Roman"/>
              </w:rPr>
              <w:t>6 781</w:t>
            </w:r>
          </w:p>
        </w:tc>
        <w:tc>
          <w:tcPr>
            <w:tcW w:w="4667" w:type="dxa"/>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С учетом политики, проводимой государством, наблюдается стабильной рост рождаемости</w:t>
            </w:r>
            <w:r w:rsidR="000C239C" w:rsidRPr="0043169E">
              <w:rPr>
                <w:rFonts w:ascii="Times New Roman" w:hAnsi="Times New Roman"/>
                <w:sz w:val="24"/>
                <w:szCs w:val="24"/>
              </w:rPr>
              <w:t>.</w:t>
            </w:r>
          </w:p>
        </w:tc>
      </w:tr>
      <w:tr w:rsidR="00B41BA3" w:rsidRPr="0043169E" w:rsidTr="005C104D">
        <w:trPr>
          <w:gridAfter w:val="1"/>
          <w:wAfter w:w="11" w:type="dxa"/>
          <w:trHeight w:val="2525"/>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tc>
        <w:tc>
          <w:tcPr>
            <w:tcW w:w="2131" w:type="dxa"/>
            <w:gridSpan w:val="2"/>
            <w:vMerge/>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p>
        </w:tc>
        <w:tc>
          <w:tcPr>
            <w:tcW w:w="2397" w:type="dxa"/>
            <w:gridSpan w:val="6"/>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Государственная регистрация акта гражданского состояния осуществляется в соответствии с </w:t>
            </w:r>
            <w:hyperlink r:id="rId10" w:history="1">
              <w:r w:rsidRPr="0043169E">
                <w:rPr>
                  <w:rFonts w:ascii="Times New Roman" w:hAnsi="Times New Roman"/>
                  <w:sz w:val="24"/>
                  <w:szCs w:val="24"/>
                </w:rPr>
                <w:t>Федеральным законом</w:t>
              </w:r>
            </w:hyperlink>
            <w:r w:rsidRPr="0043169E">
              <w:rPr>
                <w:rFonts w:ascii="Times New Roman" w:hAnsi="Times New Roman"/>
                <w:sz w:val="24"/>
                <w:szCs w:val="24"/>
              </w:rPr>
              <w:t xml:space="preserve"> от 15.11.1997 № 143-ФЗ «Об актах гражданского состояния»</w:t>
            </w:r>
          </w:p>
        </w:tc>
        <w:tc>
          <w:tcPr>
            <w:tcW w:w="4033" w:type="dxa"/>
            <w:gridSpan w:val="6"/>
          </w:tcPr>
          <w:p w:rsidR="00676F94" w:rsidRPr="0043169E" w:rsidRDefault="00676F94" w:rsidP="00BA0F0F">
            <w:pPr>
              <w:pStyle w:val="a3"/>
              <w:rPr>
                <w:rFonts w:ascii="Times New Roman" w:hAnsi="Times New Roman" w:cs="Times New Roman"/>
              </w:rPr>
            </w:pPr>
            <w:r w:rsidRPr="0043169E">
              <w:rPr>
                <w:rFonts w:ascii="Times New Roman" w:hAnsi="Times New Roman" w:cs="Times New Roman"/>
              </w:rPr>
              <w:t xml:space="preserve">Государственная регистрация акта гражданского состояния осуществляется в соответствии с </w:t>
            </w:r>
            <w:hyperlink r:id="rId11" w:history="1">
              <w:r w:rsidRPr="0043169E">
                <w:rPr>
                  <w:rFonts w:ascii="Times New Roman" w:hAnsi="Times New Roman" w:cs="Times New Roman"/>
                </w:rPr>
                <w:t>Федеральным законом</w:t>
              </w:r>
            </w:hyperlink>
            <w:r w:rsidRPr="0043169E">
              <w:rPr>
                <w:rFonts w:ascii="Times New Roman" w:hAnsi="Times New Roman" w:cs="Times New Roman"/>
              </w:rPr>
              <w:t xml:space="preserve"> от 15.11.1997 № 143-ФЗ «Об актах гражданского состояния»</w:t>
            </w:r>
          </w:p>
        </w:tc>
        <w:tc>
          <w:tcPr>
            <w:tcW w:w="4667" w:type="dxa"/>
            <w:vMerge/>
          </w:tcPr>
          <w:p w:rsidR="00676F94" w:rsidRPr="0043169E" w:rsidRDefault="00676F94" w:rsidP="00BA0F0F">
            <w:pPr>
              <w:spacing w:after="0" w:line="240" w:lineRule="auto"/>
              <w:jc w:val="both"/>
              <w:rPr>
                <w:rFonts w:ascii="Times New Roman" w:hAnsi="Times New Roman"/>
                <w:sz w:val="24"/>
                <w:szCs w:val="24"/>
              </w:rPr>
            </w:pP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Государственная регистрация заключения брака</w:t>
            </w:r>
          </w:p>
        </w:tc>
        <w:tc>
          <w:tcPr>
            <w:tcW w:w="2397" w:type="dxa"/>
            <w:gridSpan w:val="6"/>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Количество зарегистрированных актов гражданского состояния – заключения брака</w:t>
            </w:r>
          </w:p>
        </w:tc>
        <w:tc>
          <w:tcPr>
            <w:tcW w:w="1982"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4 283</w:t>
            </w:r>
          </w:p>
        </w:tc>
        <w:tc>
          <w:tcPr>
            <w:tcW w:w="2051"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4 008</w:t>
            </w:r>
          </w:p>
          <w:p w:rsidR="00676F94" w:rsidRPr="0043169E" w:rsidRDefault="00676F94" w:rsidP="00BA0F0F">
            <w:pPr>
              <w:spacing w:after="0" w:line="240" w:lineRule="auto"/>
              <w:rPr>
                <w:rFonts w:ascii="Times New Roman" w:hAnsi="Times New Roman"/>
                <w:sz w:val="24"/>
                <w:szCs w:val="24"/>
              </w:rPr>
            </w:pPr>
          </w:p>
          <w:p w:rsidR="00676F94" w:rsidRPr="0043169E" w:rsidRDefault="00676F94" w:rsidP="00BA0F0F">
            <w:pPr>
              <w:spacing w:after="0" w:line="240" w:lineRule="auto"/>
              <w:rPr>
                <w:rFonts w:ascii="Times New Roman" w:hAnsi="Times New Roman"/>
                <w:sz w:val="24"/>
                <w:szCs w:val="24"/>
              </w:rPr>
            </w:pPr>
          </w:p>
        </w:tc>
        <w:tc>
          <w:tcPr>
            <w:tcW w:w="4667" w:type="dxa"/>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Снижение количества актов гражданского состояния по заключению брака связано со снижением  уровня рождаемости граждан в период   с 1988 по 1997 годы, достигших в отчетный период брачного возраста</w:t>
            </w:r>
            <w:r w:rsidR="000C239C" w:rsidRPr="0043169E">
              <w:rPr>
                <w:rFonts w:ascii="Times New Roman" w:hAnsi="Times New Roman"/>
                <w:sz w:val="24"/>
                <w:szCs w:val="24"/>
              </w:rPr>
              <w:t>.</w:t>
            </w: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2397" w:type="dxa"/>
            <w:gridSpan w:val="6"/>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Государственная регистрация акта гражданского состояния осуществляется в соответствии с </w:t>
            </w:r>
            <w:hyperlink r:id="rId12" w:history="1">
              <w:r w:rsidRPr="0043169E">
                <w:rPr>
                  <w:rFonts w:ascii="Times New Roman" w:hAnsi="Times New Roman"/>
                  <w:sz w:val="24"/>
                  <w:szCs w:val="24"/>
                </w:rPr>
                <w:t>Федеральным законом</w:t>
              </w:r>
            </w:hyperlink>
            <w:r w:rsidRPr="0043169E">
              <w:rPr>
                <w:rFonts w:ascii="Times New Roman" w:hAnsi="Times New Roman"/>
                <w:sz w:val="24"/>
                <w:szCs w:val="24"/>
              </w:rPr>
              <w:t xml:space="preserve"> от 15.11.1997 № 143-ФЗ «Об актах </w:t>
            </w:r>
            <w:r w:rsidRPr="0043169E">
              <w:rPr>
                <w:rFonts w:ascii="Times New Roman" w:hAnsi="Times New Roman"/>
                <w:sz w:val="24"/>
                <w:szCs w:val="24"/>
              </w:rPr>
              <w:lastRenderedPageBreak/>
              <w:t>гражданского состояния»</w:t>
            </w:r>
          </w:p>
        </w:tc>
        <w:tc>
          <w:tcPr>
            <w:tcW w:w="4033"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Государственная регистрация акта гражданского состояния осуществляется в соответствии с </w:t>
            </w:r>
            <w:hyperlink r:id="rId13" w:history="1">
              <w:r w:rsidRPr="0043169E">
                <w:rPr>
                  <w:rFonts w:ascii="Times New Roman" w:hAnsi="Times New Roman"/>
                  <w:sz w:val="24"/>
                  <w:szCs w:val="24"/>
                </w:rPr>
                <w:t>Федеральным законом</w:t>
              </w:r>
            </w:hyperlink>
            <w:r w:rsidRPr="0043169E">
              <w:rPr>
                <w:rFonts w:ascii="Times New Roman" w:hAnsi="Times New Roman"/>
                <w:sz w:val="24"/>
                <w:szCs w:val="24"/>
              </w:rPr>
              <w:t xml:space="preserve"> от 15.11.1997 № 143-ФЗ «Об актах гражданского состояния»</w:t>
            </w:r>
          </w:p>
        </w:tc>
        <w:tc>
          <w:tcPr>
            <w:tcW w:w="4667" w:type="dxa"/>
            <w:vMerge/>
          </w:tcPr>
          <w:p w:rsidR="00676F94" w:rsidRPr="0043169E" w:rsidRDefault="00676F94" w:rsidP="00BA0F0F">
            <w:pPr>
              <w:spacing w:after="0" w:line="240" w:lineRule="auto"/>
              <w:jc w:val="both"/>
              <w:rPr>
                <w:rFonts w:ascii="Times New Roman" w:hAnsi="Times New Roman"/>
                <w:sz w:val="24"/>
                <w:szCs w:val="24"/>
              </w:rPr>
            </w:pP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Государственная регистрация расторжения брака</w:t>
            </w:r>
          </w:p>
        </w:tc>
        <w:tc>
          <w:tcPr>
            <w:tcW w:w="2397" w:type="dxa"/>
            <w:gridSpan w:val="6"/>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Количество зарегистрированных актов гражданского состояния – расторжения брака</w:t>
            </w:r>
          </w:p>
        </w:tc>
        <w:tc>
          <w:tcPr>
            <w:tcW w:w="1982"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2 175</w:t>
            </w:r>
          </w:p>
        </w:tc>
        <w:tc>
          <w:tcPr>
            <w:tcW w:w="2051"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2 162</w:t>
            </w:r>
          </w:p>
        </w:tc>
        <w:tc>
          <w:tcPr>
            <w:tcW w:w="4667" w:type="dxa"/>
            <w:vMerge w:val="restart"/>
          </w:tcPr>
          <w:p w:rsidR="00676F94" w:rsidRPr="0043169E" w:rsidRDefault="00676F94" w:rsidP="000C239C">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Показатель стабильный,</w:t>
            </w:r>
            <w:r w:rsidR="000C239C" w:rsidRPr="0043169E">
              <w:rPr>
                <w:rFonts w:ascii="Times New Roman" w:hAnsi="Times New Roman"/>
                <w:sz w:val="24"/>
                <w:szCs w:val="24"/>
              </w:rPr>
              <w:t xml:space="preserve"> </w:t>
            </w:r>
            <w:r w:rsidRPr="0043169E">
              <w:rPr>
                <w:rFonts w:ascii="Times New Roman" w:hAnsi="Times New Roman"/>
                <w:sz w:val="24"/>
                <w:szCs w:val="24"/>
              </w:rPr>
              <w:t>тенденции  резкого увеличения либо снижения не наблюдается</w:t>
            </w:r>
            <w:r w:rsidR="000C239C" w:rsidRPr="0043169E">
              <w:rPr>
                <w:rFonts w:ascii="Times New Roman" w:hAnsi="Times New Roman"/>
                <w:sz w:val="24"/>
                <w:szCs w:val="24"/>
              </w:rPr>
              <w:t>.</w:t>
            </w: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2397" w:type="dxa"/>
            <w:gridSpan w:val="6"/>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Государственная регистрация акта гражданского состояния осуществляется в соответствии с </w:t>
            </w:r>
            <w:hyperlink r:id="rId14" w:history="1">
              <w:r w:rsidRPr="0043169E">
                <w:rPr>
                  <w:rFonts w:ascii="Times New Roman" w:hAnsi="Times New Roman"/>
                  <w:sz w:val="24"/>
                  <w:szCs w:val="24"/>
                </w:rPr>
                <w:t>Федеральным законом</w:t>
              </w:r>
            </w:hyperlink>
            <w:r w:rsidRPr="0043169E">
              <w:rPr>
                <w:rFonts w:ascii="Times New Roman" w:hAnsi="Times New Roman"/>
                <w:sz w:val="24"/>
                <w:szCs w:val="24"/>
              </w:rPr>
              <w:t xml:space="preserve"> от 15.11.1997 № 143-ФЗ «Об актах гражданского состояния»</w:t>
            </w:r>
          </w:p>
        </w:tc>
        <w:tc>
          <w:tcPr>
            <w:tcW w:w="4033" w:type="dxa"/>
            <w:gridSpan w:val="6"/>
          </w:tcPr>
          <w:p w:rsidR="00676F94" w:rsidRPr="0043169E" w:rsidRDefault="00676F94" w:rsidP="00BA0F0F">
            <w:pPr>
              <w:pStyle w:val="a3"/>
              <w:rPr>
                <w:rFonts w:ascii="Times New Roman" w:hAnsi="Times New Roman" w:cs="Times New Roman"/>
              </w:rPr>
            </w:pPr>
            <w:r w:rsidRPr="0043169E">
              <w:rPr>
                <w:rFonts w:ascii="Times New Roman" w:hAnsi="Times New Roman" w:cs="Times New Roman"/>
              </w:rPr>
              <w:t xml:space="preserve">Государственная регистрация акта гражданского состояния осуществляется в соответствии с </w:t>
            </w:r>
            <w:hyperlink r:id="rId15" w:history="1">
              <w:r w:rsidRPr="0043169E">
                <w:rPr>
                  <w:rFonts w:ascii="Times New Roman" w:hAnsi="Times New Roman" w:cs="Times New Roman"/>
                </w:rPr>
                <w:t>Федеральным законом</w:t>
              </w:r>
            </w:hyperlink>
            <w:r w:rsidRPr="0043169E">
              <w:rPr>
                <w:rFonts w:ascii="Times New Roman" w:hAnsi="Times New Roman" w:cs="Times New Roman"/>
              </w:rPr>
              <w:t xml:space="preserve"> от 15.11.1997 № 143-ФЗ «Об актах гражданского состояния»</w:t>
            </w:r>
          </w:p>
        </w:tc>
        <w:tc>
          <w:tcPr>
            <w:tcW w:w="4667" w:type="dxa"/>
            <w:vMerge/>
          </w:tcPr>
          <w:p w:rsidR="00676F94" w:rsidRPr="0043169E" w:rsidRDefault="00676F94" w:rsidP="00BA0F0F">
            <w:pPr>
              <w:spacing w:after="0" w:line="240" w:lineRule="auto"/>
              <w:jc w:val="both"/>
              <w:rPr>
                <w:rFonts w:ascii="Times New Roman" w:hAnsi="Times New Roman"/>
                <w:sz w:val="24"/>
                <w:szCs w:val="24"/>
              </w:rPr>
            </w:pP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val="restart"/>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Государственная регистрация усыновления (удочерения)</w:t>
            </w:r>
          </w:p>
        </w:tc>
        <w:tc>
          <w:tcPr>
            <w:tcW w:w="2397"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зарегистрированных актов гражданского состояния – усыновления (удочерения)</w:t>
            </w:r>
          </w:p>
        </w:tc>
        <w:tc>
          <w:tcPr>
            <w:tcW w:w="1982"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62</w:t>
            </w:r>
          </w:p>
        </w:tc>
        <w:tc>
          <w:tcPr>
            <w:tcW w:w="2051"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73</w:t>
            </w:r>
          </w:p>
        </w:tc>
        <w:tc>
          <w:tcPr>
            <w:tcW w:w="4667" w:type="dxa"/>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В связи с увеличением рождаемости наблюдается незначительный рост показателя</w:t>
            </w:r>
            <w:r w:rsidR="000C239C" w:rsidRPr="0043169E">
              <w:rPr>
                <w:rFonts w:ascii="Times New Roman" w:hAnsi="Times New Roman"/>
                <w:sz w:val="24"/>
                <w:szCs w:val="24"/>
              </w:rPr>
              <w:t>.</w:t>
            </w: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2397"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Государственная регистрация акта гражданского состояния осуществляется в соответствии с </w:t>
            </w:r>
            <w:hyperlink r:id="rId16" w:history="1">
              <w:r w:rsidRPr="0043169E">
                <w:rPr>
                  <w:rFonts w:ascii="Times New Roman" w:hAnsi="Times New Roman"/>
                  <w:sz w:val="24"/>
                  <w:szCs w:val="24"/>
                </w:rPr>
                <w:t>Федеральным законом</w:t>
              </w:r>
            </w:hyperlink>
            <w:r w:rsidRPr="0043169E">
              <w:rPr>
                <w:rFonts w:ascii="Times New Roman" w:hAnsi="Times New Roman"/>
                <w:sz w:val="24"/>
                <w:szCs w:val="24"/>
              </w:rPr>
              <w:t xml:space="preserve"> от </w:t>
            </w:r>
            <w:r w:rsidRPr="0043169E">
              <w:rPr>
                <w:rFonts w:ascii="Times New Roman" w:hAnsi="Times New Roman"/>
                <w:sz w:val="24"/>
                <w:szCs w:val="24"/>
              </w:rPr>
              <w:lastRenderedPageBreak/>
              <w:t>15.11.1997 № 143-ФЗ «Об актах гражданского состояния»</w:t>
            </w:r>
          </w:p>
        </w:tc>
        <w:tc>
          <w:tcPr>
            <w:tcW w:w="4033" w:type="dxa"/>
            <w:gridSpan w:val="6"/>
          </w:tcPr>
          <w:p w:rsidR="00676F94" w:rsidRPr="0043169E" w:rsidRDefault="00676F94" w:rsidP="00BA0F0F">
            <w:pPr>
              <w:pStyle w:val="a3"/>
              <w:rPr>
                <w:rFonts w:ascii="Times New Roman" w:hAnsi="Times New Roman" w:cs="Times New Roman"/>
              </w:rPr>
            </w:pPr>
            <w:r w:rsidRPr="0043169E">
              <w:rPr>
                <w:rFonts w:ascii="Times New Roman" w:hAnsi="Times New Roman" w:cs="Times New Roman"/>
              </w:rPr>
              <w:lastRenderedPageBreak/>
              <w:t xml:space="preserve">Государственная регистрация акта гражданского состояния осуществляется в соответствии с </w:t>
            </w:r>
            <w:hyperlink r:id="rId17" w:history="1">
              <w:r w:rsidRPr="0043169E">
                <w:rPr>
                  <w:rFonts w:ascii="Times New Roman" w:hAnsi="Times New Roman" w:cs="Times New Roman"/>
                </w:rPr>
                <w:t>Федеральным законом</w:t>
              </w:r>
            </w:hyperlink>
            <w:r w:rsidRPr="0043169E">
              <w:rPr>
                <w:rFonts w:ascii="Times New Roman" w:hAnsi="Times New Roman" w:cs="Times New Roman"/>
              </w:rPr>
              <w:t xml:space="preserve"> от 15.11.1997 № 143-ФЗ «Об актах гражданского состояния»</w:t>
            </w:r>
          </w:p>
        </w:tc>
        <w:tc>
          <w:tcPr>
            <w:tcW w:w="4667" w:type="dxa"/>
            <w:vMerge/>
          </w:tcPr>
          <w:p w:rsidR="00676F94" w:rsidRPr="0043169E" w:rsidRDefault="00676F94" w:rsidP="00BA0F0F">
            <w:pPr>
              <w:spacing w:after="0" w:line="240" w:lineRule="auto"/>
              <w:jc w:val="both"/>
              <w:rPr>
                <w:rFonts w:ascii="Times New Roman" w:hAnsi="Times New Roman"/>
                <w:sz w:val="24"/>
                <w:szCs w:val="24"/>
              </w:rPr>
            </w:pP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val="restart"/>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Государственная регистрация установления отцовства</w:t>
            </w:r>
          </w:p>
          <w:p w:rsidR="00676F94" w:rsidRPr="0043169E" w:rsidRDefault="00676F94" w:rsidP="00BA0F0F">
            <w:pPr>
              <w:spacing w:after="0" w:line="240" w:lineRule="auto"/>
              <w:jc w:val="both"/>
              <w:rPr>
                <w:rFonts w:ascii="Times New Roman" w:hAnsi="Times New Roman"/>
                <w:sz w:val="24"/>
                <w:szCs w:val="24"/>
              </w:rPr>
            </w:pPr>
          </w:p>
        </w:tc>
        <w:tc>
          <w:tcPr>
            <w:tcW w:w="2397"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зарегистрированных актов гражданского состояния – установления отцовства</w:t>
            </w:r>
          </w:p>
        </w:tc>
        <w:tc>
          <w:tcPr>
            <w:tcW w:w="1982" w:type="dxa"/>
            <w:gridSpan w:val="3"/>
          </w:tcPr>
          <w:p w:rsidR="00676F94" w:rsidRPr="0043169E" w:rsidRDefault="00676F94" w:rsidP="00BA0F0F">
            <w:pPr>
              <w:spacing w:after="0" w:line="240" w:lineRule="auto"/>
              <w:jc w:val="center"/>
              <w:rPr>
                <w:rFonts w:ascii="Times New Roman" w:hAnsi="Times New Roman"/>
                <w:sz w:val="24"/>
                <w:szCs w:val="24"/>
                <w:lang w:val="en-US"/>
              </w:rPr>
            </w:pPr>
            <w:r w:rsidRPr="0043169E">
              <w:rPr>
                <w:rFonts w:ascii="Times New Roman" w:hAnsi="Times New Roman"/>
                <w:sz w:val="24"/>
                <w:szCs w:val="24"/>
              </w:rPr>
              <w:t>805</w:t>
            </w:r>
          </w:p>
          <w:p w:rsidR="00676F94" w:rsidRPr="0043169E" w:rsidRDefault="00676F94" w:rsidP="00BA0F0F">
            <w:pPr>
              <w:spacing w:after="0" w:line="240" w:lineRule="auto"/>
              <w:jc w:val="center"/>
              <w:rPr>
                <w:rFonts w:ascii="Times New Roman" w:hAnsi="Times New Roman"/>
                <w:sz w:val="24"/>
                <w:szCs w:val="24"/>
              </w:rPr>
            </w:pPr>
          </w:p>
        </w:tc>
        <w:tc>
          <w:tcPr>
            <w:tcW w:w="2051"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920</w:t>
            </w:r>
          </w:p>
        </w:tc>
        <w:tc>
          <w:tcPr>
            <w:tcW w:w="4667" w:type="dxa"/>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В связи с увеличением рождаемости незначительный рост показателя</w:t>
            </w:r>
            <w:r w:rsidR="000C239C" w:rsidRPr="0043169E">
              <w:rPr>
                <w:rFonts w:ascii="Times New Roman" w:hAnsi="Times New Roman"/>
                <w:sz w:val="24"/>
                <w:szCs w:val="24"/>
              </w:rPr>
              <w:t>.</w:t>
            </w: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2397"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Государственная регистрация акта гражданского состояния осуществляется в соответствии с </w:t>
            </w:r>
            <w:hyperlink r:id="rId18" w:history="1">
              <w:r w:rsidRPr="0043169E">
                <w:rPr>
                  <w:rFonts w:ascii="Times New Roman" w:hAnsi="Times New Roman"/>
                  <w:sz w:val="24"/>
                  <w:szCs w:val="24"/>
                </w:rPr>
                <w:t>Федеральным законом</w:t>
              </w:r>
            </w:hyperlink>
            <w:r w:rsidRPr="0043169E">
              <w:rPr>
                <w:rFonts w:ascii="Times New Roman" w:hAnsi="Times New Roman"/>
                <w:sz w:val="24"/>
                <w:szCs w:val="24"/>
              </w:rPr>
              <w:t xml:space="preserve"> от 15.11.1997 № 143-ФЗ «Об актах гражданского состояния»</w:t>
            </w:r>
          </w:p>
        </w:tc>
        <w:tc>
          <w:tcPr>
            <w:tcW w:w="4033" w:type="dxa"/>
            <w:gridSpan w:val="6"/>
          </w:tcPr>
          <w:p w:rsidR="00676F94" w:rsidRPr="0043169E" w:rsidRDefault="00676F94" w:rsidP="00BA0F0F">
            <w:pPr>
              <w:pStyle w:val="a3"/>
              <w:rPr>
                <w:rFonts w:ascii="Times New Roman" w:hAnsi="Times New Roman" w:cs="Times New Roman"/>
              </w:rPr>
            </w:pPr>
            <w:r w:rsidRPr="0043169E">
              <w:rPr>
                <w:rFonts w:ascii="Times New Roman" w:hAnsi="Times New Roman" w:cs="Times New Roman"/>
              </w:rPr>
              <w:t xml:space="preserve">Государственная регистрация акта гражданского состояния осуществляется в соответствии с </w:t>
            </w:r>
            <w:hyperlink r:id="rId19" w:history="1">
              <w:r w:rsidRPr="0043169E">
                <w:rPr>
                  <w:rFonts w:ascii="Times New Roman" w:hAnsi="Times New Roman" w:cs="Times New Roman"/>
                </w:rPr>
                <w:t>Федеральным законом</w:t>
              </w:r>
            </w:hyperlink>
            <w:r w:rsidRPr="0043169E">
              <w:rPr>
                <w:rFonts w:ascii="Times New Roman" w:hAnsi="Times New Roman" w:cs="Times New Roman"/>
              </w:rPr>
              <w:t xml:space="preserve"> от 15.11.1997 № 143-ФЗ «Об актах гражданского состояния»</w:t>
            </w:r>
          </w:p>
        </w:tc>
        <w:tc>
          <w:tcPr>
            <w:tcW w:w="4667" w:type="dxa"/>
            <w:vMerge/>
          </w:tcPr>
          <w:p w:rsidR="00676F94" w:rsidRPr="0043169E" w:rsidRDefault="00676F94" w:rsidP="00BA0F0F">
            <w:pPr>
              <w:spacing w:after="0" w:line="240" w:lineRule="auto"/>
              <w:jc w:val="both"/>
              <w:rPr>
                <w:rFonts w:ascii="Times New Roman" w:hAnsi="Times New Roman"/>
                <w:sz w:val="24"/>
                <w:szCs w:val="24"/>
              </w:rPr>
            </w:pP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val="restart"/>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Государственная регистрация смерти</w:t>
            </w:r>
          </w:p>
        </w:tc>
        <w:tc>
          <w:tcPr>
            <w:tcW w:w="2397"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зарегистрированных актов гражданского состояния – смерти</w:t>
            </w:r>
          </w:p>
        </w:tc>
        <w:tc>
          <w:tcPr>
            <w:tcW w:w="1982"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2 017</w:t>
            </w:r>
          </w:p>
        </w:tc>
        <w:tc>
          <w:tcPr>
            <w:tcW w:w="2051" w:type="dxa"/>
            <w:gridSpan w:val="3"/>
          </w:tcPr>
          <w:p w:rsidR="00676F94" w:rsidRPr="0043169E" w:rsidRDefault="00676F94" w:rsidP="00BA0F0F">
            <w:pPr>
              <w:spacing w:after="0" w:line="240" w:lineRule="auto"/>
              <w:jc w:val="center"/>
              <w:rPr>
                <w:rFonts w:ascii="Times New Roman" w:hAnsi="Times New Roman"/>
                <w:sz w:val="24"/>
                <w:szCs w:val="24"/>
              </w:rPr>
            </w:pPr>
            <w:r w:rsidRPr="0043169E">
              <w:rPr>
                <w:rFonts w:ascii="Times New Roman" w:hAnsi="Times New Roman"/>
                <w:sz w:val="24"/>
                <w:szCs w:val="24"/>
              </w:rPr>
              <w:t>1 932</w:t>
            </w:r>
          </w:p>
        </w:tc>
        <w:tc>
          <w:tcPr>
            <w:tcW w:w="4667" w:type="dxa"/>
            <w:vMerge w:val="restart"/>
          </w:tcPr>
          <w:p w:rsidR="00676F94" w:rsidRPr="0043169E" w:rsidRDefault="00676F94" w:rsidP="00BA0F0F">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Динамика  положительная, уровень смертности граждан снижается</w:t>
            </w:r>
            <w:r w:rsidR="000C239C" w:rsidRPr="0043169E">
              <w:rPr>
                <w:rFonts w:ascii="Times New Roman" w:hAnsi="Times New Roman"/>
                <w:sz w:val="24"/>
                <w:szCs w:val="24"/>
              </w:rPr>
              <w:t>.</w:t>
            </w: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2397"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Государственная регистрация акта гражданского состояния осуществляется в соответствии с </w:t>
            </w:r>
            <w:hyperlink r:id="rId20" w:history="1">
              <w:r w:rsidRPr="0043169E">
                <w:rPr>
                  <w:rFonts w:ascii="Times New Roman" w:hAnsi="Times New Roman"/>
                  <w:sz w:val="24"/>
                  <w:szCs w:val="24"/>
                </w:rPr>
                <w:t xml:space="preserve">Федеральным </w:t>
              </w:r>
              <w:r w:rsidRPr="0043169E">
                <w:rPr>
                  <w:rFonts w:ascii="Times New Roman" w:hAnsi="Times New Roman"/>
                  <w:sz w:val="24"/>
                  <w:szCs w:val="24"/>
                </w:rPr>
                <w:lastRenderedPageBreak/>
                <w:t>законом</w:t>
              </w:r>
            </w:hyperlink>
            <w:r w:rsidRPr="0043169E">
              <w:rPr>
                <w:rFonts w:ascii="Times New Roman" w:hAnsi="Times New Roman"/>
                <w:sz w:val="24"/>
                <w:szCs w:val="24"/>
              </w:rPr>
              <w:t xml:space="preserve"> от 15.11.1997 № 143-ФЗ «Об актах гражданского состояния»</w:t>
            </w:r>
          </w:p>
        </w:tc>
        <w:tc>
          <w:tcPr>
            <w:tcW w:w="4033" w:type="dxa"/>
            <w:gridSpan w:val="6"/>
          </w:tcPr>
          <w:p w:rsidR="00676F94" w:rsidRPr="0043169E" w:rsidRDefault="00676F94" w:rsidP="00BA0F0F">
            <w:pPr>
              <w:pStyle w:val="a3"/>
              <w:rPr>
                <w:rFonts w:ascii="Times New Roman" w:hAnsi="Times New Roman" w:cs="Times New Roman"/>
              </w:rPr>
            </w:pPr>
            <w:r w:rsidRPr="0043169E">
              <w:rPr>
                <w:rFonts w:ascii="Times New Roman" w:hAnsi="Times New Roman" w:cs="Times New Roman"/>
              </w:rPr>
              <w:lastRenderedPageBreak/>
              <w:t xml:space="preserve">Государственная регистрация акта гражданского состояния осуществляется в соответствии с </w:t>
            </w:r>
            <w:hyperlink r:id="rId21" w:history="1">
              <w:r w:rsidRPr="0043169E">
                <w:rPr>
                  <w:rFonts w:ascii="Times New Roman" w:hAnsi="Times New Roman" w:cs="Times New Roman"/>
                </w:rPr>
                <w:t>Федеральным законом</w:t>
              </w:r>
            </w:hyperlink>
            <w:r w:rsidRPr="0043169E">
              <w:rPr>
                <w:rFonts w:ascii="Times New Roman" w:hAnsi="Times New Roman" w:cs="Times New Roman"/>
              </w:rPr>
              <w:t xml:space="preserve"> от 15.11.1997 № 143-ФЗ «Об актах гражданского состояния»</w:t>
            </w:r>
          </w:p>
        </w:tc>
        <w:tc>
          <w:tcPr>
            <w:tcW w:w="4667" w:type="dxa"/>
            <w:vMerge/>
          </w:tcPr>
          <w:p w:rsidR="00676F94" w:rsidRPr="0043169E" w:rsidRDefault="00676F94" w:rsidP="00BA0F0F">
            <w:pPr>
              <w:spacing w:after="0" w:line="240" w:lineRule="auto"/>
              <w:jc w:val="both"/>
              <w:rPr>
                <w:rFonts w:ascii="Times New Roman" w:hAnsi="Times New Roman"/>
                <w:sz w:val="24"/>
                <w:szCs w:val="24"/>
              </w:rPr>
            </w:pP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val="restart"/>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Государственная регистрация перемены имени</w:t>
            </w:r>
          </w:p>
        </w:tc>
        <w:tc>
          <w:tcPr>
            <w:tcW w:w="2397"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зарегистрированных актов гражданского состояния - перемены имени</w:t>
            </w:r>
          </w:p>
        </w:tc>
        <w:tc>
          <w:tcPr>
            <w:tcW w:w="1982" w:type="dxa"/>
            <w:gridSpan w:val="3"/>
          </w:tcPr>
          <w:p w:rsidR="00676F94" w:rsidRPr="0043169E" w:rsidRDefault="00676F94" w:rsidP="00BA0F0F">
            <w:pPr>
              <w:pStyle w:val="a3"/>
              <w:jc w:val="center"/>
              <w:rPr>
                <w:rFonts w:ascii="Times New Roman" w:hAnsi="Times New Roman" w:cs="Times New Roman"/>
              </w:rPr>
            </w:pPr>
            <w:r w:rsidRPr="0043169E">
              <w:rPr>
                <w:rFonts w:ascii="Times New Roman" w:hAnsi="Times New Roman" w:cs="Times New Roman"/>
              </w:rPr>
              <w:t>277</w:t>
            </w:r>
          </w:p>
        </w:tc>
        <w:tc>
          <w:tcPr>
            <w:tcW w:w="2051" w:type="dxa"/>
            <w:gridSpan w:val="3"/>
          </w:tcPr>
          <w:p w:rsidR="00676F94" w:rsidRPr="0043169E" w:rsidRDefault="00676F94" w:rsidP="00BA0F0F">
            <w:pPr>
              <w:pStyle w:val="a3"/>
              <w:jc w:val="center"/>
              <w:rPr>
                <w:rFonts w:ascii="Times New Roman" w:hAnsi="Times New Roman" w:cs="Times New Roman"/>
              </w:rPr>
            </w:pPr>
            <w:r w:rsidRPr="0043169E">
              <w:rPr>
                <w:rFonts w:ascii="Times New Roman" w:hAnsi="Times New Roman" w:cs="Times New Roman"/>
              </w:rPr>
              <w:t>313</w:t>
            </w:r>
          </w:p>
        </w:tc>
        <w:tc>
          <w:tcPr>
            <w:tcW w:w="4667" w:type="dxa"/>
            <w:vMerge w:val="restart"/>
          </w:tcPr>
          <w:p w:rsidR="00676F94" w:rsidRPr="0043169E" w:rsidRDefault="00676F94" w:rsidP="000C239C">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Показатель стабильный, тенденции  резкого увеличения либо снижения не наблюдается</w:t>
            </w:r>
            <w:r w:rsidR="000C239C" w:rsidRPr="0043169E">
              <w:rPr>
                <w:rFonts w:ascii="Times New Roman" w:hAnsi="Times New Roman"/>
                <w:sz w:val="24"/>
                <w:szCs w:val="24"/>
              </w:rPr>
              <w:t>.</w:t>
            </w:r>
          </w:p>
        </w:tc>
      </w:tr>
      <w:tr w:rsidR="00B41BA3" w:rsidRPr="0043169E" w:rsidTr="005C104D">
        <w:trPr>
          <w:gridAfter w:val="1"/>
          <w:wAfter w:w="11" w:type="dxa"/>
        </w:trPr>
        <w:tc>
          <w:tcPr>
            <w:tcW w:w="659"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1837" w:type="dxa"/>
            <w:gridSpan w:val="5"/>
            <w:vMerge/>
          </w:tcPr>
          <w:p w:rsidR="00676F94" w:rsidRPr="0043169E" w:rsidRDefault="00676F94" w:rsidP="00BA0F0F">
            <w:pPr>
              <w:spacing w:after="0" w:line="240" w:lineRule="auto"/>
              <w:jc w:val="both"/>
              <w:rPr>
                <w:rFonts w:ascii="Times New Roman" w:hAnsi="Times New Roman"/>
                <w:sz w:val="24"/>
                <w:szCs w:val="24"/>
              </w:rPr>
            </w:pPr>
          </w:p>
        </w:tc>
        <w:tc>
          <w:tcPr>
            <w:tcW w:w="2131" w:type="dxa"/>
            <w:gridSpan w:val="2"/>
            <w:vMerge/>
          </w:tcPr>
          <w:p w:rsidR="00676F94" w:rsidRPr="0043169E" w:rsidRDefault="00676F94" w:rsidP="00BA0F0F">
            <w:pPr>
              <w:spacing w:after="0" w:line="240" w:lineRule="auto"/>
              <w:jc w:val="both"/>
              <w:rPr>
                <w:rFonts w:ascii="Times New Roman" w:hAnsi="Times New Roman"/>
                <w:sz w:val="24"/>
                <w:szCs w:val="24"/>
              </w:rPr>
            </w:pPr>
          </w:p>
        </w:tc>
        <w:tc>
          <w:tcPr>
            <w:tcW w:w="2397" w:type="dxa"/>
            <w:gridSpan w:val="6"/>
          </w:tcPr>
          <w:p w:rsidR="00676F94" w:rsidRPr="0043169E" w:rsidRDefault="00676F94"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Государственная регистрация акта гражданского состояния осуществляется в соответствии с </w:t>
            </w:r>
            <w:hyperlink r:id="rId22" w:history="1">
              <w:r w:rsidRPr="0043169E">
                <w:rPr>
                  <w:rFonts w:ascii="Times New Roman" w:hAnsi="Times New Roman"/>
                  <w:sz w:val="24"/>
                  <w:szCs w:val="24"/>
                </w:rPr>
                <w:t>Федеральным законом</w:t>
              </w:r>
            </w:hyperlink>
            <w:r w:rsidRPr="0043169E">
              <w:rPr>
                <w:rFonts w:ascii="Times New Roman" w:hAnsi="Times New Roman"/>
                <w:sz w:val="24"/>
                <w:szCs w:val="24"/>
              </w:rPr>
              <w:t xml:space="preserve"> от 15.11.1997 № 143-ФЗ «Об актах гражданского состояния»</w:t>
            </w:r>
          </w:p>
        </w:tc>
        <w:tc>
          <w:tcPr>
            <w:tcW w:w="4033" w:type="dxa"/>
            <w:gridSpan w:val="6"/>
          </w:tcPr>
          <w:p w:rsidR="00676F94" w:rsidRPr="0043169E" w:rsidRDefault="00676F94" w:rsidP="00BA0F0F">
            <w:pPr>
              <w:pStyle w:val="a3"/>
              <w:rPr>
                <w:rFonts w:ascii="Times New Roman" w:hAnsi="Times New Roman" w:cs="Times New Roman"/>
              </w:rPr>
            </w:pPr>
            <w:r w:rsidRPr="0043169E">
              <w:rPr>
                <w:rFonts w:ascii="Times New Roman" w:hAnsi="Times New Roman" w:cs="Times New Roman"/>
              </w:rPr>
              <w:t xml:space="preserve">Государственная регистрация акта гражданского состояния осуществляется в соответствии с </w:t>
            </w:r>
            <w:hyperlink r:id="rId23" w:history="1">
              <w:r w:rsidRPr="0043169E">
                <w:rPr>
                  <w:rFonts w:ascii="Times New Roman" w:hAnsi="Times New Roman" w:cs="Times New Roman"/>
                </w:rPr>
                <w:t>Федеральным законом</w:t>
              </w:r>
            </w:hyperlink>
            <w:r w:rsidRPr="0043169E">
              <w:rPr>
                <w:rFonts w:ascii="Times New Roman" w:hAnsi="Times New Roman" w:cs="Times New Roman"/>
              </w:rPr>
              <w:t xml:space="preserve"> от 15.11.1997 № 143-ФЗ «Об актах гражданского состояния»</w:t>
            </w:r>
          </w:p>
        </w:tc>
        <w:tc>
          <w:tcPr>
            <w:tcW w:w="4667" w:type="dxa"/>
            <w:vMerge/>
          </w:tcPr>
          <w:p w:rsidR="00676F94" w:rsidRPr="0043169E" w:rsidRDefault="00676F94" w:rsidP="00BA0F0F">
            <w:pPr>
              <w:spacing w:after="0" w:line="240" w:lineRule="auto"/>
              <w:jc w:val="both"/>
              <w:rPr>
                <w:rFonts w:ascii="Times New Roman" w:hAnsi="Times New Roman"/>
                <w:sz w:val="24"/>
                <w:szCs w:val="24"/>
              </w:rPr>
            </w:pPr>
          </w:p>
        </w:tc>
      </w:tr>
      <w:tr w:rsidR="000C239C"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spacing w:after="0" w:line="240" w:lineRule="auto"/>
              <w:jc w:val="center"/>
              <w:rPr>
                <w:rFonts w:ascii="Times New Roman" w:hAnsi="Times New Roman"/>
                <w:b/>
                <w:sz w:val="24"/>
                <w:szCs w:val="24"/>
                <w:lang w:eastAsia="en-US"/>
              </w:rPr>
            </w:pPr>
            <w:r w:rsidRPr="0043169E">
              <w:rPr>
                <w:rFonts w:ascii="Times New Roman" w:hAnsi="Times New Roman"/>
                <w:b/>
                <w:sz w:val="24"/>
                <w:szCs w:val="24"/>
                <w:lang w:eastAsia="en-US"/>
              </w:rPr>
              <w:t>Отдел по организации работы административной комиссии</w:t>
            </w:r>
          </w:p>
        </w:tc>
      </w:tr>
      <w:tr w:rsidR="00B41BA3" w:rsidRPr="0043169E" w:rsidTr="005C104D">
        <w:trPr>
          <w:gridAfter w:val="1"/>
          <w:wAfter w:w="11" w:type="dxa"/>
        </w:trPr>
        <w:tc>
          <w:tcPr>
            <w:tcW w:w="659" w:type="dxa"/>
            <w:gridSpan w:val="2"/>
            <w:vMerge w:val="restart"/>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1.</w:t>
            </w: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p w:rsidR="000C239C" w:rsidRPr="0043169E" w:rsidRDefault="000C239C" w:rsidP="00BA0F0F">
            <w:pPr>
              <w:spacing w:after="0" w:line="240" w:lineRule="auto"/>
              <w:jc w:val="center"/>
              <w:rPr>
                <w:rFonts w:ascii="Times New Roman" w:hAnsi="Times New Roman"/>
                <w:sz w:val="24"/>
                <w:szCs w:val="24"/>
                <w:lang w:eastAsia="en-US"/>
              </w:rPr>
            </w:pPr>
          </w:p>
        </w:tc>
        <w:tc>
          <w:tcPr>
            <w:tcW w:w="1837" w:type="dxa"/>
            <w:gridSpan w:val="5"/>
            <w:vMerge w:val="restart"/>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lastRenderedPageBreak/>
              <w:t xml:space="preserve">Создание административных комиссий в муниципальных образованиях и организационное обеспечение их </w:t>
            </w:r>
            <w:r w:rsidRPr="0043169E">
              <w:rPr>
                <w:rFonts w:ascii="Times New Roman" w:hAnsi="Times New Roman"/>
                <w:sz w:val="24"/>
                <w:szCs w:val="24"/>
                <w:lang w:eastAsia="en-US"/>
              </w:rPr>
              <w:lastRenderedPageBreak/>
              <w:t>деятельности</w:t>
            </w: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tc>
        <w:tc>
          <w:tcPr>
            <w:tcW w:w="2131" w:type="dxa"/>
            <w:gridSpan w:val="2"/>
            <w:vMerge w:val="restart"/>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lastRenderedPageBreak/>
              <w:t>Создание административных комиссий в городском округе</w:t>
            </w: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Количество МПА, принятых в целях реализации государственного полномочия</w:t>
            </w:r>
          </w:p>
        </w:tc>
        <w:tc>
          <w:tcPr>
            <w:tcW w:w="1982" w:type="dxa"/>
            <w:gridSpan w:val="3"/>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pStyle w:val="a3"/>
              <w:autoSpaceDE/>
              <w:adjustRightInd/>
              <w:rPr>
                <w:rFonts w:ascii="Times New Roman" w:hAnsi="Times New Roman" w:cs="Times New Roman"/>
                <w:lang w:eastAsia="en-US"/>
              </w:rPr>
            </w:pPr>
            <w:r w:rsidRPr="0043169E">
              <w:rPr>
                <w:rFonts w:ascii="Times New Roman" w:hAnsi="Times New Roman" w:cs="Times New Roman"/>
                <w:lang w:eastAsia="en-US"/>
              </w:rPr>
              <w:t>В отчётном периоде принято 2 МПА</w:t>
            </w:r>
          </w:p>
          <w:p w:rsidR="000C239C" w:rsidRPr="0043169E" w:rsidRDefault="000C239C" w:rsidP="00BA0F0F">
            <w:pPr>
              <w:pStyle w:val="a3"/>
              <w:autoSpaceDE/>
              <w:adjustRightInd/>
              <w:rPr>
                <w:rFonts w:ascii="Times New Roman" w:hAnsi="Times New Roman" w:cs="Times New Roman"/>
                <w:lang w:eastAsia="en-US"/>
              </w:rPr>
            </w:pPr>
          </w:p>
        </w:tc>
        <w:tc>
          <w:tcPr>
            <w:tcW w:w="2051" w:type="dxa"/>
            <w:gridSpan w:val="3"/>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pStyle w:val="a3"/>
              <w:autoSpaceDE/>
              <w:adjustRightInd/>
              <w:rPr>
                <w:rFonts w:ascii="Times New Roman" w:hAnsi="Times New Roman" w:cs="Times New Roman"/>
                <w:lang w:eastAsia="en-US"/>
              </w:rPr>
            </w:pPr>
            <w:r w:rsidRPr="0043169E">
              <w:rPr>
                <w:rFonts w:ascii="Times New Roman" w:hAnsi="Times New Roman" w:cs="Times New Roman"/>
                <w:lang w:eastAsia="en-US"/>
              </w:rPr>
              <w:t>В отчётный период перешли   МПА, принятые в предыдущем периоде</w:t>
            </w:r>
          </w:p>
        </w:tc>
        <w:tc>
          <w:tcPr>
            <w:tcW w:w="4667" w:type="dxa"/>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spacing w:after="0" w:line="240" w:lineRule="auto"/>
              <w:jc w:val="both"/>
              <w:rPr>
                <w:rFonts w:ascii="Times New Roman" w:hAnsi="Times New Roman"/>
                <w:sz w:val="24"/>
                <w:szCs w:val="24"/>
                <w:lang w:eastAsia="en-US"/>
              </w:rPr>
            </w:pPr>
          </w:p>
        </w:tc>
      </w:tr>
      <w:tr w:rsidR="00B41BA3" w:rsidRPr="0043169E" w:rsidTr="005C104D">
        <w:trPr>
          <w:gridAfter w:val="1"/>
          <w:wAfter w:w="11" w:type="dxa"/>
        </w:trPr>
        <w:tc>
          <w:tcPr>
            <w:tcW w:w="659"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1837" w:type="dxa"/>
            <w:gridSpan w:val="5"/>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131"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 xml:space="preserve">Наличие МПА, в полном объёме регулирующих осуществление государственного </w:t>
            </w:r>
            <w:r w:rsidRPr="0043169E">
              <w:rPr>
                <w:rFonts w:ascii="Times New Roman" w:hAnsi="Times New Roman"/>
                <w:sz w:val="24"/>
                <w:szCs w:val="24"/>
                <w:lang w:eastAsia="en-US"/>
              </w:rPr>
              <w:lastRenderedPageBreak/>
              <w:t>полномочия</w:t>
            </w:r>
          </w:p>
        </w:tc>
        <w:tc>
          <w:tcPr>
            <w:tcW w:w="1982" w:type="dxa"/>
            <w:gridSpan w:val="3"/>
            <w:tcBorders>
              <w:top w:val="single" w:sz="4" w:space="0" w:color="000000"/>
              <w:left w:val="single" w:sz="4" w:space="0" w:color="000000"/>
              <w:bottom w:val="single" w:sz="4" w:space="0" w:color="000000"/>
              <w:right w:val="single" w:sz="4" w:space="0" w:color="000000"/>
            </w:tcBorders>
            <w:vAlign w:val="center"/>
          </w:tcPr>
          <w:p w:rsidR="000C239C" w:rsidRPr="0043169E" w:rsidRDefault="000C239C" w:rsidP="00BA0F0F">
            <w:pPr>
              <w:pStyle w:val="a3"/>
              <w:autoSpaceDE/>
              <w:adjustRightInd/>
              <w:rPr>
                <w:rFonts w:ascii="Times New Roman" w:hAnsi="Times New Roman" w:cs="Times New Roman"/>
                <w:lang w:eastAsia="en-US"/>
              </w:rPr>
            </w:pPr>
            <w:r w:rsidRPr="0043169E">
              <w:rPr>
                <w:rFonts w:ascii="Times New Roman" w:hAnsi="Times New Roman" w:cs="Times New Roman"/>
                <w:lang w:eastAsia="en-US"/>
              </w:rPr>
              <w:lastRenderedPageBreak/>
              <w:t xml:space="preserve">Постановление Администрации города от 01.06.2011 № 3277 «Об </w:t>
            </w:r>
            <w:r w:rsidRPr="0043169E">
              <w:rPr>
                <w:rFonts w:ascii="Times New Roman" w:hAnsi="Times New Roman" w:cs="Times New Roman"/>
                <w:lang w:eastAsia="en-US"/>
              </w:rPr>
              <w:lastRenderedPageBreak/>
              <w:t>административной комиссии города Сургута»;</w:t>
            </w: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распоряжение Администрации города от 16.09.2011 № 2707 «О мерах по реализации полномочий по выявлению административных правонарушений и возбуждению дел об административных правонарушениях должностными лицами Администрации города Сургута»;</w:t>
            </w: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распоряжение Администрации города от 06.05.2006 № 976 «Об утверждении Положения об отделе по организации работы административной комиссии»</w:t>
            </w:r>
          </w:p>
        </w:tc>
        <w:tc>
          <w:tcPr>
            <w:tcW w:w="2051"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lastRenderedPageBreak/>
              <w:t xml:space="preserve">Постановления Администрации города  «О внесении изменений в </w:t>
            </w:r>
            <w:r w:rsidRPr="0043169E">
              <w:rPr>
                <w:rFonts w:ascii="Times New Roman" w:hAnsi="Times New Roman"/>
                <w:sz w:val="24"/>
                <w:szCs w:val="24"/>
                <w:lang w:eastAsia="en-US"/>
              </w:rPr>
              <w:lastRenderedPageBreak/>
              <w:t>постановление Администрации города от 01.06.2011 № 3277 «Об административной комиссии города Сургута»:</w:t>
            </w: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 №</w:t>
            </w:r>
            <w:r w:rsidR="00834D87">
              <w:rPr>
                <w:rFonts w:ascii="Times New Roman" w:hAnsi="Times New Roman"/>
                <w:sz w:val="24"/>
                <w:szCs w:val="24"/>
                <w:lang w:eastAsia="en-US"/>
              </w:rPr>
              <w:t xml:space="preserve"> </w:t>
            </w:r>
            <w:r w:rsidRPr="0043169E">
              <w:rPr>
                <w:rFonts w:ascii="Times New Roman" w:hAnsi="Times New Roman"/>
                <w:sz w:val="24"/>
                <w:szCs w:val="24"/>
                <w:lang w:eastAsia="en-US"/>
              </w:rPr>
              <w:t>8000 от 15.10.12</w:t>
            </w: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w:t>
            </w:r>
            <w:r w:rsidR="00834D87">
              <w:rPr>
                <w:rFonts w:ascii="Times New Roman" w:hAnsi="Times New Roman"/>
                <w:sz w:val="24"/>
                <w:szCs w:val="24"/>
                <w:lang w:eastAsia="en-US"/>
              </w:rPr>
              <w:t xml:space="preserve"> </w:t>
            </w:r>
            <w:r w:rsidRPr="0043169E">
              <w:rPr>
                <w:rFonts w:ascii="Times New Roman" w:hAnsi="Times New Roman"/>
                <w:sz w:val="24"/>
                <w:szCs w:val="24"/>
                <w:lang w:eastAsia="en-US"/>
              </w:rPr>
              <w:t>2047 от 23.07.12</w:t>
            </w: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w:t>
            </w:r>
            <w:r w:rsidR="00834D87">
              <w:rPr>
                <w:rFonts w:ascii="Times New Roman" w:hAnsi="Times New Roman"/>
                <w:sz w:val="24"/>
                <w:szCs w:val="24"/>
                <w:lang w:eastAsia="en-US"/>
              </w:rPr>
              <w:t xml:space="preserve"> </w:t>
            </w:r>
            <w:r w:rsidRPr="0043169E">
              <w:rPr>
                <w:rFonts w:ascii="Times New Roman" w:hAnsi="Times New Roman"/>
                <w:sz w:val="24"/>
                <w:szCs w:val="24"/>
                <w:lang w:eastAsia="en-US"/>
              </w:rPr>
              <w:t>3927 от 29.05.12</w:t>
            </w: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w:t>
            </w:r>
            <w:r w:rsidR="00834D87">
              <w:rPr>
                <w:rFonts w:ascii="Times New Roman" w:hAnsi="Times New Roman"/>
                <w:sz w:val="24"/>
                <w:szCs w:val="24"/>
                <w:lang w:eastAsia="en-US"/>
              </w:rPr>
              <w:t xml:space="preserve"> </w:t>
            </w:r>
            <w:r w:rsidRPr="0043169E">
              <w:rPr>
                <w:rFonts w:ascii="Times New Roman" w:hAnsi="Times New Roman"/>
                <w:sz w:val="24"/>
                <w:szCs w:val="24"/>
                <w:lang w:eastAsia="en-US"/>
              </w:rPr>
              <w:t>253 от 01.02.12</w:t>
            </w: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w:t>
            </w:r>
            <w:r w:rsidR="00834D87">
              <w:rPr>
                <w:rFonts w:ascii="Times New Roman" w:hAnsi="Times New Roman"/>
                <w:sz w:val="24"/>
                <w:szCs w:val="24"/>
                <w:lang w:eastAsia="en-US"/>
              </w:rPr>
              <w:t xml:space="preserve"> </w:t>
            </w:r>
            <w:r w:rsidRPr="0043169E">
              <w:rPr>
                <w:rFonts w:ascii="Times New Roman" w:hAnsi="Times New Roman"/>
                <w:sz w:val="24"/>
                <w:szCs w:val="24"/>
                <w:lang w:eastAsia="en-US"/>
              </w:rPr>
              <w:t>4913 от 29.06.12;</w:t>
            </w: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 xml:space="preserve">распоряжение  Администрации города «О внесении изменений в  распоряжение Администрации города от 16.09.2011 № 2707 «О мерах по реализации полномочий по выявлению административных </w:t>
            </w:r>
            <w:r w:rsidRPr="0043169E">
              <w:rPr>
                <w:rFonts w:ascii="Times New Roman" w:hAnsi="Times New Roman"/>
                <w:sz w:val="24"/>
                <w:szCs w:val="24"/>
                <w:lang w:eastAsia="en-US"/>
              </w:rPr>
              <w:lastRenderedPageBreak/>
              <w:t>правонарушений и возбуждению дел об административных правонарушениях должностными лицами Администрации города Сургута» №</w:t>
            </w:r>
            <w:r w:rsidR="00834D87">
              <w:rPr>
                <w:rFonts w:ascii="Times New Roman" w:hAnsi="Times New Roman"/>
                <w:sz w:val="24"/>
                <w:szCs w:val="24"/>
                <w:lang w:eastAsia="en-US"/>
              </w:rPr>
              <w:t xml:space="preserve"> </w:t>
            </w:r>
            <w:r w:rsidRPr="0043169E">
              <w:rPr>
                <w:rFonts w:ascii="Times New Roman" w:hAnsi="Times New Roman"/>
                <w:sz w:val="24"/>
                <w:szCs w:val="24"/>
                <w:lang w:eastAsia="en-US"/>
              </w:rPr>
              <w:t>3971 от 13.12.12;</w:t>
            </w: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распоряжение Администрации города «О внесении изменений в распоряжение Администрации города от 06.05.2006 № 976 «Об утверждении Положения об отделе по организации работы административной комиссии» №</w:t>
            </w:r>
            <w:r w:rsidR="00834D87">
              <w:rPr>
                <w:rFonts w:ascii="Times New Roman" w:hAnsi="Times New Roman"/>
                <w:sz w:val="24"/>
                <w:szCs w:val="24"/>
                <w:lang w:eastAsia="en-US"/>
              </w:rPr>
              <w:t xml:space="preserve"> </w:t>
            </w:r>
            <w:r w:rsidRPr="0043169E">
              <w:rPr>
                <w:rFonts w:ascii="Times New Roman" w:hAnsi="Times New Roman"/>
                <w:sz w:val="24"/>
                <w:szCs w:val="24"/>
                <w:lang w:eastAsia="en-US"/>
              </w:rPr>
              <w:t>3423 от 08.11.12</w:t>
            </w:r>
          </w:p>
        </w:tc>
        <w:tc>
          <w:tcPr>
            <w:tcW w:w="4667" w:type="dxa"/>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lastRenderedPageBreak/>
              <w:t>В составе муниципальных правовых актов, регулирующих осуществление государственного полномочия, правовые акты, принятые в 2011 году</w:t>
            </w:r>
          </w:p>
        </w:tc>
      </w:tr>
      <w:tr w:rsidR="00B41BA3" w:rsidRPr="0043169E" w:rsidTr="005C104D">
        <w:trPr>
          <w:gridAfter w:val="1"/>
          <w:wAfter w:w="11" w:type="dxa"/>
        </w:trPr>
        <w:tc>
          <w:tcPr>
            <w:tcW w:w="659"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1837" w:type="dxa"/>
            <w:gridSpan w:val="5"/>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131" w:type="dxa"/>
            <w:gridSpan w:val="2"/>
            <w:vMerge w:val="restart"/>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 xml:space="preserve">Организационное обеспечение деятельности </w:t>
            </w:r>
            <w:r w:rsidRPr="0043169E">
              <w:rPr>
                <w:rFonts w:ascii="Times New Roman" w:hAnsi="Times New Roman"/>
                <w:sz w:val="24"/>
                <w:szCs w:val="24"/>
                <w:lang w:eastAsia="en-US"/>
              </w:rPr>
              <w:lastRenderedPageBreak/>
              <w:t>административных комиссий в городском округе</w:t>
            </w: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p w:rsidR="000C239C" w:rsidRPr="0043169E" w:rsidRDefault="000C239C" w:rsidP="00BA0F0F">
            <w:pPr>
              <w:spacing w:after="0" w:line="240" w:lineRule="auto"/>
              <w:jc w:val="both"/>
              <w:rPr>
                <w:rFonts w:ascii="Times New Roman" w:hAnsi="Times New Roman"/>
                <w:sz w:val="24"/>
                <w:szCs w:val="24"/>
                <w:lang w:eastAsia="en-US"/>
              </w:rPr>
            </w:pP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lastRenderedPageBreak/>
              <w:t xml:space="preserve">Количество рассмотренных дел об </w:t>
            </w:r>
            <w:r w:rsidRPr="0043169E">
              <w:rPr>
                <w:rFonts w:ascii="Times New Roman" w:hAnsi="Times New Roman"/>
                <w:sz w:val="24"/>
                <w:szCs w:val="24"/>
                <w:lang w:eastAsia="en-US"/>
              </w:rPr>
              <w:lastRenderedPageBreak/>
              <w:t>административных правонарушениях</w:t>
            </w:r>
          </w:p>
        </w:tc>
        <w:tc>
          <w:tcPr>
            <w:tcW w:w="1982"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lastRenderedPageBreak/>
              <w:t>4 397</w:t>
            </w:r>
          </w:p>
        </w:tc>
        <w:tc>
          <w:tcPr>
            <w:tcW w:w="2051"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3 800</w:t>
            </w:r>
          </w:p>
        </w:tc>
        <w:tc>
          <w:tcPr>
            <w:tcW w:w="4667" w:type="dxa"/>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 xml:space="preserve">Законом ХМАО </w:t>
            </w:r>
            <w:proofErr w:type="gramStart"/>
            <w:r w:rsidRPr="0043169E">
              <w:rPr>
                <w:rFonts w:ascii="Times New Roman" w:hAnsi="Times New Roman"/>
                <w:sz w:val="24"/>
                <w:szCs w:val="24"/>
                <w:lang w:eastAsia="en-US"/>
              </w:rPr>
              <w:t>–Ю</w:t>
            </w:r>
            <w:proofErr w:type="gramEnd"/>
            <w:r w:rsidRPr="0043169E">
              <w:rPr>
                <w:rFonts w:ascii="Times New Roman" w:hAnsi="Times New Roman"/>
                <w:sz w:val="24"/>
                <w:szCs w:val="24"/>
                <w:lang w:eastAsia="en-US"/>
              </w:rPr>
              <w:t xml:space="preserve">гры от 28.09.2012  № 99-оз был внесен ряд изменений в Закон ХМАО –Югры  от 11.06.2010 №102-оз «Об </w:t>
            </w:r>
            <w:r w:rsidRPr="0043169E">
              <w:rPr>
                <w:rFonts w:ascii="Times New Roman" w:hAnsi="Times New Roman"/>
                <w:sz w:val="24"/>
                <w:szCs w:val="24"/>
                <w:lang w:eastAsia="en-US"/>
              </w:rPr>
              <w:lastRenderedPageBreak/>
              <w:t>административных правонарушениях», согласно которым  некоторые  статьи Закона были признаны утратившими силу, по некоторым составам из компетенции УМВД были изъяты полномочия по выявлению и возбуждению административного производства, что повлекло снижение показателя.</w:t>
            </w:r>
          </w:p>
        </w:tc>
      </w:tr>
      <w:tr w:rsidR="00B41BA3" w:rsidRPr="0043169E" w:rsidTr="005C104D">
        <w:trPr>
          <w:gridAfter w:val="1"/>
          <w:wAfter w:w="11" w:type="dxa"/>
        </w:trPr>
        <w:tc>
          <w:tcPr>
            <w:tcW w:w="659"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1837" w:type="dxa"/>
            <w:gridSpan w:val="5"/>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131"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Количество проведённых заседаний административных комиссий</w:t>
            </w:r>
          </w:p>
        </w:tc>
        <w:tc>
          <w:tcPr>
            <w:tcW w:w="1982"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51</w:t>
            </w:r>
          </w:p>
        </w:tc>
        <w:tc>
          <w:tcPr>
            <w:tcW w:w="2051"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49</w:t>
            </w:r>
          </w:p>
        </w:tc>
        <w:tc>
          <w:tcPr>
            <w:tcW w:w="4667" w:type="dxa"/>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Заседания комиссии осуществляются в соответствии с установленным графиком, еженедельно   по четвергам. Несколько заседаний  совпало с  нерабочими праздничными днями, что повлекло снижение показателя.</w:t>
            </w:r>
          </w:p>
        </w:tc>
      </w:tr>
      <w:tr w:rsidR="00B41BA3" w:rsidRPr="0043169E" w:rsidTr="005C104D">
        <w:trPr>
          <w:gridAfter w:val="1"/>
          <w:wAfter w:w="11" w:type="dxa"/>
        </w:trPr>
        <w:tc>
          <w:tcPr>
            <w:tcW w:w="659"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1837" w:type="dxa"/>
            <w:gridSpan w:val="5"/>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131"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Сумма наложенных административных штрафов</w:t>
            </w:r>
          </w:p>
        </w:tc>
        <w:tc>
          <w:tcPr>
            <w:tcW w:w="1982"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rPr>
                <w:rFonts w:ascii="Times New Roman" w:hAnsi="Times New Roman" w:cs="Times New Roman"/>
                <w:lang w:eastAsia="en-US"/>
              </w:rPr>
            </w:pPr>
            <w:r w:rsidRPr="0043169E">
              <w:rPr>
                <w:rFonts w:ascii="Times New Roman" w:hAnsi="Times New Roman" w:cs="Times New Roman"/>
                <w:lang w:eastAsia="en-US"/>
              </w:rPr>
              <w:t>3 989 445 рублей</w:t>
            </w:r>
          </w:p>
        </w:tc>
        <w:tc>
          <w:tcPr>
            <w:tcW w:w="2051"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3 027 440 рублей</w:t>
            </w:r>
          </w:p>
        </w:tc>
        <w:tc>
          <w:tcPr>
            <w:tcW w:w="4667" w:type="dxa"/>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Снижение количества рассмотренных дел повлекло снижение данного показателя</w:t>
            </w:r>
          </w:p>
        </w:tc>
      </w:tr>
      <w:tr w:rsidR="00B41BA3" w:rsidRPr="0043169E" w:rsidTr="005C104D">
        <w:trPr>
          <w:gridAfter w:val="1"/>
          <w:wAfter w:w="11" w:type="dxa"/>
        </w:trPr>
        <w:tc>
          <w:tcPr>
            <w:tcW w:w="659"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1837" w:type="dxa"/>
            <w:gridSpan w:val="5"/>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131"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Сумма взысканных в бюджет города административных штрафов</w:t>
            </w:r>
          </w:p>
        </w:tc>
        <w:tc>
          <w:tcPr>
            <w:tcW w:w="1982"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rPr>
                <w:rFonts w:ascii="Times New Roman" w:hAnsi="Times New Roman" w:cs="Times New Roman"/>
                <w:lang w:eastAsia="en-US"/>
              </w:rPr>
            </w:pPr>
            <w:r w:rsidRPr="0043169E">
              <w:rPr>
                <w:rFonts w:ascii="Times New Roman" w:hAnsi="Times New Roman" w:cs="Times New Roman"/>
                <w:lang w:eastAsia="en-US"/>
              </w:rPr>
              <w:t>2 448 875 рублей</w:t>
            </w:r>
          </w:p>
        </w:tc>
        <w:tc>
          <w:tcPr>
            <w:tcW w:w="2051"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2 232 925 рублей</w:t>
            </w:r>
          </w:p>
        </w:tc>
        <w:tc>
          <w:tcPr>
            <w:tcW w:w="4667" w:type="dxa"/>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Снижение количества рассмотренных дел в абсолютных числах с нарастающим итогом повлекло снижение данного показателя.</w:t>
            </w:r>
          </w:p>
        </w:tc>
      </w:tr>
      <w:tr w:rsidR="00B41BA3" w:rsidRPr="0043169E" w:rsidTr="005C104D">
        <w:trPr>
          <w:gridAfter w:val="1"/>
          <w:wAfter w:w="11" w:type="dxa"/>
        </w:trPr>
        <w:tc>
          <w:tcPr>
            <w:tcW w:w="659"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1837" w:type="dxa"/>
            <w:gridSpan w:val="5"/>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131"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Количество нарушений сроков при рассмотрении дел об административных правонарушениях, выявленных в установленном порядке</w:t>
            </w:r>
          </w:p>
        </w:tc>
        <w:tc>
          <w:tcPr>
            <w:tcW w:w="1982"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0</w:t>
            </w:r>
          </w:p>
        </w:tc>
        <w:tc>
          <w:tcPr>
            <w:tcW w:w="2051"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0</w:t>
            </w:r>
          </w:p>
        </w:tc>
        <w:tc>
          <w:tcPr>
            <w:tcW w:w="4667" w:type="dxa"/>
            <w:tcBorders>
              <w:top w:val="single" w:sz="4" w:space="0" w:color="000000"/>
              <w:left w:val="single" w:sz="4" w:space="0" w:color="000000"/>
              <w:bottom w:val="single" w:sz="4" w:space="0" w:color="000000"/>
              <w:right w:val="single" w:sz="4" w:space="0" w:color="000000"/>
            </w:tcBorders>
          </w:tcPr>
          <w:p w:rsidR="000C239C" w:rsidRPr="0043169E" w:rsidRDefault="000C239C" w:rsidP="00BA0F0F">
            <w:pPr>
              <w:spacing w:after="0" w:line="240" w:lineRule="auto"/>
              <w:jc w:val="both"/>
              <w:rPr>
                <w:rFonts w:ascii="Times New Roman" w:hAnsi="Times New Roman"/>
                <w:sz w:val="24"/>
                <w:szCs w:val="24"/>
                <w:lang w:eastAsia="en-US"/>
              </w:rPr>
            </w:pPr>
          </w:p>
        </w:tc>
      </w:tr>
      <w:tr w:rsidR="00B41BA3" w:rsidRPr="0043169E" w:rsidTr="005C104D">
        <w:trPr>
          <w:gridAfter w:val="1"/>
          <w:wAfter w:w="11" w:type="dxa"/>
        </w:trPr>
        <w:tc>
          <w:tcPr>
            <w:tcW w:w="659"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1837" w:type="dxa"/>
            <w:gridSpan w:val="5"/>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131"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 xml:space="preserve">Доля удовлетворённых судом жалоб </w:t>
            </w:r>
            <w:r w:rsidRPr="0043169E">
              <w:rPr>
                <w:rFonts w:ascii="Times New Roman" w:hAnsi="Times New Roman"/>
                <w:sz w:val="24"/>
                <w:szCs w:val="24"/>
                <w:lang w:eastAsia="en-US"/>
              </w:rPr>
              <w:lastRenderedPageBreak/>
              <w:t>граждан на постановления административной комиссии</w:t>
            </w:r>
          </w:p>
        </w:tc>
        <w:tc>
          <w:tcPr>
            <w:tcW w:w="1982"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lastRenderedPageBreak/>
              <w:t>11,1 %.</w:t>
            </w: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 xml:space="preserve">Всего было обжаловано 9 </w:t>
            </w:r>
            <w:r w:rsidRPr="0043169E">
              <w:rPr>
                <w:rFonts w:ascii="Times New Roman" w:hAnsi="Times New Roman"/>
                <w:sz w:val="24"/>
                <w:szCs w:val="24"/>
                <w:lang w:eastAsia="en-US"/>
              </w:rPr>
              <w:lastRenderedPageBreak/>
              <w:t>постановлений, 1 из них отменено</w:t>
            </w:r>
          </w:p>
        </w:tc>
        <w:tc>
          <w:tcPr>
            <w:tcW w:w="2051"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lastRenderedPageBreak/>
              <w:t>10%</w:t>
            </w:r>
          </w:p>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 xml:space="preserve">Всего было обжаловано 10 </w:t>
            </w:r>
            <w:r w:rsidRPr="0043169E">
              <w:rPr>
                <w:rFonts w:ascii="Times New Roman" w:hAnsi="Times New Roman"/>
                <w:sz w:val="24"/>
                <w:szCs w:val="24"/>
                <w:lang w:eastAsia="en-US"/>
              </w:rPr>
              <w:lastRenderedPageBreak/>
              <w:t>постановлений, 1 из них отменено</w:t>
            </w:r>
          </w:p>
        </w:tc>
        <w:tc>
          <w:tcPr>
            <w:tcW w:w="4667" w:type="dxa"/>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lastRenderedPageBreak/>
              <w:t>Показатель стабилен</w:t>
            </w:r>
          </w:p>
        </w:tc>
      </w:tr>
      <w:tr w:rsidR="00B41BA3" w:rsidRPr="0043169E" w:rsidTr="005C104D">
        <w:trPr>
          <w:gridAfter w:val="1"/>
          <w:wAfter w:w="11" w:type="dxa"/>
        </w:trPr>
        <w:tc>
          <w:tcPr>
            <w:tcW w:w="659"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1837" w:type="dxa"/>
            <w:gridSpan w:val="5"/>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131" w:type="dxa"/>
            <w:gridSpan w:val="2"/>
            <w:vMerge/>
            <w:tcBorders>
              <w:top w:val="single" w:sz="4" w:space="0" w:color="000000"/>
              <w:left w:val="single" w:sz="4" w:space="0" w:color="000000"/>
              <w:bottom w:val="single" w:sz="4" w:space="0" w:color="000000"/>
              <w:right w:val="single" w:sz="4" w:space="0" w:color="000000"/>
            </w:tcBorders>
            <w:vAlign w:val="center"/>
            <w:hideMark/>
          </w:tcPr>
          <w:p w:rsidR="000C239C" w:rsidRPr="0043169E" w:rsidRDefault="000C239C" w:rsidP="00BA0F0F">
            <w:pPr>
              <w:spacing w:after="0" w:line="240" w:lineRule="auto"/>
              <w:rPr>
                <w:rFonts w:ascii="Times New Roman" w:hAnsi="Times New Roman"/>
                <w:sz w:val="24"/>
                <w:szCs w:val="24"/>
                <w:lang w:eastAsia="en-US"/>
              </w:rPr>
            </w:pPr>
          </w:p>
        </w:tc>
        <w:tc>
          <w:tcPr>
            <w:tcW w:w="2397" w:type="dxa"/>
            <w:gridSpan w:val="6"/>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Количество представлений об устранении причин и условий, способствовавших совершению правонарушений, внесённых административной комиссией в адрес должностных и юридических лиц</w:t>
            </w:r>
          </w:p>
        </w:tc>
        <w:tc>
          <w:tcPr>
            <w:tcW w:w="1982"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156</w:t>
            </w:r>
          </w:p>
        </w:tc>
        <w:tc>
          <w:tcPr>
            <w:tcW w:w="2051" w:type="dxa"/>
            <w:gridSpan w:val="3"/>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pStyle w:val="a3"/>
              <w:jc w:val="center"/>
              <w:rPr>
                <w:rFonts w:ascii="Times New Roman" w:hAnsi="Times New Roman" w:cs="Times New Roman"/>
                <w:lang w:eastAsia="en-US"/>
              </w:rPr>
            </w:pPr>
            <w:r w:rsidRPr="0043169E">
              <w:rPr>
                <w:rFonts w:ascii="Times New Roman" w:hAnsi="Times New Roman" w:cs="Times New Roman"/>
                <w:lang w:eastAsia="en-US"/>
              </w:rPr>
              <w:t>253</w:t>
            </w:r>
          </w:p>
        </w:tc>
        <w:tc>
          <w:tcPr>
            <w:tcW w:w="4667" w:type="dxa"/>
            <w:tcBorders>
              <w:top w:val="single" w:sz="4" w:space="0" w:color="000000"/>
              <w:left w:val="single" w:sz="4" w:space="0" w:color="000000"/>
              <w:bottom w:val="single" w:sz="4" w:space="0" w:color="000000"/>
              <w:right w:val="single" w:sz="4" w:space="0" w:color="000000"/>
            </w:tcBorders>
            <w:hideMark/>
          </w:tcPr>
          <w:p w:rsidR="000C239C" w:rsidRPr="0043169E" w:rsidRDefault="000C239C"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Рост количества представлений  об устранении причин и условий, способствовавших совершению правонарушений, внесенных в адрес  должностных и юридических лиц, обусловлен увеличением количества протоколов об административных правонарушениях, составленных  уполномоченными должностными лицами Администрации города.</w:t>
            </w:r>
          </w:p>
        </w:tc>
      </w:tr>
      <w:tr w:rsidR="00D834D8"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D834D8" w:rsidRPr="0043169E" w:rsidRDefault="00D834D8"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t>Архивный отдел</w:t>
            </w:r>
          </w:p>
        </w:tc>
      </w:tr>
      <w:tr w:rsidR="00B41BA3" w:rsidRPr="0043169E" w:rsidTr="005C104D">
        <w:trPr>
          <w:gridAfter w:val="1"/>
          <w:wAfter w:w="11" w:type="dxa"/>
        </w:trPr>
        <w:tc>
          <w:tcPr>
            <w:tcW w:w="659" w:type="dxa"/>
            <w:gridSpan w:val="2"/>
            <w:vMerge w:val="restart"/>
          </w:tcPr>
          <w:p w:rsidR="00D834D8" w:rsidRPr="0043169E" w:rsidRDefault="00D834D8"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D834D8" w:rsidRPr="0043169E" w:rsidRDefault="00D834D8" w:rsidP="00BA0F0F">
            <w:pPr>
              <w:spacing w:after="0" w:line="240" w:lineRule="auto"/>
              <w:jc w:val="both"/>
              <w:rPr>
                <w:rFonts w:ascii="Times New Roman" w:hAnsi="Times New Roman"/>
                <w:sz w:val="24"/>
                <w:szCs w:val="24"/>
              </w:rPr>
            </w:pPr>
          </w:p>
          <w:p w:rsidR="00D834D8" w:rsidRPr="0043169E" w:rsidRDefault="00D834D8" w:rsidP="00BA0F0F">
            <w:pPr>
              <w:spacing w:after="0" w:line="240" w:lineRule="auto"/>
              <w:jc w:val="both"/>
              <w:rPr>
                <w:rFonts w:ascii="Times New Roman" w:hAnsi="Times New Roman"/>
                <w:sz w:val="24"/>
                <w:szCs w:val="24"/>
              </w:rPr>
            </w:pPr>
          </w:p>
          <w:p w:rsidR="00D834D8" w:rsidRPr="0043169E" w:rsidRDefault="00D834D8" w:rsidP="00BA0F0F">
            <w:pPr>
              <w:spacing w:after="0" w:line="240" w:lineRule="auto"/>
              <w:jc w:val="both"/>
              <w:rPr>
                <w:rFonts w:ascii="Times New Roman" w:hAnsi="Times New Roman"/>
                <w:sz w:val="24"/>
                <w:szCs w:val="24"/>
              </w:rPr>
            </w:pPr>
          </w:p>
          <w:p w:rsidR="00D834D8" w:rsidRPr="0043169E" w:rsidRDefault="00D834D8" w:rsidP="00BA0F0F">
            <w:pPr>
              <w:spacing w:after="0" w:line="240" w:lineRule="auto"/>
              <w:jc w:val="both"/>
              <w:rPr>
                <w:rFonts w:ascii="Times New Roman" w:hAnsi="Times New Roman"/>
                <w:sz w:val="24"/>
                <w:szCs w:val="24"/>
              </w:rPr>
            </w:pPr>
          </w:p>
          <w:p w:rsidR="00D834D8" w:rsidRPr="0043169E" w:rsidRDefault="00D834D8" w:rsidP="00BA0F0F">
            <w:pPr>
              <w:spacing w:after="0" w:line="240" w:lineRule="auto"/>
              <w:jc w:val="both"/>
              <w:rPr>
                <w:rFonts w:ascii="Times New Roman" w:hAnsi="Times New Roman"/>
                <w:sz w:val="24"/>
                <w:szCs w:val="24"/>
              </w:rPr>
            </w:pPr>
          </w:p>
          <w:p w:rsidR="00D834D8" w:rsidRPr="0043169E" w:rsidRDefault="00D834D8" w:rsidP="00BA0F0F">
            <w:pPr>
              <w:spacing w:after="0" w:line="240" w:lineRule="auto"/>
              <w:jc w:val="both"/>
              <w:rPr>
                <w:rFonts w:ascii="Times New Roman" w:hAnsi="Times New Roman"/>
                <w:sz w:val="24"/>
                <w:szCs w:val="24"/>
              </w:rPr>
            </w:pPr>
          </w:p>
          <w:p w:rsidR="00D834D8" w:rsidRPr="0043169E" w:rsidRDefault="00D834D8" w:rsidP="00BA0F0F">
            <w:pPr>
              <w:spacing w:after="0" w:line="240" w:lineRule="auto"/>
              <w:jc w:val="both"/>
              <w:rPr>
                <w:rFonts w:ascii="Times New Roman" w:hAnsi="Times New Roman"/>
                <w:sz w:val="24"/>
                <w:szCs w:val="24"/>
              </w:rPr>
            </w:pPr>
          </w:p>
          <w:p w:rsidR="00D834D8" w:rsidRPr="0043169E" w:rsidRDefault="00D834D8" w:rsidP="00BA0F0F">
            <w:pPr>
              <w:spacing w:after="0" w:line="240" w:lineRule="auto"/>
              <w:jc w:val="both"/>
              <w:rPr>
                <w:rFonts w:ascii="Times New Roman" w:hAnsi="Times New Roman"/>
                <w:sz w:val="24"/>
                <w:szCs w:val="24"/>
              </w:rPr>
            </w:pPr>
          </w:p>
        </w:tc>
        <w:tc>
          <w:tcPr>
            <w:tcW w:w="1837" w:type="dxa"/>
            <w:gridSpan w:val="5"/>
            <w:vMerge w:val="restart"/>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Формирование и содержание муниципального архива</w:t>
            </w:r>
          </w:p>
        </w:tc>
        <w:tc>
          <w:tcPr>
            <w:tcW w:w="2131" w:type="dxa"/>
            <w:gridSpan w:val="2"/>
            <w:vMerge w:val="restart"/>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Формирует и осуществляет содержание муниципального архива</w:t>
            </w:r>
          </w:p>
        </w:tc>
        <w:tc>
          <w:tcPr>
            <w:tcW w:w="2397" w:type="dxa"/>
            <w:gridSpan w:val="6"/>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Принято на государственное хранение единиц хранения (дел)</w:t>
            </w:r>
          </w:p>
        </w:tc>
        <w:tc>
          <w:tcPr>
            <w:tcW w:w="1982" w:type="dxa"/>
            <w:gridSpan w:val="3"/>
          </w:tcPr>
          <w:p w:rsidR="00D834D8" w:rsidRPr="0043169E" w:rsidRDefault="00D834D8" w:rsidP="00BA0F0F">
            <w:pPr>
              <w:spacing w:after="0" w:line="240" w:lineRule="auto"/>
              <w:jc w:val="center"/>
              <w:rPr>
                <w:rFonts w:ascii="Times New Roman" w:hAnsi="Times New Roman"/>
                <w:sz w:val="24"/>
                <w:szCs w:val="24"/>
              </w:rPr>
            </w:pPr>
            <w:r w:rsidRPr="0043169E">
              <w:rPr>
                <w:rFonts w:ascii="Times New Roman" w:hAnsi="Times New Roman"/>
                <w:sz w:val="24"/>
                <w:szCs w:val="24"/>
              </w:rPr>
              <w:t>2 645</w:t>
            </w:r>
          </w:p>
          <w:p w:rsidR="00D834D8" w:rsidRPr="0043169E" w:rsidRDefault="00D834D8" w:rsidP="00BA0F0F">
            <w:pPr>
              <w:spacing w:after="0" w:line="240" w:lineRule="auto"/>
              <w:jc w:val="center"/>
              <w:rPr>
                <w:rFonts w:ascii="Times New Roman" w:hAnsi="Times New Roman"/>
                <w:sz w:val="24"/>
                <w:szCs w:val="24"/>
              </w:rPr>
            </w:pPr>
          </w:p>
        </w:tc>
        <w:tc>
          <w:tcPr>
            <w:tcW w:w="2051" w:type="dxa"/>
            <w:gridSpan w:val="3"/>
          </w:tcPr>
          <w:p w:rsidR="00D834D8" w:rsidRPr="0043169E" w:rsidRDefault="00D834D8" w:rsidP="00BA0F0F">
            <w:pPr>
              <w:pStyle w:val="a3"/>
              <w:jc w:val="center"/>
              <w:rPr>
                <w:rFonts w:ascii="Times New Roman" w:hAnsi="Times New Roman" w:cs="Times New Roman"/>
              </w:rPr>
            </w:pPr>
            <w:r w:rsidRPr="0043169E">
              <w:rPr>
                <w:rFonts w:ascii="Times New Roman" w:hAnsi="Times New Roman" w:cs="Times New Roman"/>
              </w:rPr>
              <w:t xml:space="preserve">6 107 </w:t>
            </w:r>
          </w:p>
        </w:tc>
        <w:tc>
          <w:tcPr>
            <w:tcW w:w="4667" w:type="dxa"/>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количества принятых дел в 2012 году связано с поступлением в архивный отдел документов по личному составу от О</w:t>
            </w:r>
            <w:r w:rsidR="00110802">
              <w:rPr>
                <w:rFonts w:ascii="Times New Roman" w:hAnsi="Times New Roman"/>
                <w:sz w:val="24"/>
                <w:szCs w:val="24"/>
              </w:rPr>
              <w:t>АО «</w:t>
            </w:r>
            <w:proofErr w:type="spellStart"/>
            <w:r w:rsidR="00110802">
              <w:rPr>
                <w:rFonts w:ascii="Times New Roman" w:hAnsi="Times New Roman"/>
                <w:sz w:val="24"/>
                <w:szCs w:val="24"/>
              </w:rPr>
              <w:t>Обьнефтегазгеология</w:t>
            </w:r>
            <w:proofErr w:type="spellEnd"/>
            <w:r w:rsidR="00110802">
              <w:rPr>
                <w:rFonts w:ascii="Times New Roman" w:hAnsi="Times New Roman"/>
                <w:sz w:val="24"/>
                <w:szCs w:val="24"/>
              </w:rPr>
              <w:t>» (в количестве</w:t>
            </w:r>
            <w:r w:rsidRPr="0043169E">
              <w:rPr>
                <w:rFonts w:ascii="Times New Roman" w:hAnsi="Times New Roman"/>
                <w:sz w:val="24"/>
                <w:szCs w:val="24"/>
              </w:rPr>
              <w:t xml:space="preserve"> 2946 дел).</w:t>
            </w:r>
          </w:p>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Акты приема-передачи архивных документов на хранение №№ 1-15 за период со 02.02.2012 по 24.09.2012.</w:t>
            </w:r>
          </w:p>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Фонду </w:t>
            </w:r>
            <w:proofErr w:type="gramStart"/>
            <w:r w:rsidRPr="0043169E">
              <w:rPr>
                <w:rFonts w:ascii="Times New Roman" w:hAnsi="Times New Roman"/>
                <w:sz w:val="24"/>
                <w:szCs w:val="24"/>
              </w:rPr>
              <w:t>присвоен</w:t>
            </w:r>
            <w:proofErr w:type="gramEnd"/>
            <w:r w:rsidRPr="0043169E">
              <w:rPr>
                <w:rFonts w:ascii="Times New Roman" w:hAnsi="Times New Roman"/>
                <w:sz w:val="24"/>
                <w:szCs w:val="24"/>
              </w:rPr>
              <w:t xml:space="preserve"> № 636.</w:t>
            </w:r>
          </w:p>
        </w:tc>
      </w:tr>
      <w:tr w:rsidR="00B41BA3" w:rsidRPr="0043169E" w:rsidTr="005C104D">
        <w:trPr>
          <w:gridAfter w:val="1"/>
          <w:wAfter w:w="11" w:type="dxa"/>
        </w:trPr>
        <w:tc>
          <w:tcPr>
            <w:tcW w:w="659" w:type="dxa"/>
            <w:gridSpan w:val="2"/>
            <w:vMerge/>
          </w:tcPr>
          <w:p w:rsidR="00D834D8" w:rsidRPr="0043169E" w:rsidRDefault="00D834D8" w:rsidP="00BA0F0F">
            <w:pPr>
              <w:spacing w:after="0" w:line="240" w:lineRule="auto"/>
              <w:jc w:val="both"/>
              <w:rPr>
                <w:rFonts w:ascii="Times New Roman" w:hAnsi="Times New Roman"/>
                <w:sz w:val="24"/>
                <w:szCs w:val="24"/>
              </w:rPr>
            </w:pPr>
          </w:p>
        </w:tc>
        <w:tc>
          <w:tcPr>
            <w:tcW w:w="1837" w:type="dxa"/>
            <w:gridSpan w:val="5"/>
            <w:vMerge/>
          </w:tcPr>
          <w:p w:rsidR="00D834D8" w:rsidRPr="0043169E" w:rsidRDefault="00D834D8" w:rsidP="00BA0F0F">
            <w:pPr>
              <w:spacing w:after="0" w:line="240" w:lineRule="auto"/>
              <w:jc w:val="both"/>
              <w:rPr>
                <w:rFonts w:ascii="Times New Roman" w:hAnsi="Times New Roman"/>
                <w:sz w:val="24"/>
                <w:szCs w:val="24"/>
              </w:rPr>
            </w:pPr>
          </w:p>
        </w:tc>
        <w:tc>
          <w:tcPr>
            <w:tcW w:w="2131" w:type="dxa"/>
            <w:gridSpan w:val="2"/>
            <w:vMerge/>
          </w:tcPr>
          <w:p w:rsidR="00D834D8" w:rsidRPr="0043169E" w:rsidRDefault="00D834D8" w:rsidP="00BA0F0F">
            <w:pPr>
              <w:spacing w:after="0" w:line="240" w:lineRule="auto"/>
              <w:jc w:val="both"/>
              <w:rPr>
                <w:rFonts w:ascii="Times New Roman" w:hAnsi="Times New Roman"/>
                <w:sz w:val="24"/>
                <w:szCs w:val="24"/>
              </w:rPr>
            </w:pPr>
          </w:p>
        </w:tc>
        <w:tc>
          <w:tcPr>
            <w:tcW w:w="2397" w:type="dxa"/>
            <w:gridSpan w:val="6"/>
          </w:tcPr>
          <w:p w:rsidR="00D834D8" w:rsidRPr="0043169E" w:rsidRDefault="00D834D8"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Обеспечение хранения в соответствии с действующим законодательством</w:t>
            </w:r>
          </w:p>
        </w:tc>
        <w:tc>
          <w:tcPr>
            <w:tcW w:w="4033" w:type="dxa"/>
            <w:gridSpan w:val="6"/>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Сохранность принятых на хранение архивных документов обеспечивается в соответствии с действующим законодательством</w:t>
            </w:r>
          </w:p>
        </w:tc>
        <w:tc>
          <w:tcPr>
            <w:tcW w:w="4667" w:type="dxa"/>
          </w:tcPr>
          <w:p w:rsidR="00D834D8" w:rsidRPr="0043169E" w:rsidRDefault="00D834D8" w:rsidP="00BA0F0F">
            <w:pPr>
              <w:spacing w:after="0" w:line="240" w:lineRule="auto"/>
              <w:jc w:val="both"/>
              <w:rPr>
                <w:rFonts w:ascii="Times New Roman" w:hAnsi="Times New Roman"/>
                <w:sz w:val="24"/>
                <w:szCs w:val="24"/>
              </w:rPr>
            </w:pPr>
          </w:p>
        </w:tc>
      </w:tr>
      <w:tr w:rsidR="00B41BA3" w:rsidRPr="0043169E" w:rsidTr="005C104D">
        <w:trPr>
          <w:gridAfter w:val="1"/>
          <w:wAfter w:w="11" w:type="dxa"/>
        </w:trPr>
        <w:tc>
          <w:tcPr>
            <w:tcW w:w="659" w:type="dxa"/>
            <w:gridSpan w:val="2"/>
            <w:vMerge w:val="restart"/>
          </w:tcPr>
          <w:p w:rsidR="00D834D8" w:rsidRPr="0043169E" w:rsidRDefault="00D834D8" w:rsidP="00BA0F0F">
            <w:pPr>
              <w:spacing w:after="0" w:line="240" w:lineRule="auto"/>
              <w:jc w:val="center"/>
              <w:rPr>
                <w:rFonts w:ascii="Times New Roman" w:hAnsi="Times New Roman"/>
                <w:sz w:val="24"/>
                <w:szCs w:val="24"/>
              </w:rPr>
            </w:pPr>
            <w:r w:rsidRPr="0043169E">
              <w:rPr>
                <w:rFonts w:ascii="Times New Roman" w:hAnsi="Times New Roman"/>
                <w:sz w:val="24"/>
                <w:szCs w:val="24"/>
              </w:rPr>
              <w:t>2.</w:t>
            </w:r>
          </w:p>
        </w:tc>
        <w:tc>
          <w:tcPr>
            <w:tcW w:w="1837" w:type="dxa"/>
            <w:gridSpan w:val="5"/>
            <w:vMerge w:val="restart"/>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Информационное обеспечение </w:t>
            </w:r>
            <w:r w:rsidRPr="0043169E">
              <w:rPr>
                <w:rFonts w:ascii="Times New Roman" w:hAnsi="Times New Roman"/>
                <w:sz w:val="24"/>
                <w:szCs w:val="24"/>
              </w:rPr>
              <w:lastRenderedPageBreak/>
              <w:t>органов местного самоуправления городского округа, удовлетворение прав граждан и организаций на получение архивной информации</w:t>
            </w:r>
          </w:p>
        </w:tc>
        <w:tc>
          <w:tcPr>
            <w:tcW w:w="2131" w:type="dxa"/>
            <w:gridSpan w:val="2"/>
            <w:vMerge w:val="restart"/>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Обеспечивает информацией </w:t>
            </w:r>
            <w:r w:rsidRPr="0043169E">
              <w:rPr>
                <w:rFonts w:ascii="Times New Roman" w:hAnsi="Times New Roman"/>
                <w:sz w:val="24"/>
                <w:szCs w:val="24"/>
              </w:rPr>
              <w:lastRenderedPageBreak/>
              <w:t>органы местного самоуправления городского округа, удовлетворяет права граждан и организаций на получение архивной информации</w:t>
            </w:r>
          </w:p>
        </w:tc>
        <w:tc>
          <w:tcPr>
            <w:tcW w:w="2397" w:type="dxa"/>
            <w:gridSpan w:val="6"/>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выданной </w:t>
            </w:r>
            <w:r w:rsidRPr="0043169E">
              <w:rPr>
                <w:rFonts w:ascii="Times New Roman" w:hAnsi="Times New Roman"/>
                <w:sz w:val="24"/>
                <w:szCs w:val="24"/>
              </w:rPr>
              <w:lastRenderedPageBreak/>
              <w:t>информации по запросам граждан и организаций</w:t>
            </w:r>
          </w:p>
        </w:tc>
        <w:tc>
          <w:tcPr>
            <w:tcW w:w="1982" w:type="dxa"/>
            <w:gridSpan w:val="3"/>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Подготовлено 24 439 справок и </w:t>
            </w:r>
            <w:r w:rsidRPr="0043169E">
              <w:rPr>
                <w:rFonts w:ascii="Times New Roman" w:hAnsi="Times New Roman"/>
                <w:sz w:val="24"/>
                <w:szCs w:val="24"/>
              </w:rPr>
              <w:lastRenderedPageBreak/>
              <w:t>ответов</w:t>
            </w:r>
          </w:p>
          <w:p w:rsidR="00D834D8" w:rsidRPr="0043169E" w:rsidRDefault="00D834D8" w:rsidP="00BA0F0F">
            <w:pPr>
              <w:spacing w:after="0" w:line="240" w:lineRule="auto"/>
              <w:jc w:val="both"/>
              <w:rPr>
                <w:rFonts w:ascii="Times New Roman" w:hAnsi="Times New Roman"/>
                <w:sz w:val="24"/>
                <w:szCs w:val="24"/>
              </w:rPr>
            </w:pPr>
          </w:p>
        </w:tc>
        <w:tc>
          <w:tcPr>
            <w:tcW w:w="2051" w:type="dxa"/>
            <w:gridSpan w:val="3"/>
          </w:tcPr>
          <w:p w:rsidR="00D834D8" w:rsidRPr="0043169E" w:rsidRDefault="00D834D8" w:rsidP="00BA0F0F">
            <w:pPr>
              <w:spacing w:after="0" w:line="240" w:lineRule="auto"/>
              <w:rPr>
                <w:rFonts w:ascii="Times New Roman" w:hAnsi="Times New Roman"/>
                <w:sz w:val="24"/>
                <w:szCs w:val="24"/>
              </w:rPr>
            </w:pPr>
            <w:r w:rsidRPr="0043169E">
              <w:rPr>
                <w:rFonts w:ascii="Times New Roman" w:hAnsi="Times New Roman"/>
                <w:sz w:val="24"/>
                <w:szCs w:val="24"/>
              </w:rPr>
              <w:lastRenderedPageBreak/>
              <w:t>Подготовлено 17 080</w:t>
            </w:r>
          </w:p>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справок и ответов</w:t>
            </w:r>
          </w:p>
        </w:tc>
        <w:tc>
          <w:tcPr>
            <w:tcW w:w="4667" w:type="dxa"/>
          </w:tcPr>
          <w:p w:rsidR="00D834D8" w:rsidRPr="0043169E" w:rsidRDefault="00110802" w:rsidP="00BA0F0F">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Снижение </w:t>
            </w:r>
            <w:r w:rsidRPr="0043169E">
              <w:rPr>
                <w:rFonts w:ascii="Times New Roman" w:hAnsi="Times New Roman"/>
                <w:sz w:val="24"/>
                <w:szCs w:val="24"/>
              </w:rPr>
              <w:t xml:space="preserve">запросов тематических от организаций, предприятий, учреждений </w:t>
            </w:r>
            <w:r w:rsidRPr="0043169E">
              <w:rPr>
                <w:rFonts w:ascii="Times New Roman" w:hAnsi="Times New Roman"/>
                <w:sz w:val="24"/>
                <w:szCs w:val="24"/>
              </w:rPr>
              <w:lastRenderedPageBreak/>
              <w:t>города и района, связанных с выявлением информации по конкретной теме или документальным подтверждением какого-либо факта, события</w:t>
            </w:r>
            <w:r>
              <w:rPr>
                <w:rFonts w:ascii="Times New Roman" w:hAnsi="Times New Roman"/>
                <w:sz w:val="24"/>
                <w:szCs w:val="24"/>
              </w:rPr>
              <w:t xml:space="preserve">, обусловлено </w:t>
            </w:r>
            <w:r w:rsidRPr="0043169E">
              <w:rPr>
                <w:rFonts w:ascii="Times New Roman" w:hAnsi="Times New Roman"/>
                <w:sz w:val="24"/>
                <w:szCs w:val="24"/>
              </w:rPr>
              <w:t xml:space="preserve">достаточной информированностью граждан и организаций </w:t>
            </w:r>
            <w:r>
              <w:rPr>
                <w:rFonts w:ascii="Times New Roman" w:hAnsi="Times New Roman"/>
                <w:sz w:val="24"/>
                <w:szCs w:val="24"/>
              </w:rPr>
              <w:t xml:space="preserve">из </w:t>
            </w:r>
            <w:r w:rsidRPr="0043169E">
              <w:rPr>
                <w:rFonts w:ascii="Times New Roman" w:hAnsi="Times New Roman"/>
                <w:sz w:val="24"/>
                <w:szCs w:val="24"/>
              </w:rPr>
              <w:t>представленных в широком объеме печатных изданий по архивным документам</w:t>
            </w:r>
            <w:r>
              <w:rPr>
                <w:rFonts w:ascii="Times New Roman" w:hAnsi="Times New Roman"/>
                <w:sz w:val="24"/>
                <w:szCs w:val="24"/>
              </w:rPr>
              <w:t>,</w:t>
            </w:r>
            <w:r w:rsidRPr="0043169E">
              <w:rPr>
                <w:rFonts w:ascii="Times New Roman" w:hAnsi="Times New Roman"/>
                <w:sz w:val="24"/>
                <w:szCs w:val="24"/>
              </w:rPr>
              <w:t xml:space="preserve"> а также </w:t>
            </w:r>
            <w:r>
              <w:rPr>
                <w:rFonts w:ascii="Times New Roman" w:hAnsi="Times New Roman"/>
                <w:sz w:val="24"/>
                <w:szCs w:val="24"/>
              </w:rPr>
              <w:t xml:space="preserve">обширным </w:t>
            </w:r>
            <w:r w:rsidRPr="0043169E">
              <w:rPr>
                <w:rFonts w:ascii="Times New Roman" w:hAnsi="Times New Roman"/>
                <w:sz w:val="24"/>
                <w:szCs w:val="24"/>
              </w:rPr>
              <w:t>использование</w:t>
            </w:r>
            <w:r>
              <w:rPr>
                <w:rFonts w:ascii="Times New Roman" w:hAnsi="Times New Roman"/>
                <w:sz w:val="24"/>
                <w:szCs w:val="24"/>
              </w:rPr>
              <w:t>м</w:t>
            </w:r>
            <w:r w:rsidRPr="0043169E">
              <w:rPr>
                <w:rFonts w:ascii="Times New Roman" w:hAnsi="Times New Roman"/>
                <w:sz w:val="24"/>
                <w:szCs w:val="24"/>
              </w:rPr>
              <w:t xml:space="preserve"> </w:t>
            </w:r>
            <w:r>
              <w:rPr>
                <w:rFonts w:ascii="Times New Roman" w:hAnsi="Times New Roman"/>
                <w:sz w:val="24"/>
                <w:szCs w:val="24"/>
              </w:rPr>
              <w:t xml:space="preserve">гражданами </w:t>
            </w:r>
            <w:r w:rsidRPr="0043169E">
              <w:rPr>
                <w:rFonts w:ascii="Times New Roman" w:hAnsi="Times New Roman"/>
                <w:sz w:val="24"/>
                <w:szCs w:val="24"/>
              </w:rPr>
              <w:t>Интернет-ресурсов.</w:t>
            </w:r>
          </w:p>
        </w:tc>
      </w:tr>
      <w:tr w:rsidR="00B41BA3" w:rsidRPr="0043169E" w:rsidTr="005C104D">
        <w:trPr>
          <w:gridAfter w:val="1"/>
          <w:wAfter w:w="11" w:type="dxa"/>
        </w:trPr>
        <w:tc>
          <w:tcPr>
            <w:tcW w:w="659" w:type="dxa"/>
            <w:gridSpan w:val="2"/>
            <w:vMerge/>
          </w:tcPr>
          <w:p w:rsidR="00D834D8" w:rsidRPr="0043169E" w:rsidRDefault="00D834D8" w:rsidP="00BA0F0F">
            <w:pPr>
              <w:spacing w:after="0" w:line="240" w:lineRule="auto"/>
              <w:jc w:val="both"/>
              <w:rPr>
                <w:rFonts w:ascii="Times New Roman" w:hAnsi="Times New Roman"/>
                <w:sz w:val="24"/>
                <w:szCs w:val="24"/>
              </w:rPr>
            </w:pPr>
          </w:p>
        </w:tc>
        <w:tc>
          <w:tcPr>
            <w:tcW w:w="1837" w:type="dxa"/>
            <w:gridSpan w:val="5"/>
            <w:vMerge/>
          </w:tcPr>
          <w:p w:rsidR="00D834D8" w:rsidRPr="0043169E" w:rsidRDefault="00D834D8" w:rsidP="00BA0F0F">
            <w:pPr>
              <w:spacing w:after="0" w:line="240" w:lineRule="auto"/>
              <w:jc w:val="both"/>
              <w:rPr>
                <w:rFonts w:ascii="Times New Roman" w:hAnsi="Times New Roman"/>
                <w:sz w:val="24"/>
                <w:szCs w:val="24"/>
              </w:rPr>
            </w:pPr>
          </w:p>
        </w:tc>
        <w:tc>
          <w:tcPr>
            <w:tcW w:w="2131" w:type="dxa"/>
            <w:gridSpan w:val="2"/>
            <w:vMerge/>
          </w:tcPr>
          <w:p w:rsidR="00D834D8" w:rsidRPr="0043169E" w:rsidRDefault="00D834D8" w:rsidP="00BA0F0F">
            <w:pPr>
              <w:autoSpaceDE w:val="0"/>
              <w:autoSpaceDN w:val="0"/>
              <w:adjustRightInd w:val="0"/>
              <w:spacing w:after="0" w:line="240" w:lineRule="auto"/>
              <w:jc w:val="both"/>
              <w:rPr>
                <w:rFonts w:ascii="Times New Roman" w:hAnsi="Times New Roman"/>
                <w:sz w:val="24"/>
                <w:szCs w:val="24"/>
              </w:rPr>
            </w:pPr>
          </w:p>
        </w:tc>
        <w:tc>
          <w:tcPr>
            <w:tcW w:w="2397" w:type="dxa"/>
            <w:gridSpan w:val="6"/>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исполнения запросов</w:t>
            </w:r>
          </w:p>
        </w:tc>
        <w:tc>
          <w:tcPr>
            <w:tcW w:w="4033" w:type="dxa"/>
            <w:gridSpan w:val="6"/>
          </w:tcPr>
          <w:p w:rsidR="00D834D8" w:rsidRPr="0043169E" w:rsidRDefault="00D834D8" w:rsidP="00BA0F0F">
            <w:pPr>
              <w:spacing w:after="0" w:line="240" w:lineRule="auto"/>
              <w:jc w:val="both"/>
              <w:rPr>
                <w:rFonts w:ascii="Times New Roman" w:hAnsi="Times New Roman"/>
                <w:sz w:val="24"/>
                <w:szCs w:val="24"/>
              </w:rPr>
            </w:pPr>
            <w:r w:rsidRPr="0043169E">
              <w:rPr>
                <w:rFonts w:ascii="Times New Roman" w:hAnsi="Times New Roman"/>
                <w:sz w:val="24"/>
                <w:szCs w:val="24"/>
              </w:rPr>
              <w:t>Принятые к исполнению запросы выполнены в соответствии с установленными сроками</w:t>
            </w:r>
          </w:p>
        </w:tc>
        <w:tc>
          <w:tcPr>
            <w:tcW w:w="4667" w:type="dxa"/>
          </w:tcPr>
          <w:p w:rsidR="00D834D8" w:rsidRPr="0043169E" w:rsidRDefault="00D834D8" w:rsidP="00BA0F0F">
            <w:pPr>
              <w:spacing w:after="0" w:line="240" w:lineRule="auto"/>
              <w:jc w:val="both"/>
              <w:rPr>
                <w:rFonts w:ascii="Times New Roman" w:hAnsi="Times New Roman"/>
                <w:sz w:val="24"/>
                <w:szCs w:val="24"/>
              </w:rPr>
            </w:pPr>
          </w:p>
        </w:tc>
      </w:tr>
      <w:tr w:rsidR="00BA0F0F" w:rsidRPr="0043169E" w:rsidTr="005C104D">
        <w:tblPrEx>
          <w:tblLook w:val="00A0" w:firstRow="1" w:lastRow="0" w:firstColumn="1" w:lastColumn="0" w:noHBand="0" w:noVBand="0"/>
        </w:tblPrEx>
        <w:trPr>
          <w:gridAfter w:val="1"/>
          <w:wAfter w:w="11" w:type="dxa"/>
        </w:trPr>
        <w:tc>
          <w:tcPr>
            <w:tcW w:w="659" w:type="dxa"/>
            <w:gridSpan w:val="2"/>
          </w:tcPr>
          <w:p w:rsidR="00B41BA3" w:rsidRPr="0043169E" w:rsidRDefault="00B41BA3" w:rsidP="00BA0F0F">
            <w:pPr>
              <w:spacing w:after="0" w:line="240" w:lineRule="auto"/>
              <w:jc w:val="center"/>
              <w:rPr>
                <w:rFonts w:ascii="Times New Roman" w:hAnsi="Times New Roman"/>
                <w:sz w:val="24"/>
                <w:szCs w:val="24"/>
              </w:rPr>
            </w:pPr>
          </w:p>
        </w:tc>
        <w:tc>
          <w:tcPr>
            <w:tcW w:w="15065" w:type="dxa"/>
            <w:gridSpan w:val="20"/>
          </w:tcPr>
          <w:p w:rsidR="00B41BA3" w:rsidRPr="0043169E" w:rsidRDefault="00B41BA3" w:rsidP="00BA0F0F">
            <w:pPr>
              <w:spacing w:after="0" w:line="240" w:lineRule="auto"/>
              <w:jc w:val="center"/>
              <w:rPr>
                <w:rFonts w:ascii="Times New Roman" w:hAnsi="Times New Roman"/>
                <w:b/>
                <w:bCs/>
                <w:sz w:val="24"/>
                <w:szCs w:val="24"/>
              </w:rPr>
            </w:pPr>
            <w:r w:rsidRPr="0043169E">
              <w:rPr>
                <w:rFonts w:ascii="Times New Roman" w:hAnsi="Times New Roman"/>
                <w:b/>
                <w:bCs/>
                <w:sz w:val="24"/>
                <w:szCs w:val="24"/>
              </w:rPr>
              <w:t>Департамент архитектуры и градостроительства</w:t>
            </w:r>
          </w:p>
        </w:tc>
      </w:tr>
      <w:tr w:rsidR="00B41BA3" w:rsidRPr="0043169E" w:rsidTr="005C104D">
        <w:tblPrEx>
          <w:tblLook w:val="00A0" w:firstRow="1" w:lastRow="0" w:firstColumn="1" w:lastColumn="0" w:noHBand="0" w:noVBand="0"/>
        </w:tblPrEx>
        <w:trPr>
          <w:gridAfter w:val="1"/>
          <w:wAfter w:w="11" w:type="dxa"/>
        </w:trPr>
        <w:tc>
          <w:tcPr>
            <w:tcW w:w="659" w:type="dxa"/>
            <w:gridSpan w:val="2"/>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837" w:type="dxa"/>
            <w:gridSpan w:val="5"/>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Утверждение генерального плана городского округа</w:t>
            </w:r>
          </w:p>
        </w:tc>
        <w:tc>
          <w:tcPr>
            <w:tcW w:w="2131" w:type="dxa"/>
            <w:gridSpan w:val="2"/>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Разрабатывает и представляет на утверждение Думы города генеральный план городского округа</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Утверждён </w:t>
            </w:r>
            <w:hyperlink r:id="rId24" w:history="1">
              <w:r w:rsidRPr="0043169E">
                <w:rPr>
                  <w:rFonts w:ascii="Times New Roman" w:hAnsi="Times New Roman"/>
                  <w:sz w:val="24"/>
                  <w:szCs w:val="24"/>
                </w:rPr>
                <w:t>решением</w:t>
              </w:r>
            </w:hyperlink>
            <w:r w:rsidRPr="0043169E">
              <w:rPr>
                <w:rFonts w:ascii="Times New Roman" w:hAnsi="Times New Roman"/>
                <w:sz w:val="24"/>
                <w:szCs w:val="24"/>
              </w:rPr>
              <w:t xml:space="preserve"> Думы города от 07.10.2009 № 593-IV ДГ «О внесении изменений в генеральный план муниципального образования городской округ город Сургут»</w:t>
            </w:r>
          </w:p>
        </w:tc>
        <w:tc>
          <w:tcPr>
            <w:tcW w:w="1982" w:type="dxa"/>
            <w:gridSpan w:val="3"/>
          </w:tcPr>
          <w:p w:rsidR="00B41BA3" w:rsidRPr="0043169E" w:rsidRDefault="00B41BA3" w:rsidP="00BA0F0F">
            <w:pPr>
              <w:pStyle w:val="a3"/>
              <w:rPr>
                <w:rFonts w:ascii="Times New Roman" w:hAnsi="Times New Roman" w:cs="Times New Roman"/>
              </w:rPr>
            </w:pPr>
            <w:proofErr w:type="gramStart"/>
            <w:r w:rsidRPr="0043169E">
              <w:rPr>
                <w:rFonts w:ascii="Times New Roman" w:hAnsi="Times New Roman" w:cs="Times New Roman"/>
              </w:rPr>
              <w:t>Утверждён</w:t>
            </w:r>
            <w:proofErr w:type="gramEnd"/>
            <w:r w:rsidRPr="0043169E">
              <w:rPr>
                <w:rFonts w:ascii="Times New Roman" w:hAnsi="Times New Roman" w:cs="Times New Roman"/>
              </w:rPr>
              <w:t xml:space="preserve"> решением Думы города от 07.10.2009 № 593-</w:t>
            </w:r>
            <w:r w:rsidRPr="0043169E">
              <w:rPr>
                <w:rFonts w:ascii="Times New Roman" w:hAnsi="Times New Roman" w:cs="Times New Roman"/>
                <w:lang w:val="en-US"/>
              </w:rPr>
              <w:t>IV</w:t>
            </w:r>
            <w:r w:rsidRPr="0043169E">
              <w:rPr>
                <w:rFonts w:ascii="Times New Roman" w:hAnsi="Times New Roman" w:cs="Times New Roman"/>
              </w:rPr>
              <w:t xml:space="preserve"> ДГ</w:t>
            </w:r>
          </w:p>
          <w:p w:rsidR="00B41BA3" w:rsidRPr="0043169E" w:rsidRDefault="00B41BA3" w:rsidP="00BA0F0F">
            <w:pPr>
              <w:pStyle w:val="a3"/>
              <w:rPr>
                <w:rFonts w:ascii="Times New Roman" w:hAnsi="Times New Roman" w:cs="Times New Roman"/>
              </w:rPr>
            </w:pPr>
          </w:p>
        </w:tc>
        <w:tc>
          <w:tcPr>
            <w:tcW w:w="2051" w:type="dxa"/>
            <w:gridSpan w:val="3"/>
          </w:tcPr>
          <w:p w:rsidR="00B41BA3" w:rsidRPr="0043169E" w:rsidRDefault="00B41BA3" w:rsidP="00BA0F0F">
            <w:pPr>
              <w:pStyle w:val="a3"/>
              <w:rPr>
                <w:rFonts w:ascii="Times New Roman" w:hAnsi="Times New Roman" w:cs="Times New Roman"/>
              </w:rPr>
            </w:pPr>
            <w:proofErr w:type="gramStart"/>
            <w:r w:rsidRPr="0043169E">
              <w:rPr>
                <w:rFonts w:ascii="Times New Roman" w:hAnsi="Times New Roman" w:cs="Times New Roman"/>
              </w:rPr>
              <w:t>Утверждён</w:t>
            </w:r>
            <w:proofErr w:type="gramEnd"/>
            <w:r w:rsidRPr="0043169E">
              <w:rPr>
                <w:rFonts w:ascii="Times New Roman" w:hAnsi="Times New Roman" w:cs="Times New Roman"/>
              </w:rPr>
              <w:t xml:space="preserve"> решением Думы города от 07.10.2009 № 593-</w:t>
            </w:r>
            <w:r w:rsidRPr="0043169E">
              <w:rPr>
                <w:rFonts w:ascii="Times New Roman" w:hAnsi="Times New Roman" w:cs="Times New Roman"/>
                <w:lang w:val="en-US"/>
              </w:rPr>
              <w:t>IV</w:t>
            </w:r>
            <w:r w:rsidRPr="0043169E">
              <w:rPr>
                <w:rFonts w:ascii="Times New Roman" w:hAnsi="Times New Roman" w:cs="Times New Roman"/>
              </w:rPr>
              <w:t xml:space="preserve"> ДГ</w:t>
            </w:r>
          </w:p>
          <w:p w:rsidR="00B41BA3" w:rsidRPr="0043169E" w:rsidRDefault="00B41BA3" w:rsidP="00BA0F0F">
            <w:pPr>
              <w:pStyle w:val="a3"/>
              <w:rPr>
                <w:rFonts w:ascii="Times New Roman" w:hAnsi="Times New Roman" w:cs="Times New Roman"/>
              </w:rPr>
            </w:pPr>
          </w:p>
        </w:tc>
        <w:tc>
          <w:tcPr>
            <w:tcW w:w="4667" w:type="dxa"/>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Pr>
        <w:tc>
          <w:tcPr>
            <w:tcW w:w="659" w:type="dxa"/>
            <w:gridSpan w:val="2"/>
            <w:vMerge w:val="restart"/>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t>2.</w:t>
            </w: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tc>
        <w:tc>
          <w:tcPr>
            <w:tcW w:w="1837" w:type="dxa"/>
            <w:gridSpan w:val="5"/>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Утверждение градостроительных планов по объектам городского округа</w:t>
            </w: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tc>
        <w:tc>
          <w:tcPr>
            <w:tcW w:w="2131" w:type="dxa"/>
            <w:gridSpan w:val="2"/>
            <w:vMerge w:val="restart"/>
          </w:tcPr>
          <w:p w:rsidR="00B41BA3" w:rsidRPr="0043169E" w:rsidRDefault="00393156" w:rsidP="00BA0F0F">
            <w:pPr>
              <w:autoSpaceDE w:val="0"/>
              <w:autoSpaceDN w:val="0"/>
              <w:adjustRightInd w:val="0"/>
              <w:spacing w:after="0" w:line="240" w:lineRule="auto"/>
              <w:jc w:val="both"/>
              <w:rPr>
                <w:rFonts w:ascii="Times New Roman" w:hAnsi="Times New Roman"/>
                <w:sz w:val="24"/>
                <w:szCs w:val="24"/>
              </w:rPr>
            </w:pPr>
            <w:hyperlink r:id="rId25" w:history="1">
              <w:r w:rsidR="00B41BA3" w:rsidRPr="0043169E">
                <w:rPr>
                  <w:rFonts w:ascii="Times New Roman" w:hAnsi="Times New Roman"/>
                  <w:sz w:val="24"/>
                  <w:szCs w:val="24"/>
                </w:rPr>
                <w:t>Федеральный закон</w:t>
              </w:r>
            </w:hyperlink>
            <w:r w:rsidR="00B41BA3" w:rsidRPr="0043169E">
              <w:rPr>
                <w:rFonts w:ascii="Times New Roman" w:hAnsi="Times New Roman"/>
                <w:sz w:val="24"/>
                <w:szCs w:val="24"/>
              </w:rPr>
              <w:t xml:space="preserve"> от 06.10.2003 № 131-ФЗ «Об общих принципах организации местного самоуправления в Российской </w:t>
            </w:r>
            <w:r w:rsidR="00B41BA3" w:rsidRPr="0043169E">
              <w:rPr>
                <w:rFonts w:ascii="Times New Roman" w:hAnsi="Times New Roman"/>
                <w:sz w:val="24"/>
                <w:szCs w:val="24"/>
              </w:rPr>
              <w:lastRenderedPageBreak/>
              <w:t xml:space="preserve">Федерации», </w:t>
            </w:r>
            <w:hyperlink r:id="rId26" w:history="1">
              <w:r w:rsidR="00B41BA3" w:rsidRPr="0043169E">
                <w:rPr>
                  <w:rFonts w:ascii="Times New Roman" w:hAnsi="Times New Roman"/>
                  <w:sz w:val="24"/>
                  <w:szCs w:val="24"/>
                </w:rPr>
                <w:t>Градостроительный кодекс</w:t>
              </w:r>
            </w:hyperlink>
            <w:r w:rsidR="00B41BA3" w:rsidRPr="0043169E">
              <w:rPr>
                <w:rFonts w:ascii="Times New Roman" w:hAnsi="Times New Roman"/>
                <w:sz w:val="24"/>
                <w:szCs w:val="24"/>
              </w:rPr>
              <w:t xml:space="preserve"> РФ</w:t>
            </w:r>
          </w:p>
        </w:tc>
        <w:tc>
          <w:tcPr>
            <w:tcW w:w="2397" w:type="dxa"/>
            <w:gridSpan w:val="6"/>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градостроительных планов</w:t>
            </w:r>
          </w:p>
        </w:tc>
        <w:tc>
          <w:tcPr>
            <w:tcW w:w="1982"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178</w:t>
            </w:r>
          </w:p>
        </w:tc>
        <w:tc>
          <w:tcPr>
            <w:tcW w:w="2051"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222</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Изменение значения показателя отчётного года к предыдущему обусловлено количеством поданных в Администрацию города заявок от физических и юридических лиц.</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За 2012г.:</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 xml:space="preserve">-383 обращений юридических лиц, </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-52 обращения физических лиц.</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Соответствие </w:t>
            </w:r>
            <w:r w:rsidRPr="0043169E">
              <w:rPr>
                <w:rFonts w:ascii="Times New Roman" w:hAnsi="Times New Roman"/>
                <w:sz w:val="24"/>
                <w:szCs w:val="24"/>
              </w:rPr>
              <w:lastRenderedPageBreak/>
              <w:t>действующему законодательству</w:t>
            </w:r>
          </w:p>
        </w:tc>
        <w:tc>
          <w:tcPr>
            <w:tcW w:w="4033" w:type="dxa"/>
            <w:gridSpan w:val="6"/>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 соответствии с действующим </w:t>
            </w:r>
            <w:r w:rsidRPr="0043169E">
              <w:rPr>
                <w:rFonts w:ascii="Times New Roman" w:hAnsi="Times New Roman"/>
                <w:sz w:val="24"/>
                <w:szCs w:val="24"/>
              </w:rPr>
              <w:lastRenderedPageBreak/>
              <w:t>законодательством</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b/>
                <w:bCs/>
                <w:sz w:val="24"/>
                <w:szCs w:val="24"/>
              </w:rPr>
              <w:t xml:space="preserve"> </w:t>
            </w:r>
          </w:p>
        </w:tc>
        <w:tc>
          <w:tcPr>
            <w:tcW w:w="4667" w:type="dxa"/>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Pr>
        <w:tc>
          <w:tcPr>
            <w:tcW w:w="659" w:type="dxa"/>
            <w:gridSpan w:val="2"/>
            <w:vMerge w:val="restart"/>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w:t>
            </w: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tc>
        <w:tc>
          <w:tcPr>
            <w:tcW w:w="1837" w:type="dxa"/>
            <w:gridSpan w:val="5"/>
            <w:vMerge w:val="restart"/>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Утверждение правил землепользования и застройки на территории городского округа</w:t>
            </w: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Подготовка проектов решений о внесении изменений в Правила землепользования и застройки на территории города Сургута</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внесённых проектов решений Думы города</w:t>
            </w:r>
          </w:p>
        </w:tc>
        <w:tc>
          <w:tcPr>
            <w:tcW w:w="1982"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6</w:t>
            </w:r>
          </w:p>
        </w:tc>
        <w:tc>
          <w:tcPr>
            <w:tcW w:w="2051"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6</w:t>
            </w:r>
          </w:p>
        </w:tc>
        <w:tc>
          <w:tcPr>
            <w:tcW w:w="4667" w:type="dxa"/>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принятых решений Думы города</w:t>
            </w:r>
          </w:p>
        </w:tc>
        <w:tc>
          <w:tcPr>
            <w:tcW w:w="1982"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6</w:t>
            </w:r>
          </w:p>
        </w:tc>
        <w:tc>
          <w:tcPr>
            <w:tcW w:w="2051"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6</w:t>
            </w:r>
          </w:p>
        </w:tc>
        <w:tc>
          <w:tcPr>
            <w:tcW w:w="4667" w:type="dxa"/>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разрешений на условно разрешённый вид использования земельных участков или объекта капитального строительства и на отклонение от предельных параметров разрешённого строительства, реконструкции объектов капитального строительства</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принятых МПА Администрации города</w:t>
            </w: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tc>
        <w:tc>
          <w:tcPr>
            <w:tcW w:w="1982"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22</w:t>
            </w:r>
          </w:p>
        </w:tc>
        <w:tc>
          <w:tcPr>
            <w:tcW w:w="2051"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21</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Изменение значения показателя отчётного года к предыдущему обусловлено количеством поданных в Администрацию города заявок от физических и юридических лиц.</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В 2011 году:</w:t>
            </w:r>
          </w:p>
          <w:p w:rsidR="00B41BA3" w:rsidRPr="0043169E" w:rsidRDefault="00B41BA3" w:rsidP="00BA0F0F">
            <w:pPr>
              <w:tabs>
                <w:tab w:val="left" w:pos="6624"/>
                <w:tab w:val="left" w:pos="6732"/>
              </w:tabs>
              <w:spacing w:after="0" w:line="240" w:lineRule="auto"/>
              <w:rPr>
                <w:rFonts w:ascii="Times New Roman" w:hAnsi="Times New Roman"/>
                <w:sz w:val="24"/>
                <w:szCs w:val="24"/>
              </w:rPr>
            </w:pPr>
            <w:r w:rsidRPr="0043169E">
              <w:rPr>
                <w:rFonts w:ascii="Times New Roman" w:hAnsi="Times New Roman"/>
                <w:sz w:val="24"/>
                <w:szCs w:val="24"/>
              </w:rPr>
              <w:t xml:space="preserve">-5 обращений физических лиц; </w:t>
            </w:r>
          </w:p>
          <w:p w:rsidR="00B41BA3" w:rsidRPr="0043169E" w:rsidRDefault="00B41BA3" w:rsidP="00BA0F0F">
            <w:pPr>
              <w:tabs>
                <w:tab w:val="left" w:pos="6624"/>
                <w:tab w:val="left" w:pos="6732"/>
              </w:tabs>
              <w:spacing w:after="0" w:line="240" w:lineRule="auto"/>
              <w:rPr>
                <w:rFonts w:ascii="Times New Roman" w:hAnsi="Times New Roman"/>
                <w:sz w:val="24"/>
                <w:szCs w:val="24"/>
              </w:rPr>
            </w:pPr>
            <w:r w:rsidRPr="0043169E">
              <w:rPr>
                <w:rFonts w:ascii="Times New Roman" w:hAnsi="Times New Roman"/>
                <w:sz w:val="24"/>
                <w:szCs w:val="24"/>
              </w:rPr>
              <w:t>-17 обращений юридических лиц.</w:t>
            </w:r>
          </w:p>
          <w:p w:rsidR="00B41BA3" w:rsidRPr="0043169E" w:rsidRDefault="00B41BA3" w:rsidP="00BA0F0F">
            <w:pPr>
              <w:tabs>
                <w:tab w:val="left" w:pos="6624"/>
                <w:tab w:val="left" w:pos="6732"/>
              </w:tabs>
              <w:spacing w:after="0" w:line="240" w:lineRule="auto"/>
              <w:rPr>
                <w:rFonts w:ascii="Times New Roman" w:hAnsi="Times New Roman"/>
                <w:sz w:val="24"/>
                <w:szCs w:val="24"/>
              </w:rPr>
            </w:pPr>
            <w:r w:rsidRPr="0043169E">
              <w:rPr>
                <w:rFonts w:ascii="Times New Roman" w:hAnsi="Times New Roman"/>
                <w:sz w:val="24"/>
                <w:szCs w:val="24"/>
              </w:rPr>
              <w:t>В 2012 году:</w:t>
            </w:r>
          </w:p>
          <w:p w:rsidR="00B41BA3" w:rsidRPr="0043169E" w:rsidRDefault="00B41BA3" w:rsidP="00BA0F0F">
            <w:pPr>
              <w:tabs>
                <w:tab w:val="left" w:pos="6624"/>
                <w:tab w:val="left" w:pos="6732"/>
              </w:tabs>
              <w:spacing w:after="0" w:line="240" w:lineRule="auto"/>
              <w:rPr>
                <w:rFonts w:ascii="Times New Roman" w:hAnsi="Times New Roman"/>
                <w:sz w:val="24"/>
                <w:szCs w:val="24"/>
              </w:rPr>
            </w:pPr>
            <w:r w:rsidRPr="0043169E">
              <w:rPr>
                <w:rFonts w:ascii="Times New Roman" w:hAnsi="Times New Roman"/>
                <w:sz w:val="24"/>
                <w:szCs w:val="24"/>
              </w:rPr>
              <w:t>-5 обращений физических лиц;</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-16 обращений юридических лиц.</w:t>
            </w: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МПА Администрации города принимаются в соответствии со статьями 39, 40 Градостроительного кодекса Российской Федерации, решением городской Думы от 28.06.2005 № 475-III ГД  «Об утверждении Правил застройки и землепользования на территории города Сургута».</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в </w:t>
            </w:r>
            <w:r w:rsidRPr="0043169E">
              <w:rPr>
                <w:rFonts w:ascii="Times New Roman" w:hAnsi="Times New Roman"/>
                <w:sz w:val="24"/>
                <w:szCs w:val="24"/>
              </w:rPr>
              <w:lastRenderedPageBreak/>
              <w:t>сроки, установленные законодательством, соблюдение порядка предоставления в соответствии с законодательством</w:t>
            </w:r>
          </w:p>
        </w:tc>
        <w:tc>
          <w:tcPr>
            <w:tcW w:w="4033" w:type="dxa"/>
            <w:gridSpan w:val="6"/>
          </w:tcPr>
          <w:p w:rsidR="00B41BA3" w:rsidRPr="0043169E" w:rsidRDefault="00B41BA3" w:rsidP="00BA0F0F">
            <w:pPr>
              <w:pStyle w:val="a3"/>
              <w:rPr>
                <w:rFonts w:ascii="Times New Roman" w:hAnsi="Times New Roman" w:cs="Times New Roman"/>
              </w:rPr>
            </w:pPr>
            <w:r w:rsidRPr="0043169E">
              <w:rPr>
                <w:rFonts w:ascii="Times New Roman" w:hAnsi="Times New Roman" w:cs="Times New Roman"/>
              </w:rPr>
              <w:lastRenderedPageBreak/>
              <w:t xml:space="preserve">Соблюдение сроков и порядка, </w:t>
            </w:r>
            <w:r w:rsidRPr="0043169E">
              <w:rPr>
                <w:rFonts w:ascii="Times New Roman" w:hAnsi="Times New Roman" w:cs="Times New Roman"/>
              </w:rPr>
              <w:lastRenderedPageBreak/>
              <w:t>установленных законодательством</w:t>
            </w:r>
          </w:p>
        </w:tc>
        <w:tc>
          <w:tcPr>
            <w:tcW w:w="4667" w:type="dxa"/>
            <w:tcBorders>
              <w:bottom w:val="single" w:sz="4" w:space="0" w:color="auto"/>
            </w:tcBorders>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Pr>
        <w:tc>
          <w:tcPr>
            <w:tcW w:w="659" w:type="dxa"/>
            <w:gridSpan w:val="2"/>
            <w:vMerge w:val="restart"/>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w:t>
            </w:r>
          </w:p>
        </w:tc>
        <w:tc>
          <w:tcPr>
            <w:tcW w:w="1837" w:type="dxa"/>
            <w:gridSpan w:val="5"/>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Утверждение подготовленной на основе генеральных планов городского округа документации по планировке территории</w:t>
            </w:r>
          </w:p>
        </w:tc>
        <w:tc>
          <w:tcPr>
            <w:tcW w:w="2131" w:type="dxa"/>
            <w:gridSpan w:val="2"/>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Обеспечение разработки, экспертизы, рассмотрения, согласования и представления на утверждение в установленном порядке документов территориального планирования, документации по планировке территории городского округа</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принятых муниципальных правовых актов Администрации города</w:t>
            </w:r>
          </w:p>
        </w:tc>
        <w:tc>
          <w:tcPr>
            <w:tcW w:w="1982"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5</w:t>
            </w:r>
          </w:p>
        </w:tc>
        <w:tc>
          <w:tcPr>
            <w:tcW w:w="2051"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5</w:t>
            </w:r>
          </w:p>
        </w:tc>
        <w:tc>
          <w:tcPr>
            <w:tcW w:w="4667" w:type="dxa"/>
            <w:tcBorders>
              <w:top w:val="single" w:sz="4" w:space="0" w:color="auto"/>
              <w:bottom w:val="single" w:sz="4" w:space="0" w:color="auto"/>
            </w:tcBorders>
          </w:tcPr>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Height w:val="423"/>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сформированных земельных участков для проведения аукционов по предоставлению в аренду земельных участков для строительства объектов жилищного и социально-культурного назначения</w:t>
            </w:r>
          </w:p>
        </w:tc>
        <w:tc>
          <w:tcPr>
            <w:tcW w:w="1982" w:type="dxa"/>
            <w:gridSpan w:val="3"/>
            <w:vMerge w:val="restart"/>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22</w:t>
            </w:r>
          </w:p>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(общей площадью       276 582 кв. м)</w:t>
            </w:r>
          </w:p>
          <w:p w:rsidR="00B41BA3" w:rsidRPr="0043169E" w:rsidRDefault="00B41BA3" w:rsidP="00BA0F0F">
            <w:pPr>
              <w:pStyle w:val="a3"/>
              <w:jc w:val="center"/>
              <w:rPr>
                <w:rFonts w:ascii="Times New Roman" w:hAnsi="Times New Roman" w:cs="Times New Roman"/>
              </w:rPr>
            </w:pPr>
          </w:p>
        </w:tc>
        <w:tc>
          <w:tcPr>
            <w:tcW w:w="2051" w:type="dxa"/>
            <w:gridSpan w:val="3"/>
            <w:vMerge w:val="restart"/>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38</w:t>
            </w:r>
          </w:p>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(общей площадью       479 677 кв. м)</w:t>
            </w:r>
          </w:p>
          <w:p w:rsidR="00B41BA3" w:rsidRPr="0043169E" w:rsidRDefault="00B41BA3" w:rsidP="00BA0F0F">
            <w:pPr>
              <w:pStyle w:val="a3"/>
              <w:jc w:val="center"/>
              <w:rPr>
                <w:rFonts w:ascii="Times New Roman" w:hAnsi="Times New Roman" w:cs="Times New Roman"/>
              </w:rPr>
            </w:pPr>
          </w:p>
        </w:tc>
        <w:tc>
          <w:tcPr>
            <w:tcW w:w="4667" w:type="dxa"/>
            <w:vMerge w:val="restart"/>
            <w:tcBorders>
              <w:top w:val="single" w:sz="4" w:space="0" w:color="auto"/>
            </w:tcBorders>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Изменение значения показателя отчётного года к предыдущему обусловлено количеством земельных участков (ЗУ), утверждённых для формирования в ежегодном перечне.</w:t>
            </w:r>
          </w:p>
          <w:p w:rsidR="00B41BA3" w:rsidRPr="0043169E" w:rsidRDefault="00B41BA3" w:rsidP="00B41BA3">
            <w:pPr>
              <w:spacing w:after="0" w:line="240" w:lineRule="auto"/>
              <w:jc w:val="both"/>
              <w:rPr>
                <w:rFonts w:ascii="Times New Roman" w:hAnsi="Times New Roman"/>
                <w:sz w:val="24"/>
                <w:szCs w:val="24"/>
              </w:rPr>
            </w:pPr>
            <w:r w:rsidRPr="0043169E">
              <w:rPr>
                <w:rFonts w:ascii="Times New Roman" w:hAnsi="Times New Roman"/>
                <w:sz w:val="24"/>
                <w:szCs w:val="24"/>
              </w:rPr>
              <w:t>При формировании ЗУ существует множество факторов, которые не позволяют   сформировать планируемые ЗУ и выставить их  на торги:</w:t>
            </w:r>
          </w:p>
          <w:p w:rsidR="00B41BA3" w:rsidRPr="0043169E" w:rsidRDefault="00B41BA3" w:rsidP="00B41BA3">
            <w:pPr>
              <w:spacing w:after="0" w:line="240" w:lineRule="auto"/>
              <w:jc w:val="both"/>
              <w:rPr>
                <w:rFonts w:ascii="Times New Roman" w:hAnsi="Times New Roman"/>
                <w:sz w:val="24"/>
                <w:szCs w:val="24"/>
              </w:rPr>
            </w:pPr>
            <w:r w:rsidRPr="0043169E">
              <w:rPr>
                <w:rFonts w:ascii="Times New Roman" w:hAnsi="Times New Roman"/>
                <w:sz w:val="24"/>
                <w:szCs w:val="24"/>
              </w:rPr>
              <w:t>-невозможность получения технических условий из-за отсутствия инженерной инфраструктуры, отсутствия  объектов в инвестиционных программах,   запредельных  сроков  перспективы реализации инвестиционных программ, отсутствия резервных мощностей и др.;</w:t>
            </w:r>
          </w:p>
          <w:p w:rsidR="00B41BA3" w:rsidRPr="0043169E" w:rsidRDefault="00B41BA3" w:rsidP="00B41BA3">
            <w:pPr>
              <w:spacing w:after="0" w:line="240" w:lineRule="auto"/>
              <w:jc w:val="both"/>
              <w:rPr>
                <w:rFonts w:ascii="Times New Roman" w:hAnsi="Times New Roman"/>
                <w:sz w:val="24"/>
                <w:szCs w:val="24"/>
              </w:rPr>
            </w:pPr>
            <w:r w:rsidRPr="0043169E">
              <w:rPr>
                <w:rFonts w:ascii="Times New Roman" w:hAnsi="Times New Roman"/>
                <w:sz w:val="24"/>
                <w:szCs w:val="24"/>
              </w:rPr>
              <w:t xml:space="preserve">-отсутствие опережающего развития транспортной инфраструктуры (дороги и </w:t>
            </w:r>
            <w:r w:rsidRPr="0043169E">
              <w:rPr>
                <w:rFonts w:ascii="Times New Roman" w:hAnsi="Times New Roman"/>
                <w:sz w:val="24"/>
                <w:szCs w:val="24"/>
              </w:rPr>
              <w:lastRenderedPageBreak/>
              <w:t>подъезды к ЗУ);</w:t>
            </w:r>
          </w:p>
          <w:p w:rsidR="00B41BA3" w:rsidRPr="0043169E" w:rsidRDefault="00B41BA3" w:rsidP="00B41BA3">
            <w:pPr>
              <w:spacing w:after="0" w:line="240" w:lineRule="auto"/>
              <w:jc w:val="both"/>
              <w:rPr>
                <w:rFonts w:ascii="Times New Roman" w:hAnsi="Times New Roman"/>
                <w:sz w:val="24"/>
                <w:szCs w:val="24"/>
              </w:rPr>
            </w:pPr>
            <w:r w:rsidRPr="0043169E">
              <w:rPr>
                <w:rFonts w:ascii="Times New Roman" w:hAnsi="Times New Roman"/>
                <w:sz w:val="24"/>
                <w:szCs w:val="24"/>
              </w:rPr>
              <w:t>-наличие зон   ограничения использования ЗУ, как правило, охранные зоны сетей электроснабжения (</w:t>
            </w:r>
            <w:proofErr w:type="gramStart"/>
            <w:r w:rsidRPr="0043169E">
              <w:rPr>
                <w:rFonts w:ascii="Times New Roman" w:hAnsi="Times New Roman"/>
                <w:sz w:val="24"/>
                <w:szCs w:val="24"/>
              </w:rPr>
              <w:t>ВЛ</w:t>
            </w:r>
            <w:proofErr w:type="gramEnd"/>
            <w:r w:rsidRPr="0043169E">
              <w:rPr>
                <w:rFonts w:ascii="Times New Roman" w:hAnsi="Times New Roman"/>
                <w:sz w:val="24"/>
                <w:szCs w:val="24"/>
              </w:rPr>
              <w:t xml:space="preserve"> и КЛ) и связи, инженерных  коммуникаций, построенных самовольно, без оформления правоустанавливающих документов;</w:t>
            </w:r>
          </w:p>
          <w:p w:rsidR="00B41BA3" w:rsidRPr="0043169E" w:rsidRDefault="00B41BA3" w:rsidP="00B41BA3">
            <w:pPr>
              <w:spacing w:after="0" w:line="240" w:lineRule="auto"/>
              <w:jc w:val="both"/>
              <w:rPr>
                <w:rFonts w:ascii="Times New Roman" w:hAnsi="Times New Roman"/>
                <w:sz w:val="24"/>
                <w:szCs w:val="24"/>
              </w:rPr>
            </w:pPr>
            <w:r w:rsidRPr="0043169E">
              <w:rPr>
                <w:rFonts w:ascii="Times New Roman" w:hAnsi="Times New Roman"/>
                <w:sz w:val="24"/>
                <w:szCs w:val="24"/>
              </w:rPr>
              <w:t>-наличие самовольно установленных движимых и капитальных строений (металлические гаражи, заборы, сараи, дома, балки, теплицы, туалеты и др.), захламленность ЗУ;</w:t>
            </w:r>
          </w:p>
          <w:p w:rsidR="00B41BA3" w:rsidRPr="0043169E" w:rsidRDefault="00B41BA3" w:rsidP="00B41BA3">
            <w:pPr>
              <w:spacing w:after="0" w:line="240" w:lineRule="auto"/>
              <w:jc w:val="both"/>
              <w:rPr>
                <w:rFonts w:ascii="Times New Roman" w:hAnsi="Times New Roman"/>
                <w:sz w:val="24"/>
                <w:szCs w:val="24"/>
              </w:rPr>
            </w:pPr>
            <w:r w:rsidRPr="0043169E">
              <w:rPr>
                <w:rFonts w:ascii="Times New Roman" w:hAnsi="Times New Roman"/>
                <w:sz w:val="24"/>
                <w:szCs w:val="24"/>
              </w:rPr>
              <w:t>-невозможность реализации  проектов планировки территории из-за отсутствия  инженерной и транспортной инфраструктуры;</w:t>
            </w:r>
          </w:p>
          <w:p w:rsidR="00B41BA3" w:rsidRPr="0043169E" w:rsidRDefault="00B41BA3" w:rsidP="00B41BA3">
            <w:pPr>
              <w:spacing w:after="0" w:line="240" w:lineRule="auto"/>
              <w:jc w:val="both"/>
              <w:rPr>
                <w:rFonts w:ascii="Times New Roman" w:hAnsi="Times New Roman"/>
                <w:sz w:val="24"/>
                <w:szCs w:val="24"/>
              </w:rPr>
            </w:pPr>
            <w:r w:rsidRPr="0043169E">
              <w:rPr>
                <w:rFonts w:ascii="Times New Roman" w:hAnsi="Times New Roman"/>
                <w:sz w:val="24"/>
                <w:szCs w:val="24"/>
              </w:rPr>
              <w:t>-устаревшие проекты планировок территорий, не соответствующие современным требованиям  законодательства и нормативам градостроительного проектирования;</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-несовершенство  земельного законодательства в области  решения вопросов по снятию с государственного кадастрового учета  ранее учтенных ЗУ, которые не позволяют выполнять  межевание новых ЗУ, </w:t>
            </w:r>
            <w:proofErr w:type="spellStart"/>
            <w:r w:rsidRPr="0043169E">
              <w:rPr>
                <w:rFonts w:ascii="Times New Roman" w:hAnsi="Times New Roman"/>
                <w:sz w:val="24"/>
                <w:szCs w:val="24"/>
              </w:rPr>
              <w:t>накладывающихся</w:t>
            </w:r>
            <w:proofErr w:type="spellEnd"/>
            <w:r w:rsidRPr="0043169E">
              <w:rPr>
                <w:rFonts w:ascii="Times New Roman" w:hAnsi="Times New Roman"/>
                <w:sz w:val="24"/>
                <w:szCs w:val="24"/>
              </w:rPr>
              <w:t xml:space="preserve"> </w:t>
            </w:r>
            <w:proofErr w:type="gramStart"/>
            <w:r w:rsidRPr="0043169E">
              <w:rPr>
                <w:rFonts w:ascii="Times New Roman" w:hAnsi="Times New Roman"/>
                <w:sz w:val="24"/>
                <w:szCs w:val="24"/>
              </w:rPr>
              <w:t>на</w:t>
            </w:r>
            <w:proofErr w:type="gramEnd"/>
            <w:r w:rsidRPr="0043169E">
              <w:rPr>
                <w:rFonts w:ascii="Times New Roman" w:hAnsi="Times New Roman"/>
                <w:sz w:val="24"/>
                <w:szCs w:val="24"/>
              </w:rPr>
              <w:t xml:space="preserve">  ранее учтенные ЗУ.</w:t>
            </w:r>
          </w:p>
        </w:tc>
      </w:tr>
      <w:tr w:rsidR="00B41BA3" w:rsidRPr="0043169E" w:rsidTr="005C104D">
        <w:tblPrEx>
          <w:tblLook w:val="00A0" w:firstRow="1" w:lastRow="0" w:firstColumn="1" w:lastColumn="0" w:noHBand="0" w:noVBand="0"/>
        </w:tblPrEx>
        <w:trPr>
          <w:gridAfter w:val="1"/>
          <w:wAfter w:w="11" w:type="dxa"/>
          <w:trHeight w:val="4728"/>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vMerge/>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tc>
        <w:tc>
          <w:tcPr>
            <w:tcW w:w="1982" w:type="dxa"/>
            <w:gridSpan w:val="3"/>
            <w:vMerge/>
          </w:tcPr>
          <w:p w:rsidR="00B41BA3" w:rsidRPr="0043169E" w:rsidRDefault="00B41BA3" w:rsidP="00BA0F0F">
            <w:pPr>
              <w:pStyle w:val="a3"/>
              <w:jc w:val="center"/>
              <w:rPr>
                <w:rFonts w:ascii="Times New Roman" w:hAnsi="Times New Roman" w:cs="Times New Roman"/>
              </w:rPr>
            </w:pPr>
          </w:p>
        </w:tc>
        <w:tc>
          <w:tcPr>
            <w:tcW w:w="2051" w:type="dxa"/>
            <w:gridSpan w:val="3"/>
            <w:vMerge/>
          </w:tcPr>
          <w:p w:rsidR="00B41BA3" w:rsidRPr="0043169E" w:rsidRDefault="00B41BA3" w:rsidP="00BA0F0F">
            <w:pPr>
              <w:pStyle w:val="a3"/>
              <w:jc w:val="center"/>
              <w:rPr>
                <w:rFonts w:ascii="Times New Roman" w:hAnsi="Times New Roman" w:cs="Times New Roman"/>
              </w:rPr>
            </w:pPr>
          </w:p>
        </w:tc>
        <w:tc>
          <w:tcPr>
            <w:tcW w:w="4667" w:type="dxa"/>
            <w:vMerge/>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Height w:val="600"/>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vMerge/>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tc>
        <w:tc>
          <w:tcPr>
            <w:tcW w:w="1982" w:type="dxa"/>
            <w:gridSpan w:val="3"/>
            <w:vMerge/>
          </w:tcPr>
          <w:p w:rsidR="00B41BA3" w:rsidRPr="0043169E" w:rsidRDefault="00B41BA3" w:rsidP="00BA0F0F">
            <w:pPr>
              <w:pStyle w:val="a3"/>
              <w:jc w:val="center"/>
              <w:rPr>
                <w:rFonts w:ascii="Times New Roman" w:hAnsi="Times New Roman" w:cs="Times New Roman"/>
              </w:rPr>
            </w:pPr>
          </w:p>
        </w:tc>
        <w:tc>
          <w:tcPr>
            <w:tcW w:w="2051" w:type="dxa"/>
            <w:gridSpan w:val="3"/>
            <w:vMerge/>
          </w:tcPr>
          <w:p w:rsidR="00B41BA3" w:rsidRPr="0043169E" w:rsidRDefault="00B41BA3" w:rsidP="00BA0F0F">
            <w:pPr>
              <w:pStyle w:val="a3"/>
              <w:jc w:val="center"/>
              <w:rPr>
                <w:rFonts w:ascii="Times New Roman" w:hAnsi="Times New Roman" w:cs="Times New Roman"/>
              </w:rPr>
            </w:pPr>
          </w:p>
        </w:tc>
        <w:tc>
          <w:tcPr>
            <w:tcW w:w="4667" w:type="dxa"/>
            <w:vMerge/>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Pr>
        <w:tc>
          <w:tcPr>
            <w:tcW w:w="659" w:type="dxa"/>
            <w:gridSpan w:val="2"/>
            <w:vMerge w:val="restart"/>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5.</w:t>
            </w:r>
          </w:p>
        </w:tc>
        <w:tc>
          <w:tcPr>
            <w:tcW w:w="1837" w:type="dxa"/>
            <w:gridSpan w:val="5"/>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Выдача разрешений на строительство, разрешений на ввод объектов </w:t>
            </w:r>
            <w:r w:rsidRPr="0043169E">
              <w:rPr>
                <w:rFonts w:ascii="Times New Roman" w:hAnsi="Times New Roman"/>
                <w:sz w:val="24"/>
                <w:szCs w:val="24"/>
              </w:rPr>
              <w:lastRenderedPageBreak/>
              <w:t>в эксплуатацию при осуществлении строительства, реконструкции, капитального ремонта объектов капитального строительства, расположенных на территории городского округа</w:t>
            </w:r>
          </w:p>
        </w:tc>
        <w:tc>
          <w:tcPr>
            <w:tcW w:w="2131" w:type="dxa"/>
            <w:gridSpan w:val="2"/>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Выдача разрешений на строительство, реконструкцию, капитальный </w:t>
            </w:r>
            <w:r w:rsidRPr="0043169E">
              <w:rPr>
                <w:rFonts w:ascii="Times New Roman" w:hAnsi="Times New Roman"/>
                <w:sz w:val="24"/>
                <w:szCs w:val="24"/>
              </w:rPr>
              <w:lastRenderedPageBreak/>
              <w:t>ремонт объектов; выдача разрешений на ввод объектов в эксплуатацию</w:t>
            </w:r>
          </w:p>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разрешений на строительство, реконструкцию, капитальный ремонт </w:t>
            </w:r>
            <w:r w:rsidRPr="0043169E">
              <w:rPr>
                <w:rFonts w:ascii="Times New Roman" w:hAnsi="Times New Roman"/>
                <w:sz w:val="24"/>
                <w:szCs w:val="24"/>
              </w:rPr>
              <w:lastRenderedPageBreak/>
              <w:t>объектов</w:t>
            </w: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 разрешений на ввод объектов в эксплуатацию</w:t>
            </w:r>
          </w:p>
        </w:tc>
        <w:tc>
          <w:tcPr>
            <w:tcW w:w="1982" w:type="dxa"/>
            <w:gridSpan w:val="3"/>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lastRenderedPageBreak/>
              <w:t>181</w:t>
            </w: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lang w:val="en-US"/>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t>146</w:t>
            </w:r>
          </w:p>
        </w:tc>
        <w:tc>
          <w:tcPr>
            <w:tcW w:w="2051" w:type="dxa"/>
            <w:gridSpan w:val="3"/>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209</w:t>
            </w: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t>197</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Изменение значений показателя отчётного года к предыдущему обусловлено количеством поданных в Администрацию города заявок от физических и юридических лиц.</w:t>
            </w:r>
          </w:p>
          <w:p w:rsidR="00B41BA3" w:rsidRPr="0043169E" w:rsidRDefault="00B41BA3" w:rsidP="00BA0F0F">
            <w:pPr>
              <w:spacing w:after="0" w:line="240" w:lineRule="auto"/>
              <w:rPr>
                <w:rFonts w:ascii="Times New Roman" w:hAnsi="Times New Roman"/>
                <w:sz w:val="24"/>
                <w:szCs w:val="24"/>
              </w:rPr>
            </w:pP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Разрешения на строительство:</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2011 год:</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161 – юридические лица,</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20 - физические лица</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2012 год:</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165 – юридические лица</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44 – физические лица.</w:t>
            </w:r>
          </w:p>
          <w:p w:rsidR="00B41BA3" w:rsidRPr="0043169E" w:rsidRDefault="00B41BA3" w:rsidP="00BA0F0F">
            <w:pPr>
              <w:spacing w:after="0" w:line="240" w:lineRule="auto"/>
              <w:rPr>
                <w:rFonts w:ascii="Times New Roman" w:hAnsi="Times New Roman"/>
                <w:sz w:val="24"/>
                <w:szCs w:val="24"/>
              </w:rPr>
            </w:pP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Разрешения на ввод в эксплуатацию</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2011 год:</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135 – юридические лица</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11 – физические лица</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2012 год:</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177 – юридические лица</w:t>
            </w:r>
          </w:p>
          <w:p w:rsidR="00B41BA3" w:rsidRPr="0043169E" w:rsidRDefault="00B41BA3" w:rsidP="00BA0F0F">
            <w:pPr>
              <w:spacing w:after="0" w:line="240" w:lineRule="auto"/>
              <w:rPr>
                <w:rFonts w:ascii="Times New Roman" w:hAnsi="Times New Roman"/>
                <w:sz w:val="24"/>
                <w:szCs w:val="24"/>
              </w:rPr>
            </w:pPr>
            <w:r w:rsidRPr="0043169E">
              <w:rPr>
                <w:rFonts w:ascii="Times New Roman" w:hAnsi="Times New Roman"/>
                <w:sz w:val="24"/>
                <w:szCs w:val="24"/>
              </w:rPr>
              <w:t>20 – физические лица.</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оформления разрешений в соответствии с законодательством</w:t>
            </w:r>
          </w:p>
        </w:tc>
        <w:tc>
          <w:tcPr>
            <w:tcW w:w="4033" w:type="dxa"/>
            <w:gridSpan w:val="6"/>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Не более 10-ти дней</w:t>
            </w:r>
          </w:p>
        </w:tc>
        <w:tc>
          <w:tcPr>
            <w:tcW w:w="4667" w:type="dxa"/>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Pr>
        <w:tc>
          <w:tcPr>
            <w:tcW w:w="659" w:type="dxa"/>
            <w:gridSpan w:val="2"/>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6.</w:t>
            </w:r>
          </w:p>
        </w:tc>
        <w:tc>
          <w:tcPr>
            <w:tcW w:w="1837" w:type="dxa"/>
            <w:gridSpan w:val="5"/>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Ведение информационной системы обеспечения градостроительной деятельности (далее – ИСОГД), осуществляемой на территории </w:t>
            </w:r>
            <w:r w:rsidRPr="0043169E">
              <w:rPr>
                <w:rFonts w:ascii="Times New Roman" w:hAnsi="Times New Roman"/>
                <w:sz w:val="24"/>
                <w:szCs w:val="24"/>
              </w:rPr>
              <w:lastRenderedPageBreak/>
              <w:t>городского округа</w:t>
            </w:r>
          </w:p>
        </w:tc>
        <w:tc>
          <w:tcPr>
            <w:tcW w:w="2131" w:type="dxa"/>
            <w:gridSpan w:val="2"/>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Сбор и подготовка документов градостроительной деятельности к внесению в базу данных ИСОГД и наполнение базы данных ИСОГД документами градостроительной деятельности</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Наличие единой системы учёта, регистрации, хранения и предоставления пользователям информации базы данных</w:t>
            </w:r>
          </w:p>
        </w:tc>
        <w:tc>
          <w:tcPr>
            <w:tcW w:w="2046" w:type="dxa"/>
            <w:gridSpan w:val="4"/>
          </w:tcPr>
          <w:p w:rsidR="00B41BA3" w:rsidRPr="0043169E" w:rsidRDefault="00B41BA3" w:rsidP="00BA0F0F">
            <w:pPr>
              <w:pStyle w:val="a3"/>
              <w:rPr>
                <w:rFonts w:ascii="Times New Roman" w:hAnsi="Times New Roman" w:cs="Times New Roman"/>
              </w:rPr>
            </w:pPr>
            <w:r w:rsidRPr="0043169E">
              <w:rPr>
                <w:rFonts w:ascii="Times New Roman" w:hAnsi="Times New Roman" w:cs="Times New Roman"/>
              </w:rPr>
              <w:t>Всего в базе данных ИСОГД размещено 758 утверждённых документов градостроительной деятельности, из них:</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в 2009 году – 394,</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в 2010 году – 306,</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в 2011 году – 58</w:t>
            </w:r>
          </w:p>
          <w:p w:rsidR="00B41BA3" w:rsidRPr="0043169E" w:rsidRDefault="00B41BA3" w:rsidP="00BA0F0F">
            <w:pPr>
              <w:pStyle w:val="a3"/>
              <w:jc w:val="center"/>
              <w:rPr>
                <w:rFonts w:ascii="Times New Roman" w:hAnsi="Times New Roman" w:cs="Times New Roman"/>
              </w:rPr>
            </w:pPr>
          </w:p>
        </w:tc>
        <w:tc>
          <w:tcPr>
            <w:tcW w:w="1987" w:type="dxa"/>
            <w:gridSpan w:val="2"/>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530 документов</w:t>
            </w:r>
          </w:p>
        </w:tc>
        <w:tc>
          <w:tcPr>
            <w:tcW w:w="4667" w:type="dxa"/>
          </w:tcPr>
          <w:p w:rsidR="00B41BA3" w:rsidRPr="0043169E" w:rsidRDefault="00B41BA3" w:rsidP="00BA0F0F">
            <w:pPr>
              <w:spacing w:after="0" w:line="240" w:lineRule="auto"/>
              <w:jc w:val="both"/>
              <w:rPr>
                <w:rFonts w:ascii="Times New Roman" w:hAnsi="Times New Roman"/>
                <w:color w:val="FF0000"/>
                <w:sz w:val="24"/>
                <w:szCs w:val="24"/>
              </w:rPr>
            </w:pPr>
            <w:r w:rsidRPr="0043169E">
              <w:rPr>
                <w:rFonts w:ascii="Times New Roman" w:hAnsi="Times New Roman"/>
                <w:sz w:val="24"/>
                <w:szCs w:val="24"/>
              </w:rPr>
              <w:t>В 2012 году было размещено документов больше, чем в предыдущие периоды  в связи с приобретением  оборудования, позволяющего разместить в базе данных ИСОГД документы нестандартного формата, в том числе и за предыдущие годы.</w:t>
            </w:r>
          </w:p>
        </w:tc>
      </w:tr>
      <w:tr w:rsidR="00B41BA3" w:rsidRPr="0043169E" w:rsidTr="005C104D">
        <w:tblPrEx>
          <w:tblLook w:val="00A0" w:firstRow="1" w:lastRow="0" w:firstColumn="1" w:lastColumn="0" w:noHBand="0" w:noVBand="0"/>
        </w:tblPrEx>
        <w:trPr>
          <w:gridAfter w:val="1"/>
          <w:wAfter w:w="11" w:type="dxa"/>
          <w:trHeight w:val="1129"/>
        </w:trPr>
        <w:tc>
          <w:tcPr>
            <w:tcW w:w="659" w:type="dxa"/>
            <w:gridSpan w:val="2"/>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7.</w:t>
            </w:r>
          </w:p>
        </w:tc>
        <w:tc>
          <w:tcPr>
            <w:tcW w:w="1837" w:type="dxa"/>
            <w:gridSpan w:val="5"/>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Дорожная деятельность в отношении автомобильных дорог местного значения в границах городского округа, а также осуществление дорожной деятельности в соответствии с законодательством РФ (в части деятельности по проектированию, строительству, реконструкции)</w:t>
            </w:r>
          </w:p>
        </w:tc>
        <w:tc>
          <w:tcPr>
            <w:tcW w:w="2131" w:type="dxa"/>
            <w:gridSpan w:val="2"/>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дорожной деятельности в отношении автомобильных дорог местного значения в границах городского округа, а также иные полномочия в области использования автомобильных дорог и осуществления дорожной деятельности в соответствии с законодательством РФ</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введённых в эксплуатацию километров дорог</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1,165</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Pr>
          <w:p w:rsidR="00B41BA3" w:rsidRPr="0043169E" w:rsidRDefault="00B41BA3" w:rsidP="00BA0F0F">
            <w:pPr>
              <w:pStyle w:val="a3"/>
              <w:rPr>
                <w:rFonts w:ascii="Times New Roman" w:hAnsi="Times New Roman" w:cs="Times New Roman"/>
                <w:color w:val="000000"/>
                <w:spacing w:val="3"/>
              </w:rPr>
            </w:pPr>
            <w:r w:rsidRPr="0043169E">
              <w:rPr>
                <w:rFonts w:ascii="Times New Roman" w:hAnsi="Times New Roman" w:cs="Times New Roman"/>
              </w:rPr>
              <w:t>Количество введенных в эксплуатацию километров дорог в 2011 году</w:t>
            </w:r>
            <w:r w:rsidRPr="0043169E">
              <w:rPr>
                <w:rFonts w:ascii="Times New Roman" w:hAnsi="Times New Roman" w:cs="Times New Roman"/>
                <w:b/>
                <w:bCs/>
              </w:rPr>
              <w:t xml:space="preserve"> - </w:t>
            </w:r>
            <w:r w:rsidRPr="0043169E">
              <w:rPr>
                <w:rFonts w:ascii="Times New Roman" w:hAnsi="Times New Roman" w:cs="Times New Roman"/>
              </w:rPr>
              <w:t xml:space="preserve">1,165 км </w:t>
            </w:r>
            <w:r w:rsidRPr="0043169E">
              <w:rPr>
                <w:rFonts w:ascii="Times New Roman" w:hAnsi="Times New Roman" w:cs="Times New Roman"/>
                <w:color w:val="000000"/>
                <w:spacing w:val="3"/>
              </w:rPr>
              <w:t>- это строительство и в</w:t>
            </w:r>
            <w:r w:rsidRPr="0043169E">
              <w:rPr>
                <w:rFonts w:ascii="Times New Roman" w:hAnsi="Times New Roman" w:cs="Times New Roman"/>
                <w:color w:val="000000"/>
              </w:rPr>
              <w:t xml:space="preserve">вод </w:t>
            </w:r>
            <w:r w:rsidRPr="0043169E">
              <w:rPr>
                <w:rFonts w:ascii="Times New Roman" w:hAnsi="Times New Roman" w:cs="Times New Roman"/>
                <w:color w:val="000000"/>
                <w:spacing w:val="3"/>
              </w:rPr>
              <w:t xml:space="preserve">в эксплуатацию объекта </w:t>
            </w:r>
            <w:r w:rsidRPr="0043169E">
              <w:rPr>
                <w:rFonts w:ascii="Times New Roman" w:hAnsi="Times New Roman" w:cs="Times New Roman"/>
              </w:rPr>
              <w:t xml:space="preserve">                                                         «Магистральная улица 23 "</w:t>
            </w:r>
            <w:proofErr w:type="gramStart"/>
            <w:r w:rsidRPr="0043169E">
              <w:rPr>
                <w:rFonts w:ascii="Times New Roman" w:hAnsi="Times New Roman" w:cs="Times New Roman"/>
              </w:rPr>
              <w:t>В</w:t>
            </w:r>
            <w:proofErr w:type="gramEnd"/>
            <w:r w:rsidRPr="0043169E">
              <w:rPr>
                <w:rFonts w:ascii="Times New Roman" w:hAnsi="Times New Roman" w:cs="Times New Roman"/>
              </w:rPr>
              <w:t xml:space="preserve">"  </w:t>
            </w:r>
            <w:proofErr w:type="gramStart"/>
            <w:r w:rsidRPr="0043169E">
              <w:rPr>
                <w:rFonts w:ascii="Times New Roman" w:hAnsi="Times New Roman" w:cs="Times New Roman"/>
              </w:rPr>
              <w:t>от</w:t>
            </w:r>
            <w:proofErr w:type="gramEnd"/>
            <w:r w:rsidRPr="0043169E">
              <w:rPr>
                <w:rFonts w:ascii="Times New Roman" w:hAnsi="Times New Roman" w:cs="Times New Roman"/>
              </w:rPr>
              <w:t xml:space="preserve"> улицы  30 лет Победы до ул. 1 "В" с сетями инженерного обеспечения» (2 пусковой комплекс)</w:t>
            </w:r>
            <w:r w:rsidRPr="0043169E">
              <w:rPr>
                <w:rFonts w:ascii="Times New Roman" w:hAnsi="Times New Roman" w:cs="Times New Roman"/>
                <w:color w:val="000000"/>
                <w:spacing w:val="4"/>
              </w:rPr>
              <w:t xml:space="preserve"> с учетом софинансирования из окружного бюджета</w:t>
            </w:r>
            <w:r w:rsidRPr="0043169E">
              <w:rPr>
                <w:rFonts w:ascii="Times New Roman" w:hAnsi="Times New Roman" w:cs="Times New Roman"/>
              </w:rPr>
              <w:t>.</w:t>
            </w:r>
            <w:r w:rsidRPr="0043169E">
              <w:rPr>
                <w:rFonts w:ascii="Times New Roman" w:hAnsi="Times New Roman" w:cs="Times New Roman"/>
                <w:color w:val="000000"/>
                <w:spacing w:val="3"/>
              </w:rPr>
              <w:t xml:space="preserve"> </w:t>
            </w:r>
            <w:r w:rsidRPr="0043169E">
              <w:rPr>
                <w:rFonts w:ascii="Times New Roman" w:hAnsi="Times New Roman" w:cs="Times New Roman"/>
                <w:color w:val="000000"/>
                <w:spacing w:val="12"/>
              </w:rPr>
              <w:t xml:space="preserve">Ввод в эксплуатацию улицы создает условия для застройки микрорайонов </w:t>
            </w:r>
            <w:r w:rsidRPr="0043169E">
              <w:rPr>
                <w:rFonts w:ascii="Times New Roman" w:hAnsi="Times New Roman" w:cs="Times New Roman"/>
              </w:rPr>
              <w:t xml:space="preserve">30, 30«А» и в дальнейшем нормальные условия для комфортного проживания в существующих и во вновь застраиваемых микрорайонах (мкр. 25, 30, 30А, 31, 31Б. 32), т.е. подъезд жителей к своим домам, проезд спецтехники для </w:t>
            </w:r>
            <w:proofErr w:type="gramStart"/>
            <w:r w:rsidRPr="0043169E">
              <w:rPr>
                <w:rFonts w:ascii="Times New Roman" w:hAnsi="Times New Roman" w:cs="Times New Roman"/>
              </w:rPr>
              <w:t>обслуживания</w:t>
            </w:r>
            <w:proofErr w:type="gramEnd"/>
            <w:r w:rsidRPr="0043169E">
              <w:rPr>
                <w:rFonts w:ascii="Times New Roman" w:hAnsi="Times New Roman" w:cs="Times New Roman"/>
              </w:rPr>
              <w:t xml:space="preserve"> как жилых домов, так и инженерных сетей, проезд пожарных автомобилей, карет скорой помощи, милиции и других служб.</w:t>
            </w:r>
            <w:r w:rsidRPr="0043169E">
              <w:rPr>
                <w:rFonts w:ascii="Times New Roman" w:hAnsi="Times New Roman" w:cs="Times New Roman"/>
                <w:color w:val="000000"/>
                <w:spacing w:val="3"/>
              </w:rPr>
              <w:t xml:space="preserve"> </w:t>
            </w:r>
          </w:p>
          <w:p w:rsidR="00B41BA3" w:rsidRPr="0043169E" w:rsidRDefault="00B41BA3" w:rsidP="00BA0F0F">
            <w:pPr>
              <w:pStyle w:val="a3"/>
              <w:rPr>
                <w:rFonts w:ascii="Times New Roman" w:hAnsi="Times New Roman" w:cs="Times New Roman"/>
              </w:rPr>
            </w:pPr>
          </w:p>
          <w:p w:rsidR="00B41BA3" w:rsidRPr="0043169E" w:rsidRDefault="00B41BA3" w:rsidP="00BA0F0F">
            <w:pPr>
              <w:pStyle w:val="a3"/>
              <w:rPr>
                <w:rFonts w:ascii="Times New Roman" w:hAnsi="Times New Roman" w:cs="Times New Roman"/>
              </w:rPr>
            </w:pPr>
            <w:r w:rsidRPr="0043169E">
              <w:rPr>
                <w:rFonts w:ascii="Times New Roman" w:hAnsi="Times New Roman" w:cs="Times New Roman"/>
              </w:rPr>
              <w:t xml:space="preserve">Количество введенных в эксплуатацию километров дорог в 2012 году - 0 км. </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Задача, поставленная по программе «Строительство, реконструкция, капитальный ремонт и ремонт дорожно-уличной сети в городе Сургуте на период с 2011 по 2015 годы» в части строительства автомобильных дорог и улиц на 2012 год по объекту «</w:t>
            </w:r>
            <w:r w:rsidRPr="0043169E">
              <w:rPr>
                <w:rFonts w:ascii="Times New Roman" w:hAnsi="Times New Roman"/>
                <w:color w:val="000000"/>
                <w:sz w:val="24"/>
                <w:szCs w:val="24"/>
              </w:rPr>
              <w:t xml:space="preserve">Улица Университетская от улицы Северной до пр. Пролетарского с </w:t>
            </w:r>
            <w:r w:rsidRPr="0043169E">
              <w:rPr>
                <w:rFonts w:ascii="Times New Roman" w:hAnsi="Times New Roman"/>
                <w:color w:val="000000"/>
                <w:sz w:val="24"/>
                <w:szCs w:val="24"/>
              </w:rPr>
              <w:lastRenderedPageBreak/>
              <w:t xml:space="preserve">сетями инженерного обеспечения г. Сургута (2 пусковой комплекс) (0,934 км) </w:t>
            </w:r>
            <w:r w:rsidRPr="0043169E">
              <w:rPr>
                <w:rFonts w:ascii="Times New Roman" w:hAnsi="Times New Roman"/>
                <w:sz w:val="24"/>
                <w:szCs w:val="24"/>
              </w:rPr>
              <w:t xml:space="preserve">не </w:t>
            </w:r>
            <w:proofErr w:type="gramStart"/>
            <w:r w:rsidRPr="0043169E">
              <w:rPr>
                <w:rFonts w:ascii="Times New Roman" w:hAnsi="Times New Roman"/>
                <w:sz w:val="24"/>
                <w:szCs w:val="24"/>
              </w:rPr>
              <w:t>выполнена</w:t>
            </w:r>
            <w:proofErr w:type="gramEnd"/>
            <w:r w:rsidRPr="0043169E">
              <w:rPr>
                <w:rFonts w:ascii="Times New Roman" w:hAnsi="Times New Roman"/>
                <w:sz w:val="24"/>
                <w:szCs w:val="24"/>
              </w:rPr>
              <w:t xml:space="preserve">, в связи с нарушением сроков выполнения работ подрядной организацией. Контракты на строительство объекта расторгнуты 08.11.2012г. </w:t>
            </w:r>
          </w:p>
        </w:tc>
      </w:tr>
      <w:tr w:rsidR="00B41BA3" w:rsidRPr="0043169E" w:rsidTr="005C104D">
        <w:tblPrEx>
          <w:tblLook w:val="00A0" w:firstRow="1" w:lastRow="0" w:firstColumn="1" w:lastColumn="0" w:noHBand="0" w:noVBand="0"/>
        </w:tblPrEx>
        <w:trPr>
          <w:gridAfter w:val="1"/>
          <w:wAfter w:w="11" w:type="dxa"/>
        </w:trPr>
        <w:tc>
          <w:tcPr>
            <w:tcW w:w="659" w:type="dxa"/>
            <w:gridSpan w:val="2"/>
            <w:vMerge w:val="restart"/>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8.</w:t>
            </w:r>
          </w:p>
        </w:tc>
        <w:tc>
          <w:tcPr>
            <w:tcW w:w="1837" w:type="dxa"/>
            <w:gridSpan w:val="5"/>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строительства муниципального жилищного фонда и создание условий для жилищного строительства на территории городского округа</w:t>
            </w:r>
          </w:p>
        </w:tc>
        <w:tc>
          <w:tcPr>
            <w:tcW w:w="2131" w:type="dxa"/>
            <w:gridSpan w:val="2"/>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Организует выполнение планов и программ комплексного социально-экономического развития городского округа, а также организует сбор статистических показателей, характеризующих состояние экономики и социальной сферы городского округа, и предоставление указанных данных органам государственной власти в установленном законодательство</w:t>
            </w:r>
            <w:r w:rsidRPr="0043169E">
              <w:rPr>
                <w:rFonts w:ascii="Times New Roman" w:hAnsi="Times New Roman"/>
                <w:sz w:val="24"/>
                <w:szCs w:val="24"/>
              </w:rPr>
              <w:lastRenderedPageBreak/>
              <w:t>м порядке:</w:t>
            </w: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ежегодное 3-летнее планирование ввода объектов жилищного назначения на территории городского округа;</w:t>
            </w: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ежегодная совместная подготовка, корректировка (совместно департаментом, застройщиками и городской статистикой) данных ввода объектов жилищного назначения на территории городского округа за отчётный год для последующей их передачи в виде информаций в Департамент строительства ХМАО – Югры</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Планируемое к вводу количество квадратных метров объектов жилищного назначения</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179 329</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217 000</w:t>
            </w:r>
          </w:p>
        </w:tc>
        <w:tc>
          <w:tcPr>
            <w:tcW w:w="4667" w:type="dxa"/>
          </w:tcPr>
          <w:p w:rsidR="00B41BA3" w:rsidRPr="0043169E" w:rsidRDefault="00B41BA3" w:rsidP="00BA0F0F">
            <w:pPr>
              <w:spacing w:after="0" w:line="240" w:lineRule="auto"/>
              <w:jc w:val="both"/>
              <w:rPr>
                <w:rFonts w:ascii="Times New Roman" w:hAnsi="Times New Roman"/>
                <w:sz w:val="24"/>
                <w:szCs w:val="24"/>
              </w:rPr>
            </w:pP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квадратных метров объектов жилищного назначения</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 xml:space="preserve">272 900 </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341 600</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показателя в 2012 г. по сравнению с 2011г произошло в связи с увеличением темпов строительства жилых домов на предоставленных земельных участках по итогам проведенных аукционов в 2010-2011 годах.</w:t>
            </w:r>
          </w:p>
        </w:tc>
      </w:tr>
      <w:tr w:rsidR="00B41BA3" w:rsidRPr="0043169E" w:rsidTr="005C104D">
        <w:tblPrEx>
          <w:tblLook w:val="00A0" w:firstRow="1" w:lastRow="0" w:firstColumn="1" w:lastColumn="0" w:noHBand="0" w:noVBand="0"/>
        </w:tblPrEx>
        <w:trPr>
          <w:gridAfter w:val="1"/>
          <w:wAfter w:w="11" w:type="dxa"/>
        </w:trPr>
        <w:tc>
          <w:tcPr>
            <w:tcW w:w="659" w:type="dxa"/>
            <w:gridSpan w:val="2"/>
            <w:vMerge w:val="restart"/>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9.</w:t>
            </w: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Выдача </w:t>
            </w:r>
            <w:r w:rsidRPr="0043169E">
              <w:rPr>
                <w:rFonts w:ascii="Times New Roman" w:hAnsi="Times New Roman"/>
                <w:sz w:val="24"/>
                <w:szCs w:val="24"/>
              </w:rPr>
              <w:lastRenderedPageBreak/>
              <w:t xml:space="preserve">разрешений на установку рекламных конструкций на территории городского округа, аннулирование таких разрешений, выдача предписаний о демонтаже самовольно установленных вновь рекламных конструкций на территории городского округа в соответствии с </w:t>
            </w:r>
            <w:hyperlink r:id="rId27" w:history="1">
              <w:r w:rsidRPr="0043169E">
                <w:rPr>
                  <w:rFonts w:ascii="Times New Roman" w:hAnsi="Times New Roman"/>
                  <w:sz w:val="24"/>
                  <w:szCs w:val="24"/>
                </w:rPr>
                <w:t>Федеральным законом</w:t>
              </w:r>
            </w:hyperlink>
            <w:r w:rsidRPr="0043169E">
              <w:rPr>
                <w:rFonts w:ascii="Times New Roman" w:hAnsi="Times New Roman"/>
                <w:sz w:val="24"/>
                <w:szCs w:val="24"/>
              </w:rPr>
              <w:t xml:space="preserve"> от 13.03.2006 № 38-ФЗ «О рекламе»</w:t>
            </w: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tc>
        <w:tc>
          <w:tcPr>
            <w:tcW w:w="2131" w:type="dxa"/>
            <w:gridSpan w:val="2"/>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Выдает </w:t>
            </w:r>
            <w:r w:rsidRPr="0043169E">
              <w:rPr>
                <w:rFonts w:ascii="Times New Roman" w:hAnsi="Times New Roman"/>
                <w:sz w:val="24"/>
                <w:szCs w:val="24"/>
              </w:rPr>
              <w:lastRenderedPageBreak/>
              <w:t>разрешения на установку рекламных конструкций на территории городского округа</w:t>
            </w:r>
          </w:p>
          <w:p w:rsidR="00B41BA3" w:rsidRPr="0043169E" w:rsidRDefault="00B41BA3" w:rsidP="00BA0F0F">
            <w:pPr>
              <w:autoSpaceDE w:val="0"/>
              <w:autoSpaceDN w:val="0"/>
              <w:adjustRightInd w:val="0"/>
              <w:spacing w:after="0" w:line="240" w:lineRule="auto"/>
              <w:ind w:firstLine="720"/>
              <w:jc w:val="both"/>
              <w:rPr>
                <w:rFonts w:ascii="Times New Roman" w:hAnsi="Times New Roman"/>
                <w:sz w:val="24"/>
                <w:szCs w:val="24"/>
              </w:rPr>
            </w:pPr>
          </w:p>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w:t>
            </w:r>
            <w:r w:rsidRPr="0043169E">
              <w:rPr>
                <w:rFonts w:ascii="Times New Roman" w:hAnsi="Times New Roman"/>
                <w:sz w:val="24"/>
                <w:szCs w:val="24"/>
              </w:rPr>
              <w:lastRenderedPageBreak/>
              <w:t>выданных разрешений</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lastRenderedPageBreak/>
              <w:t>30</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60</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Увеличение количества заявок на выдачу </w:t>
            </w:r>
            <w:r w:rsidRPr="0043169E">
              <w:rPr>
                <w:rFonts w:ascii="Times New Roman" w:hAnsi="Times New Roman"/>
                <w:sz w:val="24"/>
                <w:szCs w:val="24"/>
              </w:rPr>
              <w:lastRenderedPageBreak/>
              <w:t>разрешений, соответствующих предъявляемым требованиям.</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Выделить общее количество заявок на выдачу разрешений на установку рекламных конструкций не представляется возможным. Возможна подача одной заявки на несколько конструкций, либо предоставление неполного пакета документов, влекущие за собой повторную подачу заявки.          Часть обращений отклоняется ввиду нарушений требований ГОСТ "Наружная реклама", либо в связи с несоблюдением требованием Федерального закона "О рекламе" №38-ФЗ.</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Соответствие действующему законодательству, в том числе соблюдение сроков оформления соответствующего действия (с указанием количества нарушений сроков, количества разрешений, оформленных в срок)</w:t>
            </w:r>
          </w:p>
        </w:tc>
        <w:tc>
          <w:tcPr>
            <w:tcW w:w="4033" w:type="dxa"/>
            <w:gridSpan w:val="6"/>
          </w:tcPr>
          <w:p w:rsidR="00B41BA3" w:rsidRPr="0043169E" w:rsidRDefault="00B41BA3" w:rsidP="00BA0F0F">
            <w:pPr>
              <w:pStyle w:val="a3"/>
              <w:rPr>
                <w:rFonts w:ascii="Times New Roman" w:hAnsi="Times New Roman" w:cs="Times New Roman"/>
              </w:rPr>
            </w:pPr>
            <w:r w:rsidRPr="0043169E">
              <w:rPr>
                <w:rFonts w:ascii="Times New Roman" w:hAnsi="Times New Roman" w:cs="Times New Roman"/>
              </w:rPr>
              <w:t xml:space="preserve">Все разрешения </w:t>
            </w:r>
            <w:r w:rsidRPr="0043169E">
              <w:rPr>
                <w:rFonts w:ascii="Times New Roman" w:eastAsia="Gungsuh" w:hAnsi="Times New Roman" w:cs="Times New Roman"/>
              </w:rPr>
              <w:t>оформлены</w:t>
            </w:r>
            <w:r w:rsidRPr="0043169E">
              <w:rPr>
                <w:rFonts w:ascii="Times New Roman" w:hAnsi="Times New Roman" w:cs="Times New Roman"/>
              </w:rPr>
              <w:t xml:space="preserve"> в установленный срок</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Согласно п.14 ст.19 ФЗ "О рекламе" № 38-ФЗ срок составляет 2 месяца с момента получения от заявителя документов на выдачу разрешения на установку рекламной конструкции.</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Аннулирует разрешения на установку </w:t>
            </w:r>
            <w:r w:rsidRPr="0043169E">
              <w:rPr>
                <w:rFonts w:ascii="Times New Roman" w:hAnsi="Times New Roman"/>
                <w:sz w:val="24"/>
                <w:szCs w:val="24"/>
              </w:rPr>
              <w:lastRenderedPageBreak/>
              <w:t>рекламных конструкций на территории городского округа</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аннулированных разрешений</w:t>
            </w:r>
          </w:p>
          <w:p w:rsidR="00B41BA3" w:rsidRPr="0043169E" w:rsidRDefault="00B41BA3" w:rsidP="00BA0F0F">
            <w:pPr>
              <w:spacing w:after="0" w:line="240" w:lineRule="auto"/>
              <w:jc w:val="both"/>
              <w:rPr>
                <w:rFonts w:ascii="Times New Roman" w:hAnsi="Times New Roman"/>
                <w:sz w:val="24"/>
                <w:szCs w:val="24"/>
              </w:rPr>
            </w:pP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lastRenderedPageBreak/>
              <w:t>35</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805</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Показатель отражает фактическое положение в части аннулирования </w:t>
            </w:r>
            <w:proofErr w:type="gramStart"/>
            <w:r w:rsidRPr="0043169E">
              <w:rPr>
                <w:rFonts w:ascii="Times New Roman" w:hAnsi="Times New Roman"/>
                <w:sz w:val="24"/>
                <w:szCs w:val="24"/>
              </w:rPr>
              <w:t>разрешений</w:t>
            </w:r>
            <w:proofErr w:type="gramEnd"/>
            <w:r w:rsidRPr="0043169E">
              <w:rPr>
                <w:rFonts w:ascii="Times New Roman" w:hAnsi="Times New Roman"/>
                <w:sz w:val="24"/>
                <w:szCs w:val="24"/>
              </w:rPr>
              <w:t xml:space="preserve"> как по заявкам самих </w:t>
            </w:r>
            <w:r w:rsidRPr="0043169E">
              <w:rPr>
                <w:rFonts w:ascii="Times New Roman" w:hAnsi="Times New Roman"/>
                <w:sz w:val="24"/>
                <w:szCs w:val="24"/>
              </w:rPr>
              <w:lastRenderedPageBreak/>
              <w:t>собственников так и по результатам досрочного расторжения договоров в одностороннем порядке.</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Резкий рост показателя вызван окончанием действия договоров на установку и эксплуатацию рекламных конструкций.</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val="restart"/>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Выдаёт предписания о демонтаже самовольно установленных вновь рекламных конструкций на территории городского округа</w:t>
            </w: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выданных предписаний</w:t>
            </w:r>
          </w:p>
        </w:tc>
        <w:tc>
          <w:tcPr>
            <w:tcW w:w="2046" w:type="dxa"/>
            <w:gridSpan w:val="4"/>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75 (в отношении           274 объектов)</w:t>
            </w:r>
          </w:p>
        </w:tc>
        <w:tc>
          <w:tcPr>
            <w:tcW w:w="1987" w:type="dxa"/>
            <w:gridSpan w:val="2"/>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79 (в отношении 823 объектов)</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Показатель отражает количество выданных в течение года предписаний в части незаконно установленных (эксплуатируемых) рекламных конструкций.</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Мероприятия проводятся по мере выявления нарушений, а также по мере завершения сроков действия договоров и аннулирования разрешений.</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устранённых нарушений</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148</w:t>
            </w:r>
          </w:p>
          <w:p w:rsidR="00B41BA3" w:rsidRPr="0043169E" w:rsidRDefault="00B41BA3" w:rsidP="00BA0F0F">
            <w:pPr>
              <w:rPr>
                <w:rFonts w:ascii="Times New Roman" w:hAnsi="Times New Roman"/>
                <w:sz w:val="24"/>
                <w:szCs w:val="24"/>
              </w:rPr>
            </w:pPr>
          </w:p>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в том числе 116 ДАиГ</w:t>
            </w:r>
          </w:p>
          <w:p w:rsidR="00B41BA3" w:rsidRPr="0043169E" w:rsidRDefault="00B41BA3" w:rsidP="00BA0F0F">
            <w:pPr>
              <w:rPr>
                <w:rFonts w:ascii="Times New Roman" w:hAnsi="Times New Roman"/>
                <w:sz w:val="24"/>
                <w:szCs w:val="24"/>
              </w:rPr>
            </w:pP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139</w:t>
            </w:r>
          </w:p>
          <w:p w:rsidR="00B41BA3" w:rsidRPr="0043169E" w:rsidRDefault="00B41BA3" w:rsidP="00BA0F0F">
            <w:pPr>
              <w:rPr>
                <w:rFonts w:ascii="Times New Roman" w:hAnsi="Times New Roman"/>
                <w:sz w:val="24"/>
                <w:szCs w:val="24"/>
              </w:rPr>
            </w:pPr>
          </w:p>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в том числе 58 ДАиГ</w:t>
            </w:r>
          </w:p>
          <w:p w:rsidR="00B41BA3" w:rsidRPr="0043169E" w:rsidRDefault="00B41BA3" w:rsidP="00BA0F0F">
            <w:pPr>
              <w:rPr>
                <w:rFonts w:ascii="Times New Roman" w:hAnsi="Times New Roman"/>
                <w:sz w:val="24"/>
                <w:szCs w:val="24"/>
              </w:rPr>
            </w:pP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Показатель отражает количество демонтированных в течение года рекламных конструкций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силами ДАиГ и самими собственниками).</w:t>
            </w:r>
          </w:p>
          <w:p w:rsidR="00B41BA3" w:rsidRPr="0043169E" w:rsidRDefault="00B41BA3"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Нарушения устраняются как самими владельцами рекламных конструкций (по предписаниям и требованиям ДАиГ, в том числе при аннулировании разрешений на установку рекламных конструкций), так и силами подрядных организаций департамента архитектуры и градостроительства на основании действующего Положения о порядке демонтажа объектов наружной рекламы, размещенных с нарушением установленного порядка, утвержденным постановлением Администрации города </w:t>
            </w:r>
            <w:r w:rsidRPr="0043169E">
              <w:rPr>
                <w:rFonts w:ascii="Times New Roman" w:hAnsi="Times New Roman"/>
                <w:sz w:val="24"/>
                <w:szCs w:val="24"/>
              </w:rPr>
              <w:lastRenderedPageBreak/>
              <w:t>Сургута от 03 октября 2008г. № 3722 (в случае неисполнения владельцами</w:t>
            </w:r>
            <w:proofErr w:type="gramEnd"/>
            <w:r w:rsidRPr="0043169E">
              <w:rPr>
                <w:rFonts w:ascii="Times New Roman" w:hAnsi="Times New Roman"/>
                <w:sz w:val="24"/>
                <w:szCs w:val="24"/>
              </w:rPr>
              <w:t xml:space="preserve"> рекламных конструкций предписаний и требований ДАиГ).                                                              По контрактам на выполнение работ по демонтажу, заключенным ДАиГ в 2012 году, обязательства  подрядчиками исполнены не были. Вместо запланированных 512 рекламных щитов демонтировано 58.</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незаконных рекламных конструкций на начало и конец отчётного периода</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237/169</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169/668</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Показатель отражает количество выявленных </w:t>
            </w:r>
            <w:proofErr w:type="gramStart"/>
            <w:r w:rsidRPr="0043169E">
              <w:rPr>
                <w:rFonts w:ascii="Times New Roman" w:hAnsi="Times New Roman"/>
                <w:sz w:val="24"/>
                <w:szCs w:val="24"/>
              </w:rPr>
              <w:t>на конец</w:t>
            </w:r>
            <w:proofErr w:type="gramEnd"/>
            <w:r w:rsidRPr="0043169E">
              <w:rPr>
                <w:rFonts w:ascii="Times New Roman" w:hAnsi="Times New Roman"/>
                <w:sz w:val="24"/>
                <w:szCs w:val="24"/>
              </w:rPr>
              <w:t xml:space="preserve"> 2012 года</w:t>
            </w:r>
            <w:r w:rsidRPr="0043169E">
              <w:rPr>
                <w:rFonts w:ascii="Times New Roman" w:hAnsi="Times New Roman"/>
                <w:color w:val="FF0000"/>
                <w:sz w:val="24"/>
                <w:szCs w:val="24"/>
              </w:rPr>
              <w:t xml:space="preserve"> </w:t>
            </w:r>
            <w:r w:rsidRPr="0043169E">
              <w:rPr>
                <w:rFonts w:ascii="Times New Roman" w:hAnsi="Times New Roman"/>
                <w:sz w:val="24"/>
                <w:szCs w:val="24"/>
              </w:rPr>
              <w:t>незаконно установленных или эксплуатируемых конструкций.</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Резкий рост показателя вызван отказом </w:t>
            </w:r>
            <w:proofErr w:type="spellStart"/>
            <w:r w:rsidRPr="0043169E">
              <w:rPr>
                <w:rFonts w:ascii="Times New Roman" w:hAnsi="Times New Roman"/>
                <w:sz w:val="24"/>
                <w:szCs w:val="24"/>
              </w:rPr>
              <w:t>рекламораспространителей</w:t>
            </w:r>
            <w:proofErr w:type="spellEnd"/>
            <w:r w:rsidRPr="0043169E">
              <w:rPr>
                <w:rFonts w:ascii="Times New Roman" w:hAnsi="Times New Roman"/>
                <w:sz w:val="24"/>
                <w:szCs w:val="24"/>
              </w:rPr>
              <w:t xml:space="preserve"> от исполнения обязательств по демонтажу рекламных конструкций, по которым завершились сроки действия договоров с ДАиГ на установку и эксплуатацию.</w:t>
            </w:r>
          </w:p>
        </w:tc>
      </w:tr>
      <w:tr w:rsidR="00B41BA3" w:rsidRPr="0043169E" w:rsidTr="005C104D">
        <w:tblPrEx>
          <w:tblLook w:val="00A0" w:firstRow="1" w:lastRow="0" w:firstColumn="1" w:lastColumn="0" w:noHBand="0" w:noVBand="0"/>
        </w:tblPrEx>
        <w:trPr>
          <w:gridAfter w:val="1"/>
          <w:wAfter w:w="11" w:type="dxa"/>
        </w:trPr>
        <w:tc>
          <w:tcPr>
            <w:tcW w:w="659" w:type="dxa"/>
            <w:gridSpan w:val="2"/>
          </w:tcPr>
          <w:p w:rsidR="00B41BA3" w:rsidRPr="0043169E" w:rsidRDefault="00B41BA3" w:rsidP="00BA0F0F">
            <w:pPr>
              <w:spacing w:after="0" w:line="240" w:lineRule="auto"/>
              <w:jc w:val="center"/>
              <w:rPr>
                <w:rFonts w:ascii="Times New Roman" w:hAnsi="Times New Roman"/>
                <w:sz w:val="24"/>
                <w:szCs w:val="24"/>
              </w:rPr>
            </w:pPr>
          </w:p>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t>10.</w:t>
            </w:r>
          </w:p>
        </w:tc>
        <w:tc>
          <w:tcPr>
            <w:tcW w:w="1837" w:type="dxa"/>
            <w:gridSpan w:val="5"/>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Присвоение наименований улицам, площадям и иным территориям проживания граждан в городском округе, установление нумерации домов</w:t>
            </w:r>
          </w:p>
        </w:tc>
        <w:tc>
          <w:tcPr>
            <w:tcW w:w="2131" w:type="dxa"/>
            <w:gridSpan w:val="2"/>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Присваивает наименования улицам, площадям и иным территориям проживания граждан в городском округе, устанавливает нумерацию домов</w:t>
            </w:r>
          </w:p>
        </w:tc>
        <w:tc>
          <w:tcPr>
            <w:tcW w:w="2397" w:type="dxa"/>
            <w:gridSpan w:val="6"/>
          </w:tcPr>
          <w:p w:rsidR="00B41BA3" w:rsidRPr="0043169E" w:rsidRDefault="00B41BA3"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принятых муниципальных актов (распоряжений Администрации города)</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156</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130</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Изменение значения показателя отчётного года к предыдущему обусловлено количеством поданных в Администрацию города заявок от физических и юридических лиц. </w:t>
            </w:r>
          </w:p>
        </w:tc>
      </w:tr>
      <w:tr w:rsidR="00B41BA3" w:rsidRPr="0043169E" w:rsidTr="005C104D">
        <w:tblPrEx>
          <w:tblLook w:val="00A0" w:firstRow="1" w:lastRow="0" w:firstColumn="1" w:lastColumn="0" w:noHBand="0" w:noVBand="0"/>
        </w:tblPrEx>
        <w:trPr>
          <w:gridAfter w:val="1"/>
          <w:wAfter w:w="11" w:type="dxa"/>
        </w:trPr>
        <w:tc>
          <w:tcPr>
            <w:tcW w:w="659" w:type="dxa"/>
            <w:gridSpan w:val="2"/>
            <w:vMerge w:val="restart"/>
          </w:tcPr>
          <w:p w:rsidR="00B41BA3" w:rsidRPr="0043169E" w:rsidRDefault="00B41BA3"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11.</w:t>
            </w:r>
          </w:p>
        </w:tc>
        <w:tc>
          <w:tcPr>
            <w:tcW w:w="1837" w:type="dxa"/>
            <w:gridSpan w:val="5"/>
            <w:vMerge w:val="restart"/>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Организация строительства муниципальных объектов</w:t>
            </w:r>
          </w:p>
        </w:tc>
        <w:tc>
          <w:tcPr>
            <w:tcW w:w="2131" w:type="dxa"/>
            <w:gridSpan w:val="2"/>
            <w:vMerge w:val="restart"/>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Организует за счёт собственных средств и на долевых началах в границах городского округа строительство, реконструкцию, ремонт муниципальных объектов и развитие инженерной, социальной и коммунальной инфраструктур</w:t>
            </w:r>
          </w:p>
        </w:tc>
        <w:tc>
          <w:tcPr>
            <w:tcW w:w="2397" w:type="dxa"/>
            <w:gridSpan w:val="6"/>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построенных (реконструированных) объектов социального, культурного назначения (шт./кв. м)</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7/84 706</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3/11 789,6</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Изменение значения показателя отчётного года к предыдущему обусловлено уменьшением в 2012 году утвержденного объема бюджетных ассигнований на строительство объектов и невыполнением своих обязательств подрядчиками, повлекшие за собой срыв сроков ввода в эксплуатацию объектов (спортивные центры №2,4).</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В 2012 году были введены в эксплуатацию спортивные центры №1, №3  , построенные за счет привлеченных сре</w:t>
            </w:r>
            <w:proofErr w:type="gramStart"/>
            <w:r w:rsidRPr="0043169E">
              <w:rPr>
                <w:rFonts w:ascii="Times New Roman" w:hAnsi="Times New Roman"/>
                <w:sz w:val="24"/>
                <w:szCs w:val="24"/>
              </w:rPr>
              <w:t>дств в р</w:t>
            </w:r>
            <w:proofErr w:type="gramEnd"/>
            <w:r w:rsidRPr="0043169E">
              <w:rPr>
                <w:rFonts w:ascii="Times New Roman" w:hAnsi="Times New Roman"/>
                <w:sz w:val="24"/>
                <w:szCs w:val="24"/>
              </w:rPr>
              <w:t xml:space="preserve">амках  частного партнерства. </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Были предоставлены земельные участки под строительство 8 детских садов и 2 школ.</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Направлены заявки в отраслевые департаменты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для обеспечения финансированием строительство объектов:</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Департамент культуры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в рамках программы «Культура Югры» по объектам «Детская школа искусств в мкр. «ПИКС», и «Детская школа искусств в мкр.25»</w:t>
            </w:r>
          </w:p>
          <w:p w:rsidR="00B41BA3" w:rsidRPr="0043169E" w:rsidRDefault="00B41BA3" w:rsidP="00BA0F0F">
            <w:pPr>
              <w:tabs>
                <w:tab w:val="left" w:pos="1955"/>
              </w:tabs>
              <w:spacing w:after="0" w:line="240" w:lineRule="auto"/>
              <w:jc w:val="both"/>
              <w:rPr>
                <w:rFonts w:ascii="Times New Roman" w:hAnsi="Times New Roman"/>
                <w:sz w:val="24"/>
                <w:szCs w:val="24"/>
              </w:rPr>
            </w:pPr>
            <w:r w:rsidRPr="0043169E">
              <w:rPr>
                <w:rFonts w:ascii="Times New Roman" w:hAnsi="Times New Roman"/>
                <w:sz w:val="24"/>
                <w:szCs w:val="24"/>
              </w:rPr>
              <w:t xml:space="preserve">-в Департамент образования и молодежной политики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и ДЭР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в рамках программы «Новая школа Югры на 2010-2013 годы» о готовности к строительству за счет средств негосударственных организаций:</w:t>
            </w:r>
          </w:p>
          <w:p w:rsidR="00B41BA3" w:rsidRPr="0043169E" w:rsidRDefault="00B41BA3" w:rsidP="00BA0F0F">
            <w:pPr>
              <w:tabs>
                <w:tab w:val="left" w:pos="1955"/>
              </w:tabs>
              <w:spacing w:after="0" w:line="240" w:lineRule="auto"/>
              <w:jc w:val="both"/>
              <w:rPr>
                <w:rFonts w:ascii="Times New Roman" w:hAnsi="Times New Roman"/>
                <w:sz w:val="24"/>
                <w:szCs w:val="24"/>
              </w:rPr>
            </w:pPr>
            <w:r w:rsidRPr="0043169E">
              <w:rPr>
                <w:rFonts w:ascii="Times New Roman" w:hAnsi="Times New Roman"/>
                <w:sz w:val="24"/>
                <w:szCs w:val="24"/>
              </w:rPr>
              <w:t xml:space="preserve">-с последующим выкупом за счет средств окружного и местного бюджетов </w:t>
            </w:r>
            <w:r w:rsidRPr="0043169E">
              <w:rPr>
                <w:rFonts w:ascii="Times New Roman" w:hAnsi="Times New Roman"/>
                <w:sz w:val="24"/>
                <w:szCs w:val="24"/>
              </w:rPr>
              <w:lastRenderedPageBreak/>
              <w:t>построенных объектов дошкольного образования,</w:t>
            </w:r>
          </w:p>
          <w:p w:rsidR="00B41BA3" w:rsidRPr="0043169E" w:rsidRDefault="00B41BA3" w:rsidP="00BA0F0F">
            <w:pPr>
              <w:tabs>
                <w:tab w:val="left" w:pos="1955"/>
              </w:tabs>
              <w:spacing w:after="0" w:line="240" w:lineRule="auto"/>
              <w:jc w:val="both"/>
              <w:rPr>
                <w:rFonts w:ascii="Times New Roman" w:hAnsi="Times New Roman"/>
                <w:sz w:val="24"/>
                <w:szCs w:val="24"/>
              </w:rPr>
            </w:pPr>
            <w:r w:rsidRPr="0043169E">
              <w:rPr>
                <w:rFonts w:ascii="Times New Roman" w:hAnsi="Times New Roman"/>
                <w:sz w:val="24"/>
                <w:szCs w:val="24"/>
              </w:rPr>
              <w:t>-с последующей передачей в аренду с правом выкупа собственности частного партнера объектов дошкольного образования</w:t>
            </w:r>
          </w:p>
          <w:p w:rsidR="00B41BA3" w:rsidRPr="0043169E" w:rsidRDefault="00B41BA3" w:rsidP="00BA0F0F">
            <w:pPr>
              <w:tabs>
                <w:tab w:val="left" w:pos="1955"/>
              </w:tabs>
              <w:spacing w:after="0" w:line="240" w:lineRule="auto"/>
              <w:jc w:val="both"/>
              <w:rPr>
                <w:rFonts w:ascii="Times New Roman" w:hAnsi="Times New Roman"/>
                <w:sz w:val="24"/>
                <w:szCs w:val="24"/>
              </w:rPr>
            </w:pPr>
            <w:r w:rsidRPr="0043169E">
              <w:rPr>
                <w:rFonts w:ascii="Times New Roman" w:hAnsi="Times New Roman"/>
                <w:sz w:val="24"/>
                <w:szCs w:val="24"/>
              </w:rPr>
              <w:t xml:space="preserve">-в Департамент физической культуры и спорта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в рамках программы «Развитие физической культуры и спорта ХМАО-Югре на 2011-2013 годы» и на период до 2015 года» по объектам:</w:t>
            </w:r>
          </w:p>
          <w:p w:rsidR="00B41BA3" w:rsidRPr="0043169E" w:rsidRDefault="00B41BA3" w:rsidP="00BA0F0F">
            <w:pPr>
              <w:tabs>
                <w:tab w:val="left" w:pos="1955"/>
              </w:tabs>
              <w:spacing w:after="0" w:line="240" w:lineRule="auto"/>
              <w:jc w:val="both"/>
              <w:rPr>
                <w:rFonts w:ascii="Times New Roman" w:hAnsi="Times New Roman"/>
                <w:sz w:val="24"/>
                <w:szCs w:val="24"/>
              </w:rPr>
            </w:pPr>
            <w:r w:rsidRPr="0043169E">
              <w:rPr>
                <w:rFonts w:ascii="Times New Roman" w:hAnsi="Times New Roman"/>
                <w:sz w:val="24"/>
                <w:szCs w:val="24"/>
              </w:rPr>
              <w:t xml:space="preserve">-«Спортивный комплекс с плавательным бассейном на 50 м в </w:t>
            </w:r>
            <w:proofErr w:type="spellStart"/>
            <w:r w:rsidRPr="0043169E">
              <w:rPr>
                <w:rFonts w:ascii="Times New Roman" w:hAnsi="Times New Roman"/>
                <w:sz w:val="24"/>
                <w:szCs w:val="24"/>
              </w:rPr>
              <w:t>г</w:t>
            </w:r>
            <w:proofErr w:type="gramStart"/>
            <w:r w:rsidRPr="0043169E">
              <w:rPr>
                <w:rFonts w:ascii="Times New Roman" w:hAnsi="Times New Roman"/>
                <w:sz w:val="24"/>
                <w:szCs w:val="24"/>
              </w:rPr>
              <w:t>.С</w:t>
            </w:r>
            <w:proofErr w:type="gramEnd"/>
            <w:r w:rsidRPr="0043169E">
              <w:rPr>
                <w:rFonts w:ascii="Times New Roman" w:hAnsi="Times New Roman"/>
                <w:sz w:val="24"/>
                <w:szCs w:val="24"/>
              </w:rPr>
              <w:t>ургуте</w:t>
            </w:r>
            <w:proofErr w:type="spellEnd"/>
            <w:r w:rsidRPr="0043169E">
              <w:rPr>
                <w:rFonts w:ascii="Times New Roman" w:hAnsi="Times New Roman"/>
                <w:sz w:val="24"/>
                <w:szCs w:val="24"/>
              </w:rPr>
              <w:t xml:space="preserve">», </w:t>
            </w:r>
          </w:p>
          <w:p w:rsidR="00B41BA3" w:rsidRPr="0043169E" w:rsidRDefault="00B41BA3" w:rsidP="00BA0F0F">
            <w:pPr>
              <w:tabs>
                <w:tab w:val="left" w:pos="1955"/>
              </w:tabs>
              <w:spacing w:after="0" w:line="240" w:lineRule="auto"/>
              <w:jc w:val="both"/>
              <w:rPr>
                <w:rFonts w:ascii="Times New Roman" w:hAnsi="Times New Roman"/>
                <w:sz w:val="24"/>
                <w:szCs w:val="24"/>
              </w:rPr>
            </w:pPr>
            <w:r w:rsidRPr="0043169E">
              <w:rPr>
                <w:rFonts w:ascii="Times New Roman" w:hAnsi="Times New Roman"/>
                <w:sz w:val="24"/>
                <w:szCs w:val="24"/>
              </w:rPr>
              <w:t>-«Спортивный центр №1 в мкр.31»,</w:t>
            </w:r>
          </w:p>
          <w:p w:rsidR="00B41BA3" w:rsidRPr="0043169E" w:rsidRDefault="00B41BA3" w:rsidP="00BA0F0F">
            <w:pPr>
              <w:tabs>
                <w:tab w:val="left" w:pos="1955"/>
              </w:tabs>
              <w:spacing w:after="0" w:line="240" w:lineRule="auto"/>
              <w:jc w:val="both"/>
              <w:rPr>
                <w:rFonts w:ascii="Times New Roman" w:hAnsi="Times New Roman"/>
                <w:sz w:val="24"/>
                <w:szCs w:val="24"/>
              </w:rPr>
            </w:pPr>
            <w:r w:rsidRPr="0043169E">
              <w:rPr>
                <w:rFonts w:ascii="Times New Roman" w:hAnsi="Times New Roman"/>
                <w:sz w:val="24"/>
                <w:szCs w:val="24"/>
              </w:rPr>
              <w:t>-«Загородный специализированный военно-спортивный лагерь «</w:t>
            </w:r>
            <w:proofErr w:type="spellStart"/>
            <w:r w:rsidRPr="0043169E">
              <w:rPr>
                <w:rFonts w:ascii="Times New Roman" w:hAnsi="Times New Roman"/>
                <w:sz w:val="24"/>
                <w:szCs w:val="24"/>
              </w:rPr>
              <w:t>Барсова</w:t>
            </w:r>
            <w:proofErr w:type="spellEnd"/>
            <w:r w:rsidRPr="0043169E">
              <w:rPr>
                <w:rFonts w:ascii="Times New Roman" w:hAnsi="Times New Roman"/>
                <w:sz w:val="24"/>
                <w:szCs w:val="24"/>
              </w:rPr>
              <w:t xml:space="preserve"> гора»,</w:t>
            </w:r>
          </w:p>
          <w:p w:rsidR="00B41BA3" w:rsidRPr="0043169E" w:rsidRDefault="00B41BA3" w:rsidP="00BA0F0F">
            <w:pPr>
              <w:tabs>
                <w:tab w:val="left" w:pos="1955"/>
              </w:tabs>
              <w:spacing w:after="0" w:line="240" w:lineRule="auto"/>
              <w:jc w:val="both"/>
              <w:rPr>
                <w:rFonts w:ascii="Times New Roman" w:hAnsi="Times New Roman"/>
                <w:sz w:val="24"/>
                <w:szCs w:val="24"/>
              </w:rPr>
            </w:pPr>
            <w:r w:rsidRPr="0043169E">
              <w:rPr>
                <w:rFonts w:ascii="Times New Roman" w:hAnsi="Times New Roman"/>
                <w:sz w:val="24"/>
                <w:szCs w:val="24"/>
              </w:rPr>
              <w:t>-«Загородный специализированный спортивно-оздоровительный лагерь «Олимпия».</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Департамент здравоохранения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по объекту «Поликлиника на 1000 посещений в смену в </w:t>
            </w:r>
            <w:proofErr w:type="spellStart"/>
            <w:r w:rsidRPr="0043169E">
              <w:rPr>
                <w:rFonts w:ascii="Times New Roman" w:hAnsi="Times New Roman"/>
                <w:sz w:val="24"/>
                <w:szCs w:val="24"/>
              </w:rPr>
              <w:t>г</w:t>
            </w:r>
            <w:proofErr w:type="gramStart"/>
            <w:r w:rsidRPr="0043169E">
              <w:rPr>
                <w:rFonts w:ascii="Times New Roman" w:hAnsi="Times New Roman"/>
                <w:sz w:val="24"/>
                <w:szCs w:val="24"/>
              </w:rPr>
              <w:t>.С</w:t>
            </w:r>
            <w:proofErr w:type="gramEnd"/>
            <w:r w:rsidRPr="0043169E">
              <w:rPr>
                <w:rFonts w:ascii="Times New Roman" w:hAnsi="Times New Roman"/>
                <w:sz w:val="24"/>
                <w:szCs w:val="24"/>
              </w:rPr>
              <w:t>ургуте</w:t>
            </w:r>
            <w:proofErr w:type="spellEnd"/>
            <w:r w:rsidRPr="0043169E">
              <w:rPr>
                <w:rFonts w:ascii="Times New Roman" w:hAnsi="Times New Roman"/>
                <w:sz w:val="24"/>
                <w:szCs w:val="24"/>
              </w:rPr>
              <w:t>».</w:t>
            </w:r>
          </w:p>
        </w:tc>
      </w:tr>
      <w:tr w:rsidR="00B41BA3" w:rsidRPr="0043169E" w:rsidTr="005C104D">
        <w:tblPrEx>
          <w:tblLook w:val="00A0" w:firstRow="1" w:lastRow="0" w:firstColumn="1" w:lastColumn="0" w:noHBand="0" w:noVBand="0"/>
        </w:tblPrEx>
        <w:trPr>
          <w:gridAfter w:val="1"/>
          <w:wAfter w:w="11" w:type="dxa"/>
        </w:trPr>
        <w:tc>
          <w:tcPr>
            <w:tcW w:w="659"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1837" w:type="dxa"/>
            <w:gridSpan w:val="5"/>
            <w:vMerge/>
          </w:tcPr>
          <w:p w:rsidR="00B41BA3" w:rsidRPr="0043169E" w:rsidRDefault="00B41BA3" w:rsidP="00BA0F0F">
            <w:pPr>
              <w:spacing w:after="0" w:line="240" w:lineRule="auto"/>
              <w:jc w:val="both"/>
              <w:rPr>
                <w:rFonts w:ascii="Times New Roman" w:hAnsi="Times New Roman"/>
                <w:sz w:val="24"/>
                <w:szCs w:val="24"/>
              </w:rPr>
            </w:pPr>
          </w:p>
        </w:tc>
        <w:tc>
          <w:tcPr>
            <w:tcW w:w="2131" w:type="dxa"/>
            <w:gridSpan w:val="2"/>
            <w:vMerge/>
          </w:tcPr>
          <w:p w:rsidR="00B41BA3" w:rsidRPr="0043169E" w:rsidRDefault="00B41BA3" w:rsidP="00BA0F0F">
            <w:pPr>
              <w:spacing w:after="0" w:line="240" w:lineRule="auto"/>
              <w:jc w:val="both"/>
              <w:rPr>
                <w:rFonts w:ascii="Times New Roman" w:hAnsi="Times New Roman"/>
                <w:sz w:val="24"/>
                <w:szCs w:val="24"/>
              </w:rPr>
            </w:pPr>
          </w:p>
        </w:tc>
        <w:tc>
          <w:tcPr>
            <w:tcW w:w="2397" w:type="dxa"/>
            <w:gridSpan w:val="6"/>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незавершённых муниципальных объектов на начало и конец отчётного периода </w:t>
            </w:r>
          </w:p>
        </w:tc>
        <w:tc>
          <w:tcPr>
            <w:tcW w:w="2046" w:type="dxa"/>
            <w:gridSpan w:val="4"/>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17/9</w:t>
            </w:r>
          </w:p>
        </w:tc>
        <w:tc>
          <w:tcPr>
            <w:tcW w:w="1987" w:type="dxa"/>
            <w:gridSpan w:val="2"/>
          </w:tcPr>
          <w:p w:rsidR="00B41BA3" w:rsidRPr="0043169E" w:rsidRDefault="00B41BA3" w:rsidP="00BA0F0F">
            <w:pPr>
              <w:pStyle w:val="a3"/>
              <w:jc w:val="center"/>
              <w:rPr>
                <w:rFonts w:ascii="Times New Roman" w:hAnsi="Times New Roman" w:cs="Times New Roman"/>
              </w:rPr>
            </w:pPr>
            <w:r w:rsidRPr="0043169E">
              <w:rPr>
                <w:rFonts w:ascii="Times New Roman" w:hAnsi="Times New Roman" w:cs="Times New Roman"/>
              </w:rPr>
              <w:t>9/6</w:t>
            </w:r>
          </w:p>
        </w:tc>
        <w:tc>
          <w:tcPr>
            <w:tcW w:w="4667" w:type="dxa"/>
          </w:tcPr>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«Спортивный центр с универсальным игровым залом №2»;</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«Спортивный центр с универсальным игровым залом №4».</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Заключен договор на инвестирование строительства объектов (спортивные центры) между инвестором и Администрацией города.</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связи с увеличением сроков поставки необходимых материалов для окончания </w:t>
            </w:r>
            <w:r w:rsidRPr="0043169E">
              <w:rPr>
                <w:rFonts w:ascii="Times New Roman" w:hAnsi="Times New Roman"/>
                <w:sz w:val="24"/>
                <w:szCs w:val="24"/>
              </w:rPr>
              <w:lastRenderedPageBreak/>
              <w:t xml:space="preserve">строительства  объекты введены в эксплуатацию в 1 кв. 2013 года </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«Поликлиника "Нефтяник" на 700 посещений в смену в мкр. 37 г. Сургута»</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Процент готовности объекта – 51%. Сроки корректировки проектной документации сорваны подрядчиком. Заключено мировое соглашение с исполнителями работ.</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Работы на объекте приостановлены до получения  проектной документации. Размещение муниципального заказа на завершение строительства объекта планируется на май 2013г. </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«Спортивное ядро в микрорайоне 35-А г. Сургута. 3 пусковой комплекс»</w:t>
            </w:r>
          </w:p>
          <w:p w:rsidR="00B41BA3" w:rsidRPr="0043169E" w:rsidRDefault="00B41BA3" w:rsidP="00BA0F0F">
            <w:pPr>
              <w:spacing w:after="0" w:line="240" w:lineRule="auto"/>
              <w:jc w:val="both"/>
              <w:rPr>
                <w:rFonts w:ascii="Times New Roman" w:hAnsi="Times New Roman"/>
                <w:sz w:val="24"/>
                <w:szCs w:val="24"/>
              </w:rPr>
            </w:pPr>
            <w:r w:rsidRPr="0043169E">
              <w:rPr>
                <w:rFonts w:ascii="Times New Roman" w:hAnsi="Times New Roman"/>
                <w:sz w:val="24"/>
                <w:szCs w:val="24"/>
              </w:rPr>
              <w:t>Контракты на выполнение работ по строительству объекта заключены в июле 2012 года со сроком выполнения работ  в августе и октябре текущего года. Подрядная организация не приступила к работе, мотивируя это тем, что не имеет финансовых сре</w:t>
            </w:r>
            <w:proofErr w:type="gramStart"/>
            <w:r w:rsidRPr="0043169E">
              <w:rPr>
                <w:rFonts w:ascii="Times New Roman" w:hAnsi="Times New Roman"/>
                <w:sz w:val="24"/>
                <w:szCs w:val="24"/>
              </w:rPr>
              <w:t>дств дл</w:t>
            </w:r>
            <w:proofErr w:type="gramEnd"/>
            <w:r w:rsidRPr="0043169E">
              <w:rPr>
                <w:rFonts w:ascii="Times New Roman" w:hAnsi="Times New Roman"/>
                <w:sz w:val="24"/>
                <w:szCs w:val="24"/>
              </w:rPr>
              <w:t>я закупки материалов для строительства объекта. Учреждение вынуждено было обратиться  к поручителю подрядной организации с требованием перечислить сумму обеспечения исполнения контрактов. Объявлен конкурс на привлечение инвестора в 2013 году.</w:t>
            </w:r>
          </w:p>
        </w:tc>
      </w:tr>
      <w:tr w:rsidR="00BA0F0F" w:rsidRPr="0043169E" w:rsidTr="00834D87">
        <w:trPr>
          <w:gridAfter w:val="1"/>
          <w:wAfter w:w="11" w:type="dxa"/>
          <w:trHeight w:val="414"/>
        </w:trPr>
        <w:tc>
          <w:tcPr>
            <w:tcW w:w="15724" w:type="dxa"/>
            <w:gridSpan w:val="22"/>
          </w:tcPr>
          <w:p w:rsidR="00BA0F0F" w:rsidRPr="0043169E" w:rsidRDefault="00BA0F0F" w:rsidP="00BA0F0F">
            <w:pPr>
              <w:tabs>
                <w:tab w:val="left" w:pos="9356"/>
                <w:tab w:val="left" w:pos="14884"/>
              </w:tabs>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Департамент имущественных и земельных отношений</w:t>
            </w:r>
          </w:p>
        </w:tc>
      </w:tr>
      <w:tr w:rsidR="00BA0F0F" w:rsidRPr="0043169E" w:rsidTr="00165F90">
        <w:trPr>
          <w:gridAfter w:val="1"/>
          <w:wAfter w:w="11" w:type="dxa"/>
          <w:trHeight w:val="85"/>
        </w:trPr>
        <w:tc>
          <w:tcPr>
            <w:tcW w:w="666" w:type="dxa"/>
            <w:gridSpan w:val="3"/>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1.</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Default="00BA0F0F"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Default="00165F90" w:rsidP="00E53218">
            <w:pPr>
              <w:tabs>
                <w:tab w:val="left" w:pos="9356"/>
                <w:tab w:val="left" w:pos="14884"/>
              </w:tabs>
              <w:spacing w:after="0" w:line="240" w:lineRule="auto"/>
              <w:jc w:val="both"/>
              <w:rPr>
                <w:rFonts w:ascii="Times New Roman" w:hAnsi="Times New Roman"/>
                <w:sz w:val="24"/>
                <w:szCs w:val="24"/>
              </w:rPr>
            </w:pPr>
          </w:p>
          <w:p w:rsidR="00165F90" w:rsidRPr="0043169E" w:rsidRDefault="00165F90"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Владение, пользование и распоряжение </w:t>
            </w:r>
            <w:r w:rsidRPr="0043169E">
              <w:rPr>
                <w:rFonts w:ascii="Times New Roman" w:hAnsi="Times New Roman"/>
                <w:sz w:val="24"/>
                <w:szCs w:val="24"/>
              </w:rPr>
              <w:lastRenderedPageBreak/>
              <w:t>имуществом, находящимся в муниципальной собственности городского округа</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Pr="0043169E"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Pr="0043169E"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Pr="0043169E"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5C104D" w:rsidRPr="0043169E" w:rsidRDefault="005C104D"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Формирует муниципальную казну из </w:t>
            </w:r>
            <w:r w:rsidRPr="0043169E">
              <w:rPr>
                <w:rFonts w:ascii="Times New Roman" w:hAnsi="Times New Roman"/>
                <w:sz w:val="24"/>
                <w:szCs w:val="24"/>
              </w:rPr>
              <w:lastRenderedPageBreak/>
              <w:t>имущества, не закреплённого за муниципальными организациями</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Принято имущество в собственность городского округа от </w:t>
            </w:r>
            <w:r w:rsidRPr="0043169E">
              <w:rPr>
                <w:rFonts w:ascii="Times New Roman" w:hAnsi="Times New Roman"/>
                <w:sz w:val="24"/>
                <w:szCs w:val="24"/>
              </w:rPr>
              <w:lastRenderedPageBreak/>
              <w:t>ХМАО – Югры</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141 109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6 132 609,3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Объем принятого имущества от Ханты-Мансийского автономного округа обусловлен количеством предложений от </w:t>
            </w:r>
            <w:r w:rsidRPr="0043169E">
              <w:rPr>
                <w:rFonts w:ascii="Times New Roman" w:hAnsi="Times New Roman"/>
                <w:sz w:val="24"/>
                <w:szCs w:val="24"/>
              </w:rPr>
              <w:lastRenderedPageBreak/>
              <w:t>округа.</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Распоряжением </w:t>
            </w:r>
            <w:proofErr w:type="spellStart"/>
            <w:r w:rsidRPr="0043169E">
              <w:rPr>
                <w:rFonts w:ascii="Times New Roman" w:hAnsi="Times New Roman"/>
                <w:sz w:val="24"/>
                <w:szCs w:val="24"/>
              </w:rPr>
              <w:t>Депимущества</w:t>
            </w:r>
            <w:proofErr w:type="spellEnd"/>
            <w:r w:rsidRPr="0043169E">
              <w:rPr>
                <w:rFonts w:ascii="Times New Roman" w:hAnsi="Times New Roman"/>
                <w:sz w:val="24"/>
                <w:szCs w:val="24"/>
              </w:rPr>
              <w:t xml:space="preserve">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от 20.09.2011 № 1505 в муниципальную собственность в 2012 году передана автомобильная дорога «г. Сургут –          г. Нижневартовск» стоимостью 5 851 982,70 тыс. </w:t>
            </w:r>
            <w:r w:rsidR="0043169E" w:rsidRPr="0043169E">
              <w:rPr>
                <w:rFonts w:ascii="Times New Roman" w:hAnsi="Times New Roman"/>
                <w:sz w:val="24"/>
                <w:szCs w:val="24"/>
              </w:rPr>
              <w:t>рублей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Передается движимое,  недвижимое имущество и основные средства для решения вопросов местного значения в сфере образования, здравоохранения, культуры, городского хозяйства. Основанием для передачи служат распоряжения департамента по управлению государственным имуществом </w:t>
            </w:r>
            <w:r w:rsidR="0043169E" w:rsidRPr="0043169E">
              <w:rPr>
                <w:rFonts w:ascii="Times New Roman" w:hAnsi="Times New Roman"/>
                <w:sz w:val="24"/>
                <w:szCs w:val="24"/>
              </w:rPr>
              <w:t>ХМАО - Югры</w:t>
            </w:r>
            <w:r w:rsidRPr="0043169E">
              <w:rPr>
                <w:rFonts w:ascii="Times New Roman" w:hAnsi="Times New Roman"/>
                <w:sz w:val="24"/>
                <w:szCs w:val="24"/>
              </w:rPr>
              <w:t>.</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Передано муниципальное имущество в собственность ХМАО – Югры</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266 626,9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45 926,0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Уменьшение объема имущества, переданного в собственность субъекта РФ, связано с тем, что основная часть имущества была передана в предшествующие годы. В 2012 году передано 12 объектов недвижимого имущества.</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Передано муниципальное имущество в собственность РФ</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218 647,7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340 908,7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Продолжается передача имущества, которое в соответствии с  федеральным законодательством должно быть передано в федеральную собственность.</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В 2012 году передано 10 объектов.</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Передаче подлежит 12 200 объектов, из них:</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недвижимое имущество – 28 объектов</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движимое имущество – 12 172 объектов.</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Передача осуществляется во исполнение </w:t>
            </w:r>
            <w:r w:rsidRPr="0043169E">
              <w:rPr>
                <w:rFonts w:ascii="Times New Roman" w:hAnsi="Times New Roman"/>
                <w:sz w:val="24"/>
                <w:szCs w:val="24"/>
              </w:rPr>
              <w:lastRenderedPageBreak/>
              <w:t>Федерального закона от 16.10.2003 № 131-ФЗ (с изменениями от 25.12.2012 № 271-ФЗ), в соответствии с п.11 статьи 154 Федерального закона от 22.08.2004 № 122-ФЗ (с изменениями от 08.12.2011).</w:t>
            </w:r>
            <w:r w:rsidR="00313775">
              <w:rPr>
                <w:rFonts w:ascii="Times New Roman" w:hAnsi="Times New Roman"/>
                <w:sz w:val="24"/>
                <w:szCs w:val="24"/>
              </w:rPr>
              <w:t xml:space="preserve"> </w:t>
            </w:r>
            <w:r w:rsidR="00313775" w:rsidRPr="00B0135A">
              <w:rPr>
                <w:rFonts w:ascii="Times New Roman" w:hAnsi="Times New Roman"/>
                <w:sz w:val="24"/>
                <w:szCs w:val="24"/>
                <w:highlight w:val="yellow"/>
              </w:rPr>
              <w:t>Приложение 2</w:t>
            </w:r>
          </w:p>
        </w:tc>
      </w:tr>
      <w:tr w:rsidR="00BA0F0F" w:rsidRPr="0043169E" w:rsidTr="005C104D">
        <w:trPr>
          <w:gridAfter w:val="1"/>
          <w:wAfter w:w="11" w:type="dxa"/>
          <w:trHeight w:val="1696"/>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требований законодательства при формировании муниципальной собственности</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Соблюдены сроки по формированию муниципальной казны в соответствии с действующим законодательством</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Соблюдены требования к учёту казны</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Соблюдены сроки по формированию муниципальной казны в соответствии с действующим законодательством.</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2. Соблюдены требования к учету казны</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По результатам проверок проводимых Прокуратурой, КСП и другими контролирующими органами за            2012 год нарушений выявлено не было.</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Формирует муниципальную казну имущества, не закреплённого за муниципальными организациями по нежилому фонду</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объектов муниципальной собственности, находящейся в казне, общая балансовая стоимость</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объектов муниципальной собственности, находящихся в казне, не закреплённых за муниципальными организациями по нежилому фонду, – 355 единиц.</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Общая балансовая стоимость  </w:t>
            </w:r>
            <w:r w:rsidRPr="0043169E">
              <w:rPr>
                <w:rFonts w:ascii="Times New Roman" w:hAnsi="Times New Roman"/>
                <w:sz w:val="24"/>
                <w:szCs w:val="24"/>
              </w:rPr>
              <w:lastRenderedPageBreak/>
              <w:t>3 005 356,5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объектов муниципальной собственности, находящихся в казне, не закрепленных за муниципальными организациями по нежилому фонду – 235 (было 301) единиц.</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Общая балансовая </w:t>
            </w:r>
            <w:r w:rsidRPr="0043169E">
              <w:rPr>
                <w:rFonts w:ascii="Times New Roman" w:hAnsi="Times New Roman"/>
                <w:sz w:val="24"/>
                <w:szCs w:val="24"/>
              </w:rPr>
              <w:lastRenderedPageBreak/>
              <w:t>стоимость 2 498 882 тыс.</w:t>
            </w:r>
            <w:r w:rsidR="009C0A23">
              <w:rPr>
                <w:rFonts w:ascii="Times New Roman" w:hAnsi="Times New Roman"/>
                <w:sz w:val="24"/>
                <w:szCs w:val="24"/>
              </w:rPr>
              <w:t xml:space="preserve"> </w:t>
            </w:r>
            <w:r w:rsidR="0043169E" w:rsidRPr="0043169E">
              <w:rPr>
                <w:rFonts w:ascii="Times New Roman" w:hAnsi="Times New Roman"/>
                <w:sz w:val="24"/>
                <w:szCs w:val="24"/>
              </w:rPr>
              <w:t>рублей</w:t>
            </w:r>
            <w:r w:rsidRPr="0043169E">
              <w:rPr>
                <w:rFonts w:ascii="Times New Roman" w:hAnsi="Times New Roman"/>
                <w:sz w:val="24"/>
                <w:szCs w:val="24"/>
              </w:rPr>
              <w:t xml:space="preserve"> (было 2 864 477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Уменьшение количества объектов муниципальной собственности, находящихся в казне, обусловлено проведением мероприятий по разграничению государственной и муниципальной собственность, а также передачей объектов, находящихся в казне, на баланс муниципальных учреждений и предприятий, приватизацией имущества.</w:t>
            </w:r>
          </w:p>
          <w:p w:rsidR="00BA0F0F" w:rsidRPr="0043169E" w:rsidRDefault="00BA0F0F" w:rsidP="00313775">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Перечень объектов нежилого фонда, поступивших в состав имущества казны в 2012 году </w:t>
            </w:r>
            <w:r w:rsidRPr="00CB4B22">
              <w:rPr>
                <w:rFonts w:ascii="Times New Roman" w:hAnsi="Times New Roman"/>
                <w:sz w:val="24"/>
                <w:szCs w:val="24"/>
                <w:highlight w:val="yellow"/>
              </w:rPr>
              <w:t xml:space="preserve">приложение </w:t>
            </w:r>
            <w:r w:rsidR="00313775">
              <w:rPr>
                <w:rFonts w:ascii="Times New Roman" w:hAnsi="Times New Roman"/>
                <w:sz w:val="24"/>
                <w:szCs w:val="24"/>
                <w:highlight w:val="yellow"/>
              </w:rPr>
              <w:t>3</w:t>
            </w:r>
            <w:r w:rsidRPr="00CB4B22">
              <w:rPr>
                <w:rFonts w:ascii="Times New Roman" w:hAnsi="Times New Roman"/>
                <w:sz w:val="24"/>
                <w:szCs w:val="24"/>
                <w:highlight w:val="yellow"/>
              </w:rPr>
              <w:t>.</w:t>
            </w:r>
          </w:p>
        </w:tc>
      </w:tr>
      <w:tr w:rsidR="00BA0F0F" w:rsidRPr="0043169E" w:rsidTr="005C104D">
        <w:trPr>
          <w:gridAfter w:val="1"/>
          <w:wAfter w:w="11" w:type="dxa"/>
          <w:trHeight w:val="2208"/>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по формированию муниципальной казны в соответствии с действующим законодательством. Соблюдение требований к учёту казны</w:t>
            </w:r>
          </w:p>
        </w:tc>
        <w:tc>
          <w:tcPr>
            <w:tcW w:w="2010" w:type="dxa"/>
            <w:gridSpan w:val="3"/>
            <w:tcBorders>
              <w:top w:val="single" w:sz="4" w:space="0" w:color="000000"/>
              <w:left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Соблюдены сроки по формированию муниципальной казны в соответствии с действующим законодательством</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1987" w:type="dxa"/>
            <w:gridSpan w:val="2"/>
            <w:tcBorders>
              <w:top w:val="single" w:sz="4" w:space="0" w:color="000000"/>
              <w:left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Соблюдены сроки по формированию муниципальной казны в соответствии с действующим законодательством</w:t>
            </w:r>
          </w:p>
        </w:tc>
        <w:tc>
          <w:tcPr>
            <w:tcW w:w="4667" w:type="dxa"/>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Несоблюдение сроков выявляется контролирующими органами. </w:t>
            </w:r>
            <w:proofErr w:type="gramStart"/>
            <w:r w:rsidRPr="0043169E">
              <w:rPr>
                <w:rFonts w:ascii="Times New Roman" w:hAnsi="Times New Roman"/>
                <w:sz w:val="24"/>
                <w:szCs w:val="24"/>
              </w:rPr>
              <w:t>В 2012 году проходила проверка Прокуратуры города по исполнению законодательства, регламентирующего исполнение и приватизацию государственного и муниципального имущества, а также проверка КРУ относительно поступления в бюджет города средств от использования муниципального имущества за период работы с 1.10.2010 г. по 30.09.2012 г. В ходе этих проверок  не были выявлены нарушения в части данного критерия.</w:t>
            </w:r>
            <w:proofErr w:type="gramEnd"/>
          </w:p>
        </w:tc>
      </w:tr>
      <w:tr w:rsidR="00BA0F0F" w:rsidRPr="0043169E" w:rsidTr="005C104D">
        <w:trPr>
          <w:gridAfter w:val="1"/>
          <w:wAfter w:w="11" w:type="dxa"/>
          <w:trHeight w:val="910"/>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vMerge/>
            <w:tcBorders>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Соблюдены требования к учёту казны</w:t>
            </w:r>
          </w:p>
        </w:tc>
        <w:tc>
          <w:tcPr>
            <w:tcW w:w="1987" w:type="dxa"/>
            <w:gridSpan w:val="2"/>
            <w:tcBorders>
              <w:top w:val="single" w:sz="4" w:space="0" w:color="000000"/>
              <w:left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Соблюдены требования к учету казны</w:t>
            </w:r>
          </w:p>
        </w:tc>
        <w:tc>
          <w:tcPr>
            <w:tcW w:w="4667" w:type="dxa"/>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Организует учёт муниципального имущества, ведёт реестр объектов муниципальной собственности городского округа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объектов муниципальной собственности, находящихся в реестре муниципального имущества, и их балансовая стоимость</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объектов муниципальной собственности, находящихся  в реестре муниципального имущества, составляет 18 722 единицы балансовой стоимостью </w:t>
            </w:r>
            <w:r w:rsidRPr="0043169E">
              <w:rPr>
                <w:rFonts w:ascii="Times New Roman" w:hAnsi="Times New Roman"/>
                <w:sz w:val="24"/>
                <w:szCs w:val="24"/>
                <w:lang w:val="en-US"/>
              </w:rPr>
              <w:t xml:space="preserve">71 203 923 </w:t>
            </w:r>
            <w:r w:rsidRPr="0043169E">
              <w:rPr>
                <w:rFonts w:ascii="Times New Roman" w:hAnsi="Times New Roman"/>
                <w:sz w:val="24"/>
                <w:szCs w:val="24"/>
              </w:rPr>
              <w:t>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объектов муниципальной собственности, находящихся  в реестре муниципального имущества, на 01.01.2013 составляет 17 271 единица балансовой стоимостью</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86 050 678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Сокращение количества объектов муниципальной собственности, находящихся в реестре муниципального имущества, связано с реализацией имущества и передачей объектов в федеральную собственность или собственность округа в соответствии с законодательством, приватизацией муниципального жилищного фонда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Выбыло 2 214 объектов.</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Поступило 763 объекта.</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Балансовая стоимость основных средств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Балансовая стоимость основных средств городского округа составила на 01.01.2012</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77 315 496,5 тыс. рублей, в том числе:</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имущество, переданное в хозяйственное ведение, – 14 492 331,2 тыс. рублей;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имущество, переданное в оперативное управление, – 34 646 561 тыс. рублей;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имущество казны города – 27 397 112 тыс. рублей; акции хозяйственных обществ –779 492,3 тыс. рублей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Балансовая стоимость основных средств муниципального образования составила на 01.01.2013:</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92 162 251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Pr="0043169E">
              <w:rPr>
                <w:rFonts w:ascii="Times New Roman" w:hAnsi="Times New Roman"/>
                <w:sz w:val="24"/>
                <w:szCs w:val="24"/>
              </w:rPr>
              <w:t xml:space="preserve"> в том числе:</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а) имущество, переданное в хозяйственное ведение –</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15 680 872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б) имущество, переданное в оперативное управление – 43 359 875 тыс. рублей;</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имущество казны города – 32 411 568,8 тыс. рублей;</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г) акции хозяйственных обществ –709 935,2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Балансовая стоимость основных средств муниципального образования </w:t>
            </w:r>
            <w:proofErr w:type="gramStart"/>
            <w:r w:rsidRPr="0043169E">
              <w:rPr>
                <w:rFonts w:ascii="Times New Roman" w:hAnsi="Times New Roman"/>
                <w:sz w:val="24"/>
                <w:szCs w:val="24"/>
              </w:rPr>
              <w:t>увеличилась</w:t>
            </w:r>
            <w:proofErr w:type="gramEnd"/>
            <w:r w:rsidRPr="0043169E">
              <w:rPr>
                <w:rFonts w:ascii="Times New Roman" w:hAnsi="Times New Roman"/>
                <w:sz w:val="24"/>
                <w:szCs w:val="24"/>
              </w:rPr>
              <w:t xml:space="preserve"> прежде всего за счет имущества, передаваемого от Ханты-Мансийского автономного округа – Югры, построенного и приобретенного имущества.</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Снижение стоимости акций произошло по следующим причинам:</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продажа пакетов акций:</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ОАО «Аптека № 3»;</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ОАО «НОВО-ФАРМ»;</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списание пакетов акций в связи с исключением обществ из ЕГРЮЛ по решению регистрирующего органа как фактически прекратившим свою деятельность:</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ОАО «Дом будущего»;</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ОАО «Коннект»;</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3) списание пакета акций в связи с ликвидацией общества:</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ОАО «</w:t>
            </w:r>
            <w:proofErr w:type="spellStart"/>
            <w:r w:rsidRPr="0043169E">
              <w:rPr>
                <w:rFonts w:ascii="Times New Roman" w:hAnsi="Times New Roman"/>
                <w:sz w:val="24"/>
                <w:szCs w:val="24"/>
              </w:rPr>
              <w:t>Фининвест</w:t>
            </w:r>
            <w:proofErr w:type="spellEnd"/>
            <w:r w:rsidRPr="0043169E">
              <w:rPr>
                <w:rFonts w:ascii="Times New Roman" w:hAnsi="Times New Roman"/>
                <w:sz w:val="24"/>
                <w:szCs w:val="24"/>
              </w:rPr>
              <w:t>-лизинг».</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Соблюдение </w:t>
            </w:r>
            <w:r w:rsidRPr="0043169E">
              <w:rPr>
                <w:rFonts w:ascii="Times New Roman" w:hAnsi="Times New Roman"/>
                <w:sz w:val="24"/>
                <w:szCs w:val="24"/>
              </w:rPr>
              <w:lastRenderedPageBreak/>
              <w:t>требований порядка учёта муниципального имущества в соответствии с действующим законодательством</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Соблюдение </w:t>
            </w:r>
            <w:r w:rsidRPr="0043169E">
              <w:rPr>
                <w:rFonts w:ascii="Times New Roman" w:hAnsi="Times New Roman"/>
                <w:sz w:val="24"/>
                <w:szCs w:val="24"/>
              </w:rPr>
              <w:lastRenderedPageBreak/>
              <w:t>требований порядка учёта муниципального имущества в соответствии с действующим законодательством</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Соблюдение </w:t>
            </w:r>
            <w:r w:rsidRPr="0043169E">
              <w:rPr>
                <w:rFonts w:ascii="Times New Roman" w:hAnsi="Times New Roman"/>
                <w:sz w:val="24"/>
                <w:szCs w:val="24"/>
              </w:rPr>
              <w:lastRenderedPageBreak/>
              <w:t>требований порядка учёта муниципального имущества в соответствии с действующим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Несоблюдение сроков и законодательства </w:t>
            </w:r>
            <w:r w:rsidRPr="0043169E">
              <w:rPr>
                <w:rFonts w:ascii="Times New Roman" w:hAnsi="Times New Roman"/>
                <w:sz w:val="24"/>
                <w:szCs w:val="24"/>
              </w:rPr>
              <w:lastRenderedPageBreak/>
              <w:t>выявляется контролирующими органами.</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В 2012 году проходила проверка Прокуратуры города по исполнению законодательства, регламентирующего исполнение и приватизацию государственного и муниципального имущества. А также проверка КРУ относительно поступления в бюджет города средств от использования муниципального имущества за период работы с 1.10.2010 г. по 30.09.2012 г. В ходе этих проверок  не были выявлены нарушения в части данного критерия.</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Увеличение балансовой стоимости учтённого муниципального имущества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Балансовая стоимость учтённого муниципального имущества увеличилась за 2011 год на 2 739 032,6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Балансовая стоимость учтенного муниципального имущества увеличилась за 2012 год </w:t>
            </w:r>
            <w:proofErr w:type="gramStart"/>
            <w:r w:rsidRPr="0043169E">
              <w:rPr>
                <w:rFonts w:ascii="Times New Roman" w:hAnsi="Times New Roman"/>
                <w:sz w:val="24"/>
                <w:szCs w:val="24"/>
              </w:rPr>
              <w:t>на</w:t>
            </w:r>
            <w:proofErr w:type="gramEnd"/>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14 846 755 тыс.</w:t>
            </w:r>
            <w:r w:rsidR="009C0A23">
              <w:rPr>
                <w:rFonts w:ascii="Times New Roman" w:hAnsi="Times New Roman"/>
                <w:sz w:val="24"/>
                <w:szCs w:val="24"/>
              </w:rPr>
              <w:t xml:space="preserve"> </w:t>
            </w:r>
            <w:r w:rsidR="0043169E" w:rsidRPr="0043169E">
              <w:rPr>
                <w:rFonts w:ascii="Times New Roman" w:hAnsi="Times New Roman"/>
                <w:sz w:val="24"/>
                <w:szCs w:val="24"/>
              </w:rPr>
              <w:t>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Увеличение балансовой стоимости учтенного муниципального имущества обусловлено рядом причин,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за счет имущества передаваемого от округа муниципальным учреждениям в оперативное управление; новым строительством объектов, приобретением имущества, принятием имущества от сторонних организаций частной формы собственности, регистрацией имущества в результате признания права муниципальной собственности, которое ранее являлось бесхозным.</w:t>
            </w:r>
          </w:p>
          <w:p w:rsidR="00BA0F0F" w:rsidRPr="00CB4B22" w:rsidRDefault="00BA0F0F" w:rsidP="00CB4B22">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CB4B22">
              <w:rPr>
                <w:rFonts w:ascii="Times New Roman" w:hAnsi="Times New Roman"/>
                <w:sz w:val="24"/>
                <w:szCs w:val="24"/>
                <w:highlight w:val="yellow"/>
              </w:rPr>
              <w:t xml:space="preserve">Приложение </w:t>
            </w:r>
            <w:r w:rsidR="00313775">
              <w:rPr>
                <w:rFonts w:ascii="Times New Roman" w:hAnsi="Times New Roman"/>
                <w:sz w:val="24"/>
                <w:szCs w:val="24"/>
                <w:highlight w:val="yellow"/>
              </w:rPr>
              <w:t>4</w:t>
            </w:r>
            <w:r w:rsidRPr="00CB4B22">
              <w:rPr>
                <w:rFonts w:ascii="Times New Roman" w:hAnsi="Times New Roman"/>
                <w:sz w:val="24"/>
                <w:szCs w:val="24"/>
                <w:highlight w:val="yellow"/>
              </w:rPr>
              <w:t>.</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Организует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сохранностью и использованием по назначению муниципального </w:t>
            </w:r>
            <w:r w:rsidRPr="0043169E">
              <w:rPr>
                <w:rFonts w:ascii="Times New Roman" w:hAnsi="Times New Roman"/>
                <w:sz w:val="24"/>
                <w:szCs w:val="24"/>
              </w:rPr>
              <w:lastRenderedPageBreak/>
              <w:t>имущества городского округа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проведённых проверок использования муниципального имущества в </w:t>
            </w:r>
            <w:r w:rsidRPr="0043169E">
              <w:rPr>
                <w:rFonts w:ascii="Times New Roman" w:hAnsi="Times New Roman"/>
                <w:sz w:val="24"/>
                <w:szCs w:val="24"/>
              </w:rPr>
              <w:lastRenderedPageBreak/>
              <w:t>отчётном году</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В 2011 году было проведено:</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- 30 проверки использования муниципального имущества, </w:t>
            </w:r>
            <w:r w:rsidRPr="0043169E">
              <w:rPr>
                <w:rFonts w:ascii="Times New Roman" w:hAnsi="Times New Roman"/>
                <w:sz w:val="24"/>
                <w:szCs w:val="24"/>
              </w:rPr>
              <w:lastRenderedPageBreak/>
              <w:t>переданного в безвозмездное пользование, оперативное управление, хозяйственное ведение;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- 37 проверок использования муниципального имущества, переданного в аренду</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В 2012 году было проведено:</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- 40 проверок использования муниципального имущества, </w:t>
            </w:r>
            <w:r w:rsidRPr="0043169E">
              <w:rPr>
                <w:rFonts w:ascii="Times New Roman" w:hAnsi="Times New Roman"/>
                <w:sz w:val="24"/>
                <w:szCs w:val="24"/>
              </w:rPr>
              <w:lastRenderedPageBreak/>
              <w:t>переданного в безвозмездное пользование, оперативное управление, хозяйственное ведение;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eastAsia="Calibri" w:hAnsi="Times New Roman"/>
                <w:sz w:val="24"/>
                <w:szCs w:val="24"/>
              </w:rPr>
            </w:pPr>
            <w:r w:rsidRPr="0043169E">
              <w:rPr>
                <w:rFonts w:ascii="Times New Roman" w:hAnsi="Times New Roman"/>
                <w:sz w:val="24"/>
                <w:szCs w:val="24"/>
              </w:rPr>
              <w:t>- 55 проверок использования муниципального имущества, переданного в аренду.</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проверок возросло в связи с поручением Прокуратуры  города 02.05.2012            № 1/4375-12о проведении сплошных проверок и обследований на предмет законности использования муниципального </w:t>
            </w:r>
            <w:r w:rsidRPr="0043169E">
              <w:rPr>
                <w:rFonts w:ascii="Times New Roman" w:hAnsi="Times New Roman"/>
                <w:sz w:val="24"/>
                <w:szCs w:val="24"/>
              </w:rPr>
              <w:lastRenderedPageBreak/>
              <w:t>имущества.</w:t>
            </w:r>
          </w:p>
          <w:p w:rsidR="00BA0F0F" w:rsidRPr="00CB4B22" w:rsidRDefault="00BA0F0F" w:rsidP="00313775">
            <w:pPr>
              <w:tabs>
                <w:tab w:val="left" w:pos="9356"/>
                <w:tab w:val="left" w:pos="14884"/>
              </w:tabs>
              <w:autoSpaceDE w:val="0"/>
              <w:autoSpaceDN w:val="0"/>
              <w:adjustRightInd w:val="0"/>
              <w:spacing w:after="0" w:line="240" w:lineRule="auto"/>
              <w:jc w:val="both"/>
              <w:rPr>
                <w:rFonts w:ascii="Times New Roman" w:eastAsia="Calibri" w:hAnsi="Times New Roman"/>
                <w:sz w:val="24"/>
                <w:szCs w:val="24"/>
              </w:rPr>
            </w:pPr>
            <w:r w:rsidRPr="00CB4B22">
              <w:rPr>
                <w:rFonts w:ascii="Times New Roman" w:hAnsi="Times New Roman"/>
                <w:sz w:val="24"/>
                <w:szCs w:val="24"/>
                <w:highlight w:val="yellow"/>
              </w:rPr>
              <w:t xml:space="preserve">Приложение </w:t>
            </w:r>
            <w:r w:rsidR="00313775" w:rsidRPr="00B0135A">
              <w:rPr>
                <w:rFonts w:ascii="Times New Roman" w:hAnsi="Times New Roman"/>
                <w:sz w:val="24"/>
                <w:szCs w:val="24"/>
                <w:highlight w:val="yellow"/>
              </w:rPr>
              <w:t>5</w:t>
            </w:r>
            <w:r w:rsidRPr="00B0135A">
              <w:rPr>
                <w:rFonts w:ascii="Times New Roman" w:hAnsi="Times New Roman"/>
                <w:sz w:val="24"/>
                <w:szCs w:val="24"/>
                <w:highlight w:val="yellow"/>
              </w:rPr>
              <w:t>.</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Общее количество направленных претензий об оплате задолженности, пеней и штрафов</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Общее количество направленных претензий об оплате задолженности, пени и штрафов в 2011 году составило 275 по 298 договорам аренды</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Общее количество направленных претензий об оплате задолженности, пени и штрафов в 2012 году составило 168 по 168 договорам аренды. Сумма штрафных санкций по претензиям составила  3 424,6 тыс. </w:t>
            </w:r>
            <w:r w:rsidR="0043169E" w:rsidRPr="0043169E">
              <w:rPr>
                <w:rFonts w:ascii="Times New Roman" w:hAnsi="Times New Roman"/>
                <w:sz w:val="24"/>
                <w:szCs w:val="24"/>
              </w:rPr>
              <w:t>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Снижение количества направленных претензий связано с сокращением количества заключенных договоров аренды и добровольным погашением арендаторами задолженности по итогам сверок.</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Общее количество выявленных нарушений, из них </w:t>
            </w:r>
            <w:r w:rsidRPr="0043169E">
              <w:rPr>
                <w:rFonts w:ascii="Times New Roman" w:hAnsi="Times New Roman"/>
                <w:sz w:val="24"/>
                <w:szCs w:val="24"/>
              </w:rPr>
              <w:lastRenderedPageBreak/>
              <w:t>устранённых, в том числе добровольно</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 результатам проверок выявлено 3 </w:t>
            </w:r>
            <w:r w:rsidRPr="0043169E">
              <w:rPr>
                <w:rFonts w:ascii="Times New Roman" w:hAnsi="Times New Roman"/>
                <w:sz w:val="24"/>
                <w:szCs w:val="24"/>
              </w:rPr>
              <w:lastRenderedPageBreak/>
              <w:t>нарушения, из них устранено в добровольном порядке – 3 нарушения</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 результатам проверок выявлено 4 </w:t>
            </w:r>
            <w:r w:rsidRPr="0043169E">
              <w:rPr>
                <w:rFonts w:ascii="Times New Roman" w:hAnsi="Times New Roman"/>
                <w:sz w:val="24"/>
                <w:szCs w:val="24"/>
              </w:rPr>
              <w:lastRenderedPageBreak/>
              <w:t>нарушения, из них устранено в добровольном порядке – 4 нарушения</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Нарушения выявлены в следующих учреждениях:</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1.МБОУ СОШ №29</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2.МАУ «Городской культурный центр»</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3.МАОУ ДОД СДЮСШОР «Олимп»</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4.МБОУ СОШ №19.</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объектов имущества, денежных средств, поступивших по результатам устранения нарушений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 итогам претензионной работы в 2011 году  арендаторами добровольно погашена задолженность по арендной плате в сумме                       12 747,6 тыс. рублей и  пеня в сумме 487,5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 итогам претензионной работы в 2012 году  арендаторами добровольно погашена задолженность по арендной плате в сумме 13 600,3 тыс. рублей и пеня в сумме 594,0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Увеличение сумм погашенной задолженности по арендной плате связано с повышением сознательности и улучшением платежеспособности арендаторов.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Общая сумма задолженности по договорам аренды, предъявленной к оплате по претензиям – 24 346,1 тыс. </w:t>
            </w:r>
            <w:r w:rsidR="0043169E" w:rsidRPr="0043169E">
              <w:rPr>
                <w:rFonts w:ascii="Times New Roman" w:hAnsi="Times New Roman"/>
                <w:sz w:val="24"/>
                <w:szCs w:val="24"/>
              </w:rPr>
              <w:t>рублей</w:t>
            </w:r>
            <w:r w:rsidRPr="0043169E">
              <w:rPr>
                <w:rFonts w:ascii="Times New Roman" w:hAnsi="Times New Roman"/>
                <w:sz w:val="24"/>
                <w:szCs w:val="24"/>
              </w:rPr>
              <w:t xml:space="preserve">                                           (из них 20 921,5 тыс. </w:t>
            </w:r>
            <w:r w:rsidR="0043169E" w:rsidRPr="0043169E">
              <w:rPr>
                <w:rFonts w:ascii="Times New Roman" w:hAnsi="Times New Roman"/>
                <w:sz w:val="24"/>
                <w:szCs w:val="24"/>
              </w:rPr>
              <w:t>рублей</w:t>
            </w:r>
            <w:r w:rsidRPr="0043169E">
              <w:rPr>
                <w:rFonts w:ascii="Times New Roman" w:hAnsi="Times New Roman"/>
                <w:sz w:val="24"/>
                <w:szCs w:val="24"/>
              </w:rPr>
              <w:t xml:space="preserve"> – основной долг, 3 424,6 тыс. </w:t>
            </w:r>
            <w:proofErr w:type="spellStart"/>
            <w:r w:rsidRPr="0043169E">
              <w:rPr>
                <w:rFonts w:ascii="Times New Roman" w:hAnsi="Times New Roman"/>
                <w:sz w:val="24"/>
                <w:szCs w:val="24"/>
              </w:rPr>
              <w:t>руб</w:t>
            </w:r>
            <w:proofErr w:type="spellEnd"/>
            <w:r w:rsidRPr="0043169E">
              <w:rPr>
                <w:rFonts w:ascii="Times New Roman" w:hAnsi="Times New Roman"/>
                <w:sz w:val="24"/>
                <w:szCs w:val="24"/>
              </w:rPr>
              <w:t xml:space="preserve"> – штрафные санкции).</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Осуществляет постановку на учёт в регистрирующем органе бесхозяйного недвижимого имущества, находящегося на территории городского округа, признание в суде в установленном </w:t>
            </w:r>
            <w:r w:rsidRPr="0043169E">
              <w:rPr>
                <w:rFonts w:ascii="Times New Roman" w:hAnsi="Times New Roman"/>
                <w:sz w:val="24"/>
                <w:szCs w:val="24"/>
              </w:rPr>
              <w:lastRenderedPageBreak/>
              <w:t>законом порядке права муниципальной собственности на бесхозяйное движимое и недвижимое имущество, находящееся на территории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объектов бесхозяйного недвижимого имущества, поставленного на учёт в регистрирующем органе как бесхозяйное имущество</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283</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95</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проведены работы по минимизированию бесхозяйного имущества, находящегося в пользовании (учтенного на балансе) муниципальных организаций.                                           Так 16.08.2012 в адрес структурных подразделений Администрации города – кураторов муниципальных организаций направлены обращения о необходимости выявления на балансовом учете подведомственных организаций объектов, обладающих признаками бесхозяйных. Муниципальными организациями проведена работа по выявлению </w:t>
            </w:r>
            <w:r w:rsidRPr="0043169E">
              <w:rPr>
                <w:rFonts w:ascii="Times New Roman" w:hAnsi="Times New Roman"/>
                <w:sz w:val="24"/>
                <w:szCs w:val="24"/>
              </w:rPr>
              <w:lastRenderedPageBreak/>
              <w:t>бесхозяйных объектов, находящихся в пользовании, с целью последующей паспортизации, постановки на учет и признания права муниципальной собственности.</w:t>
            </w:r>
          </w:p>
          <w:p w:rsidR="00BA0F0F" w:rsidRPr="005C104D" w:rsidRDefault="00BA0F0F" w:rsidP="005C104D">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Прогнозировать окончание мероприятий по признанию права муниципальной собственности возможно только в отношении поставленных на учет объектов не позднее декабря 2012 года. Ориентировочный срок оформления права муниципальной собственности – апрель-май 2014 года.</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зарегистрированного имущества в результате признания права муниципальной собственности в установленном законом порядке</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226</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340</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сформировано из объема ранее (2010-2011 гг.) поставленных на учет бесхозных объектов, по которым окончены мероприятия по признанию права в судебном порядке</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Показатель регистрации права муниципальной собственности на бесхозяйное имущество представлен положительной динамикой роста, что свидетельствует об уменьшении общего количества бесхозяйных объектов на территории муниципального образования.</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Объём муниципального имущества для последующего эффективного использования в решении вопросов местного значения </w:t>
            </w:r>
            <w:r w:rsidRPr="0043169E">
              <w:rPr>
                <w:rFonts w:ascii="Times New Roman" w:hAnsi="Times New Roman"/>
                <w:sz w:val="24"/>
                <w:szCs w:val="24"/>
              </w:rPr>
              <w:lastRenderedPageBreak/>
              <w:t>(ед.)</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110</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70</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Показателем эффективного использования муниципального имущества является надежная эксплуатация объектов муниципальными организациями (балансовый учет, возможность планирования средств на содержание и эксплуатацию) и упорядочение учета в реестре муниципального имущества. В </w:t>
            </w:r>
            <w:r w:rsidRPr="0043169E">
              <w:rPr>
                <w:rFonts w:ascii="Times New Roman" w:hAnsi="Times New Roman"/>
                <w:sz w:val="24"/>
                <w:szCs w:val="24"/>
              </w:rPr>
              <w:lastRenderedPageBreak/>
              <w:t xml:space="preserve">данной графе указано количество объектов, в отношении которых принято решение судебного органа о признании права муниципального имущества, но не прошедших процедуру государственной регистрации, оценки и закреплении на праве хозяйственного ведения/оперативного управления. </w:t>
            </w:r>
            <w:proofErr w:type="gramStart"/>
            <w:r w:rsidRPr="0043169E">
              <w:rPr>
                <w:rFonts w:ascii="Times New Roman" w:hAnsi="Times New Roman"/>
                <w:sz w:val="24"/>
                <w:szCs w:val="24"/>
              </w:rPr>
              <w:t>В последствии</w:t>
            </w:r>
            <w:proofErr w:type="gramEnd"/>
            <w:r w:rsidRPr="0043169E">
              <w:rPr>
                <w:rFonts w:ascii="Times New Roman" w:hAnsi="Times New Roman"/>
                <w:sz w:val="24"/>
                <w:szCs w:val="24"/>
              </w:rPr>
              <w:t xml:space="preserve"> регистрации  бесхозяйного имущества, оно распределяется муниципальным организациям для последующего использования. Уменьшение объема обусловлено тем, что выявлять бесхозного имущества стали меньше, поскольку его по объективным причинам стало меньше.</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Передаёт муниципальное имущество в пользование физическим и юридическим лицам, органам государственной власти РФ, органам государственной власти ХМАО – Югры и органам местного самоуправления иных муниципальных </w:t>
            </w:r>
            <w:r w:rsidRPr="0043169E">
              <w:rPr>
                <w:rFonts w:ascii="Times New Roman" w:hAnsi="Times New Roman"/>
                <w:sz w:val="24"/>
                <w:szCs w:val="24"/>
              </w:rPr>
              <w:lastRenderedPageBreak/>
              <w:t>образований, отчуждает и совершает иные сделки в соответствии с законодательством РФ</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проданных, переданных в пользование объектов муниципальной собственности (ед.)</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2011 году продано 20 объектов.</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2011 году передано в аренду и безвозмездное пользование 11 680 объектов муниципальной собственности</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2012 году продано 4 объекта.</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2012 году передано в аренду и безвозмездное пользование 6 791 объект муниципальной собственности:</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в аренду - 2 854 единиц, из них:</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258 – объектов недвижимого имущества;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2 596 – </w:t>
            </w:r>
            <w:r w:rsidRPr="0043169E">
              <w:rPr>
                <w:rFonts w:ascii="Times New Roman" w:hAnsi="Times New Roman"/>
                <w:sz w:val="24"/>
                <w:szCs w:val="24"/>
              </w:rPr>
              <w:lastRenderedPageBreak/>
              <w:t>движимое имущество;</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в безвозмездное пользование 3 937 единиц, из них:</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21 – недвижимое имущество</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3 916 – движимое имущество.</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УМВД передано 4 объекта недвижимого имущества и 3 575 объектов движимого имущества.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УЦФПС передано 54 </w:t>
            </w:r>
            <w:proofErr w:type="gramStart"/>
            <w:r w:rsidRPr="0043169E">
              <w:rPr>
                <w:rFonts w:ascii="Times New Roman" w:hAnsi="Times New Roman"/>
                <w:sz w:val="24"/>
                <w:szCs w:val="24"/>
              </w:rPr>
              <w:t>движимых</w:t>
            </w:r>
            <w:proofErr w:type="gramEnd"/>
            <w:r w:rsidRPr="0043169E">
              <w:rPr>
                <w:rFonts w:ascii="Times New Roman" w:hAnsi="Times New Roman"/>
                <w:sz w:val="24"/>
                <w:szCs w:val="24"/>
              </w:rPr>
              <w:t xml:space="preserve"> объекта. ФГКУ – 2 объекта недвижимости.</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Увеличение объектов, переданных в пользование юридическим лицам, связано с увеличением объектов, переданных в безвозмездное пользование УВД по г. Сургуту</w:t>
            </w:r>
            <w:r w:rsidR="00B0135A">
              <w:rPr>
                <w:rFonts w:ascii="Times New Roman" w:hAnsi="Times New Roman"/>
                <w:sz w:val="24"/>
                <w:szCs w:val="24"/>
              </w:rPr>
              <w:t>.</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Общее количество заключённых в отчётном периоде новых договоров аренды муниципального имущества с юридическими лицами и </w:t>
            </w:r>
            <w:r w:rsidRPr="0043169E">
              <w:rPr>
                <w:rFonts w:ascii="Times New Roman" w:hAnsi="Times New Roman"/>
                <w:sz w:val="24"/>
                <w:szCs w:val="24"/>
              </w:rPr>
              <w:lastRenderedPageBreak/>
              <w:t>индивидуальными предпринимателями</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Общее количество заключенных в 2011 году договоров аренды муниципального имущества составляет 119. </w:t>
            </w:r>
            <w:r w:rsidRPr="0043169E">
              <w:rPr>
                <w:rFonts w:ascii="Times New Roman" w:hAnsi="Times New Roman"/>
                <w:sz w:val="24"/>
                <w:szCs w:val="24"/>
              </w:rPr>
              <w:lastRenderedPageBreak/>
              <w:t>Общее количество действующих договоров аренды муниципального имущества в 2011 году составляет 257</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Общее количество заключенных в 2012 году договоров аренды муниципального имущества составляет 88. </w:t>
            </w:r>
            <w:r w:rsidRPr="0043169E">
              <w:rPr>
                <w:rFonts w:ascii="Times New Roman" w:hAnsi="Times New Roman"/>
                <w:sz w:val="24"/>
                <w:szCs w:val="24"/>
              </w:rPr>
              <w:lastRenderedPageBreak/>
              <w:t>Общее количество действующих договоров аренды муниципального имущества в 2012 году составляет 178</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Уменьшение количества действующих договоров аренды связано с тем, что часть ранее арендуемых объектов были реализованы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субъектам малого и среднего предпринимательства), часть – передана в оперативное управление.</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 2011 году заключено 119 договоров, из них 36 долгосрочных договоров аренды, </w:t>
            </w:r>
            <w:r w:rsidRPr="0043169E">
              <w:rPr>
                <w:rFonts w:ascii="Times New Roman" w:hAnsi="Times New Roman"/>
                <w:sz w:val="24"/>
                <w:szCs w:val="24"/>
              </w:rPr>
              <w:lastRenderedPageBreak/>
              <w:t xml:space="preserve">перезаключение которых не требовалось в 2012 году, 4 договора аренды расторгнуты в связи с реализацией преимущественного права приобретения арендуемого помещения, 3 договора аренды расторгнуты в связи с передачей помещений в безвозмездное пользование  социально ориентированным организациям. В 2012 году были заключены 12 договоров аренды с новыми пользователями.  </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переданных в правовое управление дел по взысканию дебиторской задолженности по договорам аренды муниципального имущества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переданных в правовое управление дел по взысканию дебиторской задолженности по договорам аренды муниципального имущества – 30 обращений о взыскании задолженности вынесено 28 судебных решений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переданных в правовое управление дел по взысканию дебиторской задолженности по договорам аренды муниципального имущества – 35 обращений о взыскании задолженности вынесено 14 судебных решений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вынесенных судебных решений зависит от порядка ведения судебного разбирательств и сложности самого процесса.</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Общая сумма, полученная от сделок с имуществом</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B0135A"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B0135A">
              <w:rPr>
                <w:rFonts w:ascii="Times New Roman" w:hAnsi="Times New Roman"/>
                <w:sz w:val="24"/>
                <w:szCs w:val="24"/>
              </w:rPr>
              <w:t xml:space="preserve">2 537 426,4        тыс. </w:t>
            </w:r>
            <w:r w:rsidR="0043169E" w:rsidRPr="00B0135A">
              <w:rPr>
                <w:rFonts w:ascii="Times New Roman" w:hAnsi="Times New Roman"/>
                <w:sz w:val="24"/>
                <w:szCs w:val="24"/>
              </w:rPr>
              <w:t>рублей</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1 526 968,1 тыс. рублей</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Сумма за 2011 год откорректирована с учетом исключения средств, полученных не от сделок с имуществом.</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Уменьшение объема </w:t>
            </w:r>
            <w:proofErr w:type="gramStart"/>
            <w:r w:rsidRPr="0043169E">
              <w:rPr>
                <w:rFonts w:ascii="Times New Roman" w:hAnsi="Times New Roman"/>
                <w:sz w:val="24"/>
                <w:szCs w:val="24"/>
              </w:rPr>
              <w:t>средств, полученных от сделок в 2012 году связано</w:t>
            </w:r>
            <w:proofErr w:type="gramEnd"/>
            <w:r w:rsidRPr="0043169E">
              <w:rPr>
                <w:rFonts w:ascii="Times New Roman" w:hAnsi="Times New Roman"/>
                <w:sz w:val="24"/>
                <w:szCs w:val="24"/>
              </w:rPr>
              <w:t xml:space="preserve"> с </w:t>
            </w:r>
            <w:r w:rsidRPr="0043169E">
              <w:rPr>
                <w:rFonts w:ascii="Times New Roman" w:hAnsi="Times New Roman"/>
                <w:sz w:val="24"/>
                <w:szCs w:val="24"/>
              </w:rPr>
              <w:lastRenderedPageBreak/>
              <w:t>уменьшением количества:</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торгов на право аренды земельных участков,</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заключенных договоров купли-продажи имущества в связи с сокращением количества объектов, подлежащих приватизации;</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проданных пакетов акций.</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Дивиденды получены от 5 открытых акционерных обществ:</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 xml:space="preserve">1. ОАО «АККОБАНК» - 3 874,3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Pr="0043169E">
              <w:rPr>
                <w:rFonts w:ascii="Times New Roman" w:hAnsi="Times New Roman"/>
                <w:sz w:val="24"/>
                <w:szCs w:val="24"/>
              </w:rPr>
              <w:t>;</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 xml:space="preserve">2. ОАО «Сургутнефтегаз» - 7 249,8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Pr="0043169E">
              <w:rPr>
                <w:rFonts w:ascii="Times New Roman" w:hAnsi="Times New Roman"/>
                <w:sz w:val="24"/>
                <w:szCs w:val="24"/>
              </w:rPr>
              <w:t>;</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 xml:space="preserve">3. ОАО «Югра-консалтинг» - 83,7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 xml:space="preserve">4. ОАО «Сбербанк России» 72,8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Pr="0043169E">
              <w:rPr>
                <w:rFonts w:ascii="Times New Roman" w:hAnsi="Times New Roman"/>
                <w:sz w:val="24"/>
                <w:szCs w:val="24"/>
              </w:rPr>
              <w:t>;</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 xml:space="preserve">5. ОАО «Агентство воздушных сообщений» - 2 317,7 тыс. </w:t>
            </w:r>
            <w:r w:rsidR="0043169E" w:rsidRPr="0043169E">
              <w:rPr>
                <w:rFonts w:ascii="Times New Roman" w:hAnsi="Times New Roman"/>
                <w:sz w:val="24"/>
                <w:szCs w:val="24"/>
              </w:rPr>
              <w:t>рублей</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 xml:space="preserve">От 9 открытых акционерных обществ дивиденды не получены в связи </w:t>
            </w:r>
            <w:proofErr w:type="gramStart"/>
            <w:r w:rsidRPr="0043169E">
              <w:rPr>
                <w:rFonts w:ascii="Times New Roman" w:hAnsi="Times New Roman"/>
                <w:sz w:val="24"/>
                <w:szCs w:val="24"/>
              </w:rPr>
              <w:t>с</w:t>
            </w:r>
            <w:proofErr w:type="gramEnd"/>
            <w:r w:rsidRPr="0043169E">
              <w:rPr>
                <w:rFonts w:ascii="Times New Roman" w:hAnsi="Times New Roman"/>
                <w:sz w:val="24"/>
                <w:szCs w:val="24"/>
              </w:rPr>
              <w:t>:</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 xml:space="preserve">-  принятием решения на годовом общем собрании акционеров о невыплате дивидендов: </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1) ОАО «Аэропорт Сургут»;</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2) ОАО «Югорская лизинговая компания»;</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3) ОАО «</w:t>
            </w:r>
            <w:proofErr w:type="spellStart"/>
            <w:r w:rsidRPr="0043169E">
              <w:rPr>
                <w:rFonts w:ascii="Times New Roman" w:hAnsi="Times New Roman"/>
                <w:sz w:val="24"/>
                <w:szCs w:val="24"/>
              </w:rPr>
              <w:t>Сургутгаз</w:t>
            </w:r>
            <w:proofErr w:type="spellEnd"/>
            <w:r w:rsidRPr="0043169E">
              <w:rPr>
                <w:rFonts w:ascii="Times New Roman" w:hAnsi="Times New Roman"/>
                <w:sz w:val="24"/>
                <w:szCs w:val="24"/>
              </w:rPr>
              <w:t>»;</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4) ОАО «Новые технологии в строительстве»;</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5) ОАО «Региональное агентство реконструкции жилищного фонда»;</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6) ОАО «СПОПАТ».</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 не осуществлением </w:t>
            </w:r>
            <w:proofErr w:type="gramStart"/>
            <w:r w:rsidRPr="0043169E">
              <w:rPr>
                <w:rFonts w:ascii="Times New Roman" w:hAnsi="Times New Roman"/>
                <w:sz w:val="24"/>
                <w:szCs w:val="24"/>
              </w:rPr>
              <w:t>хозяйственной</w:t>
            </w:r>
            <w:proofErr w:type="gramEnd"/>
            <w:r w:rsidRPr="0043169E">
              <w:rPr>
                <w:rFonts w:ascii="Times New Roman" w:hAnsi="Times New Roman"/>
                <w:sz w:val="24"/>
                <w:szCs w:val="24"/>
              </w:rPr>
              <w:t xml:space="preserve"> деятельности:</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1) ОАО «ТОЦ «Сибирский экспресс»;</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2) ОАО «</w:t>
            </w: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ипотечная компания»;</w:t>
            </w:r>
          </w:p>
          <w:p w:rsidR="00BA0F0F" w:rsidRPr="0043169E" w:rsidRDefault="00BA0F0F" w:rsidP="00E53218">
            <w:pPr>
              <w:spacing w:after="0" w:line="240" w:lineRule="auto"/>
              <w:rPr>
                <w:rFonts w:ascii="Times New Roman" w:hAnsi="Times New Roman"/>
                <w:sz w:val="24"/>
                <w:szCs w:val="24"/>
              </w:rPr>
            </w:pPr>
            <w:r w:rsidRPr="0043169E">
              <w:rPr>
                <w:rFonts w:ascii="Times New Roman" w:hAnsi="Times New Roman"/>
                <w:sz w:val="24"/>
                <w:szCs w:val="24"/>
              </w:rPr>
              <w:t>3) ОАО «</w:t>
            </w:r>
            <w:proofErr w:type="spellStart"/>
            <w:r w:rsidRPr="0043169E">
              <w:rPr>
                <w:rFonts w:ascii="Times New Roman" w:hAnsi="Times New Roman"/>
                <w:sz w:val="24"/>
                <w:szCs w:val="24"/>
              </w:rPr>
              <w:t>Сургутстройгеодезия</w:t>
            </w:r>
            <w:proofErr w:type="spellEnd"/>
            <w:r w:rsidRPr="0043169E">
              <w:rPr>
                <w:rFonts w:ascii="Times New Roman" w:hAnsi="Times New Roman"/>
                <w:sz w:val="24"/>
                <w:szCs w:val="24"/>
              </w:rPr>
              <w:t>».</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Общая сумма полученной арендной платы.</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Эффективное распределение муниципального имущества, как для решения вопросов местного значения, так и для реализации полномочий органов государственной власти РФ, органов государственной власти ХМАО – Югры на территории городского округа.</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Общая сумма дебиторской задолженности, поступившая в местный бюджет по решениям суда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Общая сумма полученной  в бюджет города арендной платы в 2011 году составила  201 042,8 тыс. рублей</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Распределение муниципального имущества осуществляется эффективно, как для решения вопросов местного значения, так и для реализации полномочий органов государственной власти Российской Федерации, органов государственной власти Ханты-</w:t>
            </w:r>
            <w:r w:rsidRPr="0043169E">
              <w:rPr>
                <w:rFonts w:ascii="Times New Roman" w:hAnsi="Times New Roman"/>
                <w:sz w:val="24"/>
                <w:szCs w:val="24"/>
              </w:rPr>
              <w:lastRenderedPageBreak/>
              <w:t>Мансийского автономного округа – Югры; на территории муниципального образования.</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Общая сумма дебиторской задолженности, поступившая в местный бюджет по решениям суда, составила 778 562,74 </w:t>
            </w:r>
            <w:r w:rsidR="0043169E" w:rsidRPr="0043169E">
              <w:rPr>
                <w:rFonts w:ascii="Times New Roman" w:hAnsi="Times New Roman"/>
                <w:sz w:val="24"/>
                <w:szCs w:val="24"/>
              </w:rPr>
              <w:t>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Общая сумма полученной  в бюджет города арендной платы в 2012 году составила  207 540,9 тыс. рублей</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Распределение муниципального имущества осуществляется эффективно, как для решения вопросов местного значения, так и для реализации полномочий органов государственной власти Российской Федерации, органов государственной власти Ханты-</w:t>
            </w:r>
            <w:r w:rsidRPr="0043169E">
              <w:rPr>
                <w:rFonts w:ascii="Times New Roman" w:hAnsi="Times New Roman"/>
                <w:sz w:val="24"/>
                <w:szCs w:val="24"/>
              </w:rPr>
              <w:lastRenderedPageBreak/>
              <w:t>Мансийского автономного округа – Югры на территории муниципального образования.</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Общая сумма дебиторской задолженности, поступившая в местный бюджет по решениям суда, составила 1 228 181,31 </w:t>
            </w:r>
            <w:r w:rsidR="0043169E" w:rsidRPr="0043169E">
              <w:rPr>
                <w:rFonts w:ascii="Times New Roman" w:hAnsi="Times New Roman"/>
                <w:sz w:val="24"/>
                <w:szCs w:val="24"/>
              </w:rPr>
              <w:t>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 итогам 2012 года фактов неэффективного распределения муниципального имущества выявлено не было, что подтверждается отсутствием каких-либо предписаний и замечаний контролирующих органов.</w:t>
            </w:r>
          </w:p>
          <w:p w:rsidR="00BA0F0F" w:rsidRPr="0043169E" w:rsidRDefault="00BA0F0F" w:rsidP="00E53218">
            <w:pPr>
              <w:pStyle w:val="a3"/>
              <w:rPr>
                <w:rFonts w:ascii="Times New Roman" w:hAnsi="Times New Roman" w:cs="Times New Roman"/>
              </w:rPr>
            </w:pPr>
            <w:r w:rsidRPr="0043169E">
              <w:rPr>
                <w:rFonts w:ascii="Times New Roman" w:hAnsi="Times New Roman" w:cs="Times New Roman"/>
                <w:lang w:eastAsia="en-US"/>
              </w:rPr>
              <w:t xml:space="preserve">Данная сумма (207 540,9 </w:t>
            </w:r>
            <w:proofErr w:type="spellStart"/>
            <w:r w:rsidRPr="0043169E">
              <w:rPr>
                <w:rFonts w:ascii="Times New Roman" w:hAnsi="Times New Roman" w:cs="Times New Roman"/>
                <w:lang w:eastAsia="en-US"/>
              </w:rPr>
              <w:t>тыс</w:t>
            </w:r>
            <w:proofErr w:type="gramStart"/>
            <w:r w:rsidRPr="0043169E">
              <w:rPr>
                <w:rFonts w:ascii="Times New Roman" w:hAnsi="Times New Roman" w:cs="Times New Roman"/>
                <w:lang w:eastAsia="en-US"/>
              </w:rPr>
              <w:t>.</w:t>
            </w:r>
            <w:r w:rsidR="0043169E" w:rsidRPr="0043169E">
              <w:rPr>
                <w:rFonts w:ascii="Times New Roman" w:hAnsi="Times New Roman" w:cs="Times New Roman"/>
                <w:lang w:eastAsia="en-US"/>
              </w:rPr>
              <w:t>р</w:t>
            </w:r>
            <w:proofErr w:type="gramEnd"/>
            <w:r w:rsidR="0043169E" w:rsidRPr="0043169E">
              <w:rPr>
                <w:rFonts w:ascii="Times New Roman" w:hAnsi="Times New Roman" w:cs="Times New Roman"/>
                <w:lang w:eastAsia="en-US"/>
              </w:rPr>
              <w:t>ублей</w:t>
            </w:r>
            <w:proofErr w:type="spellEnd"/>
            <w:r w:rsidRPr="0043169E">
              <w:rPr>
                <w:rFonts w:ascii="Times New Roman" w:hAnsi="Times New Roman" w:cs="Times New Roman"/>
                <w:lang w:eastAsia="en-US"/>
              </w:rPr>
              <w:t>) получена только от сдачи в аренду муниципального имущества.</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Осуществляет функции страхователя объектов муниципальной собственности при страховании имущества, составляющего муниципальную казну, функции выгодоприобретателя при страховании объектов муниципальной собственности арендаторами, </w:t>
            </w:r>
            <w:r w:rsidRPr="0043169E">
              <w:rPr>
                <w:rFonts w:ascii="Times New Roman" w:hAnsi="Times New Roman"/>
                <w:sz w:val="24"/>
                <w:szCs w:val="24"/>
              </w:rPr>
              <w:lastRenderedPageBreak/>
              <w:t>владельцами (пользователями) объектов муниципальной собственности</w:t>
            </w:r>
          </w:p>
        </w:tc>
        <w:tc>
          <w:tcPr>
            <w:tcW w:w="2408" w:type="dxa"/>
            <w:gridSpan w:val="6"/>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застрахованных объектов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010" w:type="dxa"/>
            <w:gridSpan w:val="3"/>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Страхование муниципального имущества, входящего в состав казны городского округа и закреплённого на праве оперативного управления за муниципальными учреждениями (жилищный фонд, нежилой фонд, сооружения, внешние сети, </w:t>
            </w:r>
            <w:r w:rsidRPr="0043169E">
              <w:rPr>
                <w:rFonts w:ascii="Times New Roman" w:hAnsi="Times New Roman"/>
                <w:sz w:val="24"/>
                <w:szCs w:val="24"/>
              </w:rPr>
              <w:lastRenderedPageBreak/>
              <w:t>дороги, мосты и оборудование стоимостью свыше 1 млн. рублей), осуществляется Департаментом государственной собственности ХМАО – Югры в соответствии с заключёнными договорами страхования от 24.12.2010 № 06-00004-00/10 со сроком действия с 09.11.2010 по 08.05.2011, от 19.05.2011 № 06-000003-00</w:t>
            </w:r>
            <w:proofErr w:type="gramEnd"/>
            <w:r w:rsidRPr="0043169E">
              <w:rPr>
                <w:rFonts w:ascii="Times New Roman" w:hAnsi="Times New Roman"/>
                <w:sz w:val="24"/>
                <w:szCs w:val="24"/>
              </w:rPr>
              <w:t xml:space="preserve">/11 со сроком действия с 09.05.2011 по 08.08.2011, от 09.09.2011 № 06-000004-00/11 со сроком действия с 09.08.2011 по 31.12.2011. Всего в 2011 году застраховано 2 490 объектов. Департаментом </w:t>
            </w:r>
            <w:r w:rsidRPr="0043169E">
              <w:rPr>
                <w:rFonts w:ascii="Times New Roman" w:hAnsi="Times New Roman"/>
                <w:sz w:val="24"/>
                <w:szCs w:val="24"/>
              </w:rPr>
              <w:lastRenderedPageBreak/>
              <w:t>имущественных и земельных отношений периодически направляются сведения об имуществе, подлежащем страхованию</w:t>
            </w:r>
          </w:p>
        </w:tc>
        <w:tc>
          <w:tcPr>
            <w:tcW w:w="1987"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 2012 году было  застраховано 9 416 объектов, в соответствии с договором страхования муниципального имущества от 29.10.2011 № 06-000026-00/12, страховая премия составила 11 739,6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p>
        </w:tc>
        <w:tc>
          <w:tcPr>
            <w:tcW w:w="4667" w:type="dxa"/>
            <w:tcBorders>
              <w:top w:val="single" w:sz="4" w:space="0" w:color="000000"/>
              <w:left w:val="single" w:sz="4" w:space="0" w:color="000000"/>
              <w:bottom w:val="single" w:sz="4" w:space="0" w:color="auto"/>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объектов страхования муниципальной собственности обусловлено объемом средств, выделенных из окружного бюджета.</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Страхование муниципального имущества осуществляется муниципальным образованием в рамках реализации целевой программы Ханты-Мансийского автономного округа - Югры "Снижение рисков и смягчения последствий чрезвычайных ситуаций природного и техногенного характера </w:t>
            </w:r>
            <w:proofErr w:type="gramStart"/>
            <w:r w:rsidRPr="0043169E">
              <w:rPr>
                <w:rFonts w:ascii="Times New Roman" w:hAnsi="Times New Roman"/>
                <w:sz w:val="24"/>
                <w:szCs w:val="24"/>
              </w:rPr>
              <w:t>в</w:t>
            </w:r>
            <w:proofErr w:type="gramEnd"/>
            <w:r w:rsidRPr="0043169E">
              <w:rPr>
                <w:rFonts w:ascii="Times New Roman" w:hAnsi="Times New Roman"/>
                <w:sz w:val="24"/>
                <w:szCs w:val="24"/>
              </w:rPr>
              <w:t xml:space="preserve"> </w:t>
            </w:r>
            <w:proofErr w:type="gramStart"/>
            <w:r w:rsidRPr="0043169E">
              <w:rPr>
                <w:rFonts w:ascii="Times New Roman" w:hAnsi="Times New Roman"/>
                <w:sz w:val="24"/>
                <w:szCs w:val="24"/>
              </w:rPr>
              <w:t>Ханты-Мансийском</w:t>
            </w:r>
            <w:proofErr w:type="gramEnd"/>
            <w:r w:rsidRPr="0043169E">
              <w:rPr>
                <w:rFonts w:ascii="Times New Roman" w:hAnsi="Times New Roman"/>
                <w:sz w:val="24"/>
                <w:szCs w:val="24"/>
              </w:rPr>
              <w:t xml:space="preserve"> автономном округе-Югре на 2012-2014 годы и на период до 2016 года" утвержденной постановлением Правительства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от 29.12.2011 № 516-п. В соответствии с указанной программой 90% страховой </w:t>
            </w:r>
            <w:r w:rsidRPr="0043169E">
              <w:rPr>
                <w:rFonts w:ascii="Times New Roman" w:hAnsi="Times New Roman"/>
                <w:sz w:val="24"/>
                <w:szCs w:val="24"/>
              </w:rPr>
              <w:lastRenderedPageBreak/>
              <w:t>премии субсидируется из окружного бюджета, 10% из местного.</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010" w:type="dxa"/>
            <w:gridSpan w:val="3"/>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987"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4667" w:type="dxa"/>
            <w:tcBorders>
              <w:top w:val="single" w:sz="4" w:space="0" w:color="auto"/>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highlight w:val="yellow"/>
              </w:rPr>
            </w:pP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Создаёт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созданных муниципальных учреждений, предприятий, участий в хозяйственных обществах и межмуниципальных организациях</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В 2011 году  путем изменения действующих муниципальных учреждений созданы:</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- 2 муниципальных автономных учреждения:           1) МАДОУ №8 «Огонек»;</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2)  МАОУ ДОД «Дельфин»,</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- 13 муниципальных казенных учреждений,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- 136 муниципальных бюджетных учреждений, кроме того было вновь создано 2 </w:t>
            </w:r>
            <w:r w:rsidRPr="0043169E">
              <w:rPr>
                <w:rFonts w:ascii="Times New Roman" w:hAnsi="Times New Roman"/>
                <w:sz w:val="24"/>
                <w:szCs w:val="24"/>
              </w:rPr>
              <w:lastRenderedPageBreak/>
              <w:t>муниципальных бюджетных учреждения: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1) МБУ «Ледовый дворец спорта»;</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МБУ «Дворец торжеств».</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В 2012 году было вновь создано 5 муниципальных учреждений, из них 2 муниципальных казенных учреждения: 1) МКУ «Центр диагностики и консультирования»;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2) МКУ «Единая дежурно-диспетчерская служба города Сургута»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и 3 вновь </w:t>
            </w:r>
            <w:proofErr w:type="gramStart"/>
            <w:r w:rsidRPr="0043169E">
              <w:rPr>
                <w:rFonts w:ascii="Times New Roman" w:hAnsi="Times New Roman"/>
                <w:sz w:val="24"/>
                <w:szCs w:val="24"/>
              </w:rPr>
              <w:t>созданных</w:t>
            </w:r>
            <w:proofErr w:type="gramEnd"/>
            <w:r w:rsidRPr="0043169E">
              <w:rPr>
                <w:rFonts w:ascii="Times New Roman" w:hAnsi="Times New Roman"/>
                <w:sz w:val="24"/>
                <w:szCs w:val="24"/>
              </w:rPr>
              <w:t xml:space="preserve"> муниципальных бюджетных дошкольных образовательных </w:t>
            </w:r>
            <w:r w:rsidRPr="0043169E">
              <w:rPr>
                <w:rFonts w:ascii="Times New Roman" w:hAnsi="Times New Roman"/>
                <w:sz w:val="24"/>
                <w:szCs w:val="24"/>
              </w:rPr>
              <w:lastRenderedPageBreak/>
              <w:t>учреждения: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1)МБДОУ д/с №21 «Светлячок»;</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2) МБДОУ д/с №29 «</w:t>
            </w:r>
            <w:proofErr w:type="spellStart"/>
            <w:r w:rsidRPr="0043169E">
              <w:rPr>
                <w:rFonts w:ascii="Times New Roman" w:hAnsi="Times New Roman"/>
                <w:sz w:val="24"/>
                <w:szCs w:val="24"/>
              </w:rPr>
              <w:t>Журавушка</w:t>
            </w:r>
            <w:proofErr w:type="spellEnd"/>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3) МБДОУ д/с №33 «Аленький цветочек».</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1.Создание муниципальных дошкольных учреждений обусловлено</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строительством детских садов по программе «Сотрудничеств», утвержденной постановлением Совета губернаторов от 14.03.2006 № 156/СГ которые впоследствии будут осуществлять образовательную деятельность в указанных объектах.</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roofErr w:type="gramStart"/>
            <w:r w:rsidRPr="0043169E">
              <w:rPr>
                <w:rFonts w:ascii="Times New Roman" w:hAnsi="Times New Roman"/>
                <w:sz w:val="24"/>
                <w:szCs w:val="24"/>
              </w:rPr>
              <w:t>2.МКУ «Центр диагностики и консультирования» создан для организации психолого-педагогического, медико-социального сопровождения детей с ограниченными возможностями здоровья, для оптимального функционирования территориальной межведомственной психолого-медико-педагогической комиссии, с целью своевременного выявления детей с ограниченными возможностями здоровья и (или) отклонениями в поведении, проведения их комплексного обследования, подготовки рекомендаций по оказанию им психолого-медико-</w:t>
            </w:r>
            <w:r w:rsidRPr="0043169E">
              <w:rPr>
                <w:rFonts w:ascii="Times New Roman" w:hAnsi="Times New Roman"/>
                <w:sz w:val="24"/>
                <w:szCs w:val="24"/>
              </w:rPr>
              <w:lastRenderedPageBreak/>
              <w:t>педагогической помощи и определения форм их дальнейшего обучения и воспитания, с учетом сложившихся</w:t>
            </w:r>
            <w:proofErr w:type="gramEnd"/>
            <w:r w:rsidRPr="0043169E">
              <w:rPr>
                <w:rFonts w:ascii="Times New Roman" w:hAnsi="Times New Roman"/>
                <w:sz w:val="24"/>
                <w:szCs w:val="24"/>
              </w:rPr>
              <w:t xml:space="preserve"> социально-демографических особенностей, численности детского населения города Сургут;</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МКУ «Единая дежурно-диспетчерская служба города Сургута» создана в целях повышения готовности к реагированию на угрозу или возникновения чрезвычайных ситуаций, эффективности взаимодействия привлекаемых городских служб и других сил и средств функциональных подсистем и городского звена территориальной подсистемы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единой государственной системы предупреждения и ликвидации чрезвычайных ситуаций при их совместных действиях по предупреждению и ликвидации чрезвычайных ситуаций на территории МО городской</w:t>
            </w:r>
            <w:proofErr w:type="gramEnd"/>
            <w:r w:rsidRPr="0043169E">
              <w:rPr>
                <w:rFonts w:ascii="Times New Roman" w:hAnsi="Times New Roman"/>
                <w:sz w:val="24"/>
                <w:szCs w:val="24"/>
              </w:rPr>
              <w:t xml:space="preserve"> округ город Сургут;</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МБДОУ д/с №21 «Светлячок»;</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МБДОУ д/с №29 «</w:t>
            </w:r>
            <w:proofErr w:type="spellStart"/>
            <w:r w:rsidRPr="0043169E">
              <w:rPr>
                <w:rFonts w:ascii="Times New Roman" w:hAnsi="Times New Roman"/>
                <w:sz w:val="24"/>
                <w:szCs w:val="24"/>
              </w:rPr>
              <w:t>Журавушка</w:t>
            </w:r>
            <w:proofErr w:type="spellEnd"/>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МБДОУ д/с №33 «Аленький цветочек», созданы в целях обеспечения общедоступного и бесплатного дошкольного образования.</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Экономия бюджетных сре</w:t>
            </w:r>
            <w:proofErr w:type="gramStart"/>
            <w:r w:rsidRPr="0043169E">
              <w:rPr>
                <w:rFonts w:ascii="Times New Roman" w:hAnsi="Times New Roman"/>
                <w:sz w:val="24"/>
                <w:szCs w:val="24"/>
              </w:rPr>
              <w:t>дств пр</w:t>
            </w:r>
            <w:proofErr w:type="gramEnd"/>
            <w:r w:rsidRPr="0043169E">
              <w:rPr>
                <w:rFonts w:ascii="Times New Roman" w:hAnsi="Times New Roman"/>
                <w:sz w:val="24"/>
                <w:szCs w:val="24"/>
              </w:rPr>
              <w:t>и финансировании деятельности муниципальных учреждений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По итогам 2011 года при финансировании деятельности подведомственного учреждения </w:t>
            </w:r>
            <w:r w:rsidRPr="0043169E">
              <w:rPr>
                <w:rFonts w:ascii="Times New Roman" w:hAnsi="Times New Roman"/>
                <w:sz w:val="24"/>
                <w:szCs w:val="24"/>
              </w:rPr>
              <w:lastRenderedPageBreak/>
              <w:t xml:space="preserve">(МКУ «Казна городского хозяйства») образовалась экономия в размере 1 363 007,49 </w:t>
            </w:r>
            <w:r w:rsidR="0043169E" w:rsidRPr="0043169E">
              <w:rPr>
                <w:rFonts w:ascii="Times New Roman" w:hAnsi="Times New Roman"/>
                <w:sz w:val="24"/>
                <w:szCs w:val="24"/>
              </w:rPr>
              <w:t>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 итогам 2012 года при финансировании деятельности подведомственного учреждения </w:t>
            </w:r>
            <w:r w:rsidRPr="0043169E">
              <w:rPr>
                <w:rFonts w:ascii="Times New Roman" w:hAnsi="Times New Roman"/>
                <w:sz w:val="24"/>
                <w:szCs w:val="24"/>
              </w:rPr>
              <w:lastRenderedPageBreak/>
              <w:t xml:space="preserve">(МКУ «Казна городского хозяйства») образовалась экономия в размере 2 582 043,63 </w:t>
            </w:r>
            <w:r w:rsidR="0043169E" w:rsidRPr="0043169E">
              <w:rPr>
                <w:rFonts w:ascii="Times New Roman" w:hAnsi="Times New Roman"/>
                <w:sz w:val="24"/>
                <w:szCs w:val="24"/>
              </w:rPr>
              <w:t>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Экономия сложилась по следующим основным причинам:</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экономия по результатам размещения муниципальных заказов на  услуги инвентаризации и паспортизации, на снабжение тепловой энергии, горячей </w:t>
            </w:r>
            <w:r w:rsidRPr="0043169E">
              <w:rPr>
                <w:rFonts w:ascii="Times New Roman" w:hAnsi="Times New Roman"/>
                <w:sz w:val="24"/>
                <w:szCs w:val="24"/>
              </w:rPr>
              <w:lastRenderedPageBreak/>
              <w:t xml:space="preserve">водой и энергоснабжение, на санитарное содержание помещений и территорий муниципального учреждения  в сумме                        479,7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экономия по оплате труда и начислениям </w:t>
            </w:r>
            <w:proofErr w:type="gramStart"/>
            <w:r w:rsidRPr="0043169E">
              <w:rPr>
                <w:rFonts w:ascii="Times New Roman" w:hAnsi="Times New Roman"/>
                <w:sz w:val="24"/>
                <w:szCs w:val="24"/>
              </w:rPr>
              <w:t>на выплаты по оплате труда в связи с частичным нахождением работников во временной нетрудоспособности</w:t>
            </w:r>
            <w:proofErr w:type="gramEnd"/>
            <w:r w:rsidRPr="0043169E">
              <w:rPr>
                <w:rFonts w:ascii="Times New Roman" w:hAnsi="Times New Roman"/>
                <w:sz w:val="24"/>
                <w:szCs w:val="24"/>
              </w:rPr>
              <w:t xml:space="preserve"> в сумме 959,6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снижение фактических затрат по причине заключения договоров на более выгодных условиях в сумме 201,7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снижение фактических затрат по причине отсутствия необходимости расходов в сумме               563,5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отсутствие случаев для оплаты расходов,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по уплате земельного налога в связи с прекращением права пользования некоторыми земельными участками в сумме 377,5 тыс. </w:t>
            </w:r>
            <w:r w:rsidR="0043169E" w:rsidRPr="0043169E">
              <w:rPr>
                <w:rFonts w:ascii="Times New Roman" w:hAnsi="Times New Roman"/>
                <w:sz w:val="24"/>
                <w:szCs w:val="24"/>
              </w:rPr>
              <w:t>рублей</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w:t>
            </w:r>
            <w:r w:rsidRPr="0043169E">
              <w:rPr>
                <w:rFonts w:ascii="Times New Roman" w:hAnsi="Times New Roman"/>
                <w:sz w:val="24"/>
                <w:szCs w:val="24"/>
              </w:rPr>
              <w:lastRenderedPageBreak/>
              <w:t xml:space="preserve">предприятий и учреждений, заслушивает отчёты </w:t>
            </w:r>
            <w:proofErr w:type="gramStart"/>
            <w:r w:rsidRPr="0043169E">
              <w:rPr>
                <w:rFonts w:ascii="Times New Roman" w:hAnsi="Times New Roman"/>
                <w:sz w:val="24"/>
                <w:szCs w:val="24"/>
              </w:rPr>
              <w:t>об</w:t>
            </w:r>
            <w:proofErr w:type="gramEnd"/>
            <w:r w:rsidRPr="0043169E">
              <w:rPr>
                <w:rFonts w:ascii="Times New Roman" w:hAnsi="Times New Roman"/>
                <w:sz w:val="24"/>
                <w:szCs w:val="24"/>
              </w:rPr>
              <w:t xml:space="preserve"> </w:t>
            </w:r>
            <w:proofErr w:type="gramStart"/>
            <w:r w:rsidRPr="0043169E">
              <w:rPr>
                <w:rFonts w:ascii="Times New Roman" w:hAnsi="Times New Roman"/>
                <w:sz w:val="24"/>
                <w:szCs w:val="24"/>
              </w:rPr>
              <w:t>их</w:t>
            </w:r>
            <w:proofErr w:type="gramEnd"/>
            <w:r w:rsidRPr="0043169E">
              <w:rPr>
                <w:rFonts w:ascii="Times New Roman" w:hAnsi="Times New Roman"/>
                <w:sz w:val="24"/>
                <w:szCs w:val="24"/>
              </w:rPr>
              <w:t xml:space="preserve"> деятельности</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принятых МПА об утверждении уставов и внесении изменений в действующие уставы муниципальных организаций</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147</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192</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Увеличение количества актов связано с изменением федерального</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законодательства</w:t>
            </w:r>
          </w:p>
          <w:p w:rsidR="00BA0F0F" w:rsidRPr="0043169E" w:rsidRDefault="00BA0F0F" w:rsidP="00CB2FB4">
            <w:pPr>
              <w:tabs>
                <w:tab w:val="left" w:pos="9356"/>
                <w:tab w:val="left" w:pos="14884"/>
              </w:tabs>
              <w:spacing w:after="0" w:line="240" w:lineRule="auto"/>
              <w:jc w:val="both"/>
              <w:rPr>
                <w:rFonts w:ascii="Times New Roman" w:hAnsi="Times New Roman"/>
                <w:sz w:val="24"/>
                <w:szCs w:val="24"/>
                <w:shd w:val="clear" w:color="auto" w:fill="FFFF00"/>
              </w:rPr>
            </w:pPr>
            <w:r w:rsidRPr="0043169E">
              <w:rPr>
                <w:rFonts w:ascii="Times New Roman" w:hAnsi="Times New Roman"/>
                <w:sz w:val="24"/>
                <w:szCs w:val="24"/>
                <w:shd w:val="clear" w:color="auto" w:fill="FFFFFF" w:themeFill="background1"/>
              </w:rPr>
              <w:t xml:space="preserve">В муниципальном образовании городской округ город Сургут 177 муниципальных организаций. </w:t>
            </w:r>
            <w:proofErr w:type="spellStart"/>
            <w:r w:rsidRPr="0043169E">
              <w:rPr>
                <w:rFonts w:ascii="Times New Roman" w:hAnsi="Times New Roman"/>
                <w:sz w:val="24"/>
                <w:szCs w:val="24"/>
                <w:shd w:val="clear" w:color="auto" w:fill="FFFFFF" w:themeFill="background1"/>
              </w:rPr>
              <w:t>ДИиЗО</w:t>
            </w:r>
            <w:proofErr w:type="spellEnd"/>
            <w:r w:rsidRPr="0043169E">
              <w:rPr>
                <w:rFonts w:ascii="Times New Roman" w:hAnsi="Times New Roman"/>
                <w:sz w:val="24"/>
                <w:szCs w:val="24"/>
                <w:shd w:val="clear" w:color="auto" w:fill="FFFFFF" w:themeFill="background1"/>
              </w:rPr>
              <w:t xml:space="preserve"> осуществляет согласование учредительных документов всех муниципальных организаций города.</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Эффективное исполнение функций учредителя по управлению муниципальными </w:t>
            </w:r>
            <w:r w:rsidRPr="0043169E">
              <w:rPr>
                <w:rFonts w:ascii="Times New Roman" w:hAnsi="Times New Roman"/>
                <w:sz w:val="24"/>
                <w:szCs w:val="24"/>
              </w:rPr>
              <w:lastRenderedPageBreak/>
              <w:t>организациями</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Постоянный мониторинг подведомственных курируемых муниципальных </w:t>
            </w:r>
            <w:r w:rsidRPr="0043169E">
              <w:rPr>
                <w:rFonts w:ascii="Times New Roman" w:hAnsi="Times New Roman"/>
                <w:sz w:val="24"/>
                <w:szCs w:val="24"/>
              </w:rPr>
              <w:lastRenderedPageBreak/>
              <w:t>организаций в части использования муниципального имущества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Постоянный мониторинг подведомственных курируемых муниципальных </w:t>
            </w:r>
            <w:r w:rsidRPr="0043169E">
              <w:rPr>
                <w:rFonts w:ascii="Times New Roman" w:hAnsi="Times New Roman"/>
                <w:sz w:val="24"/>
                <w:szCs w:val="24"/>
              </w:rPr>
              <w:lastRenderedPageBreak/>
              <w:t>организаций, в части использования муниципального имущества.</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 итогам 2012 года фактов неэффективного исполнения функций учредителя по управлению муниципальными организациями выявлено не было, что подтверждается </w:t>
            </w:r>
            <w:r w:rsidRPr="0043169E">
              <w:rPr>
                <w:rFonts w:ascii="Times New Roman" w:hAnsi="Times New Roman"/>
                <w:sz w:val="24"/>
                <w:szCs w:val="24"/>
              </w:rPr>
              <w:lastRenderedPageBreak/>
              <w:t>отсутствием каких-либо предписаний и замечаний контролирующих органов</w:t>
            </w:r>
          </w:p>
          <w:p w:rsidR="005C104D"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Учредителем муниципальных организаций является Администрация города Сургута. Департамент имущественных и земельных отношений осуществляет кураторство в отношении подведомственных ему </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муниципальных организаций (Распоряжение Администрации           г. Сургута от 1 июня 2011 № 1340 «Об утверждении Положения о функциях учредителя и кураторов в отношении муниципальных организаций» (в редакции от 21.11.2012 № 3586), Положение о департаменте).</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Осуществляет функции учредителя муниципальных организаций в полном объёме в соответствии с действующим законодательством</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организаций</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По состоянию на 01.01.2012 на территории городского округа действует:</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- 15 муниципальных унитарных предприятий;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- 13 муниципальных казенных учреждений;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- 10 муниципальных автономных учреждений;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- 138 муниципальных бюджетных учреждений.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 состоянию на 01.01.2013 на территории городского округа действует:</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- 15 муниципальных унитарных предприятий;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- 15 муниципальных казенных учреждений;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- 10 муниципальных автономных учреждений;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- 137 муниципальных бюджетных учреждений.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В 2012 году было:</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вновь создано 2 </w:t>
            </w:r>
            <w:proofErr w:type="gramStart"/>
            <w:r w:rsidRPr="0043169E">
              <w:rPr>
                <w:rFonts w:ascii="Times New Roman" w:hAnsi="Times New Roman"/>
                <w:sz w:val="24"/>
                <w:szCs w:val="24"/>
              </w:rPr>
              <w:t>муниципальных</w:t>
            </w:r>
            <w:proofErr w:type="gramEnd"/>
            <w:r w:rsidRPr="0043169E">
              <w:rPr>
                <w:rFonts w:ascii="Times New Roman" w:hAnsi="Times New Roman"/>
                <w:sz w:val="24"/>
                <w:szCs w:val="24"/>
              </w:rPr>
              <w:t xml:space="preserve"> казенных учреждения (МКУ «Центр диагностики и консультирования», МКУ «Единая дежурно-диспетчерская служба города Сургута»);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вновь создано 3 муниципальных бюджетных дошкольных образовательных учреждения (МБДОУ д/с №21 «Светлячок», МБДОУ д/с №29 «</w:t>
            </w:r>
            <w:proofErr w:type="spellStart"/>
            <w:r w:rsidRPr="0043169E">
              <w:rPr>
                <w:rFonts w:ascii="Times New Roman" w:hAnsi="Times New Roman"/>
                <w:sz w:val="24"/>
                <w:szCs w:val="24"/>
              </w:rPr>
              <w:t>Журавушка</w:t>
            </w:r>
            <w:proofErr w:type="spellEnd"/>
            <w:r w:rsidRPr="0043169E">
              <w:rPr>
                <w:rFonts w:ascii="Times New Roman" w:hAnsi="Times New Roman"/>
                <w:sz w:val="24"/>
                <w:szCs w:val="24"/>
              </w:rPr>
              <w:t>», БДОУ д/с №33 «Аленький цветочек);</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реорганизовано 4 муниципальных бюджетных учреждения (в форме присоединения) (МБУЗ «Межбольничная аптека» (распоряжение Администрации города от 28.08.2011 №2438), МБОУ СОШ №11 (распоряжение Администрации </w:t>
            </w:r>
            <w:r w:rsidRPr="0043169E">
              <w:rPr>
                <w:rFonts w:ascii="Times New Roman" w:hAnsi="Times New Roman"/>
                <w:sz w:val="24"/>
                <w:szCs w:val="24"/>
              </w:rPr>
              <w:lastRenderedPageBreak/>
              <w:t>города от 24.04.2012 №1098), МБ</w:t>
            </w:r>
            <w:proofErr w:type="gramStart"/>
            <w:r w:rsidRPr="0043169E">
              <w:rPr>
                <w:rFonts w:ascii="Times New Roman" w:hAnsi="Times New Roman"/>
                <w:sz w:val="24"/>
                <w:szCs w:val="24"/>
              </w:rPr>
              <w:t>В(</w:t>
            </w:r>
            <w:proofErr w:type="gramEnd"/>
            <w:r w:rsidRPr="0043169E">
              <w:rPr>
                <w:rFonts w:ascii="Times New Roman" w:hAnsi="Times New Roman"/>
                <w:sz w:val="24"/>
                <w:szCs w:val="24"/>
              </w:rPr>
              <w:t>с)ОУО(с)ОШ №2 (распоряжение Администрации города от 12.04.2013 №980), МБОУ СОШ №34 (распоряжение Администрации города от 20.04.2012 №1087).</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Качественное распределение функций и задач среди муниципальных организаций для решения вопросов местного значения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Качественное распределение функций и задач среди муниципальных организаций для решения вопросов местного значения</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Качественное распределение функций и задач среди муниципальных организаций для решения вопросов местного значения</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По итогам 2012 года фактов некачественного распределения функций и задач между муниципальными организациями выявлено не было, что подтверждается отсутствием каких-либо предписаний и замечаний контролирующих органов.</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Утверждает</w:t>
            </w:r>
            <w:proofErr w:type="gramEnd"/>
            <w:r w:rsidRPr="0043169E">
              <w:rPr>
                <w:rFonts w:ascii="Times New Roman" w:hAnsi="Times New Roman"/>
                <w:sz w:val="24"/>
                <w:szCs w:val="24"/>
              </w:rPr>
              <w:t xml:space="preserve"> показатели экономической эффективности деятельности муниципальных предприятий и осуществляет контроль за их выполнением</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средств, поступивших в бюджет города от части прибыли муниципальных унитарных предприятий, администратором доходов которых является департамент имущественных и земельных отношений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Поступление доходов в бюджет города от части прибыли муниципальных унитарных предприятий, администратором </w:t>
            </w:r>
            <w:proofErr w:type="gramStart"/>
            <w:r w:rsidRPr="0043169E">
              <w:rPr>
                <w:rFonts w:ascii="Times New Roman" w:hAnsi="Times New Roman"/>
                <w:sz w:val="24"/>
                <w:szCs w:val="24"/>
              </w:rPr>
              <w:t>доходов</w:t>
            </w:r>
            <w:proofErr w:type="gramEnd"/>
            <w:r w:rsidRPr="0043169E">
              <w:rPr>
                <w:rFonts w:ascii="Times New Roman" w:hAnsi="Times New Roman"/>
                <w:sz w:val="24"/>
                <w:szCs w:val="24"/>
              </w:rPr>
              <w:t xml:space="preserve"> в бюджет города которых является департамент имущественных и земельных отношений </w:t>
            </w:r>
            <w:r w:rsidRPr="0043169E">
              <w:rPr>
                <w:rFonts w:ascii="Times New Roman" w:hAnsi="Times New Roman"/>
                <w:sz w:val="24"/>
                <w:szCs w:val="24"/>
              </w:rPr>
              <w:lastRenderedPageBreak/>
              <w:t>Администрации города, составило 3 952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Поступление доходов в бюджет города от части прибыли муниципальных унитарных предприятий, администратором </w:t>
            </w:r>
            <w:proofErr w:type="gramStart"/>
            <w:r w:rsidRPr="0043169E">
              <w:rPr>
                <w:rFonts w:ascii="Times New Roman" w:hAnsi="Times New Roman"/>
                <w:sz w:val="24"/>
                <w:szCs w:val="24"/>
              </w:rPr>
              <w:t>доходов</w:t>
            </w:r>
            <w:proofErr w:type="gramEnd"/>
            <w:r w:rsidRPr="0043169E">
              <w:rPr>
                <w:rFonts w:ascii="Times New Roman" w:hAnsi="Times New Roman"/>
                <w:sz w:val="24"/>
                <w:szCs w:val="24"/>
              </w:rPr>
              <w:t xml:space="preserve"> в бюджет города которых является департамент имущественных и земельных отношений </w:t>
            </w:r>
            <w:r w:rsidRPr="0043169E">
              <w:rPr>
                <w:rFonts w:ascii="Times New Roman" w:hAnsi="Times New Roman"/>
                <w:sz w:val="24"/>
                <w:szCs w:val="24"/>
              </w:rPr>
              <w:lastRenderedPageBreak/>
              <w:t>Администрации города, составило 2 999,0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Объем доходов от перечисления части чистой прибыли муниципальных унитарных предприятий зависит от фактических финансовых результатов, полученных по итогам деятельности муниципальных унитарных предприятий за 2011 год:</w:t>
            </w:r>
          </w:p>
          <w:p w:rsidR="00BA0F0F" w:rsidRPr="0043169E" w:rsidRDefault="00BA0F0F" w:rsidP="00E53218">
            <w:pPr>
              <w:tabs>
                <w:tab w:val="left" w:pos="936"/>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1. СГМУП «Центральная аптека» получен убыток в связи </w:t>
            </w:r>
            <w:proofErr w:type="gramStart"/>
            <w:r w:rsidRPr="0043169E">
              <w:rPr>
                <w:rFonts w:ascii="Times New Roman" w:hAnsi="Times New Roman"/>
                <w:sz w:val="24"/>
                <w:szCs w:val="24"/>
              </w:rPr>
              <w:t>с</w:t>
            </w:r>
            <w:proofErr w:type="gramEnd"/>
            <w:r w:rsidRPr="0043169E">
              <w:rPr>
                <w:rFonts w:ascii="Times New Roman" w:hAnsi="Times New Roman"/>
                <w:sz w:val="24"/>
                <w:szCs w:val="24"/>
              </w:rPr>
              <w:t>:</w:t>
            </w:r>
          </w:p>
          <w:p w:rsidR="00BA0F0F" w:rsidRPr="0043169E" w:rsidRDefault="00BA0F0F" w:rsidP="00E53218">
            <w:pPr>
              <w:tabs>
                <w:tab w:val="left" w:pos="936"/>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высокой конкуренцией;</w:t>
            </w:r>
          </w:p>
          <w:p w:rsidR="00BA0F0F" w:rsidRPr="0043169E" w:rsidRDefault="00BA0F0F" w:rsidP="00E53218">
            <w:pPr>
              <w:tabs>
                <w:tab w:val="left" w:pos="936"/>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изменением ценообразования, а именно уменьшением средней торговой наценки на медикаменты;</w:t>
            </w:r>
          </w:p>
          <w:p w:rsidR="00BA0F0F" w:rsidRPr="0043169E" w:rsidRDefault="00BA0F0F" w:rsidP="00E53218">
            <w:pPr>
              <w:tabs>
                <w:tab w:val="left" w:pos="936"/>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-содержанием заведомо убыточного рецептурно-производственного отдела, выполняющего важную функцию по изготовлению лекарственных форм для </w:t>
            </w:r>
            <w:r w:rsidRPr="0043169E">
              <w:rPr>
                <w:rFonts w:ascii="Times New Roman" w:hAnsi="Times New Roman"/>
                <w:sz w:val="24"/>
                <w:szCs w:val="24"/>
              </w:rPr>
              <w:lastRenderedPageBreak/>
              <w:t>новорожденных без стабилизаторов (консервантов) и другого населения, расходы на содержание по которому покрываются за счет других отделов;</w:t>
            </w:r>
          </w:p>
          <w:p w:rsidR="00BA0F0F" w:rsidRPr="0043169E" w:rsidRDefault="00BA0F0F" w:rsidP="00E53218">
            <w:pPr>
              <w:tabs>
                <w:tab w:val="left" w:pos="936"/>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-проведение благотворительных акций, а именно оказанием спонсорской помощи онкологическим больным детям, детскому психоневрологическому отделению, детям из малообеспеченных семей, ветеранам ВОВ, ветеранам работникам здравоохранения.</w:t>
            </w:r>
          </w:p>
          <w:p w:rsidR="00BA0F0F" w:rsidRPr="00313775" w:rsidRDefault="00BA0F0F" w:rsidP="00E53218">
            <w:pPr>
              <w:tabs>
                <w:tab w:val="left" w:pos="936"/>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2. </w:t>
            </w:r>
            <w:proofErr w:type="gramStart"/>
            <w:r w:rsidRPr="0043169E">
              <w:rPr>
                <w:rFonts w:ascii="Times New Roman" w:hAnsi="Times New Roman"/>
                <w:sz w:val="24"/>
                <w:szCs w:val="24"/>
              </w:rPr>
              <w:t xml:space="preserve">СГМУП «СКЦ «Природа» получена прибыль в меньшем объеме, чем за 2010 год в связи с тем, что его деятельность была приостановлена, имущество передано в другие муниципальные учреждения и предприятия города в целях изменения основного вида деятельности (новый вид деятельности – организация сбора, вывоза, утилизации, обезвреживания и переработки отходов </w:t>
            </w:r>
            <w:r w:rsidRPr="00313775">
              <w:rPr>
                <w:rFonts w:ascii="Times New Roman" w:hAnsi="Times New Roman"/>
                <w:sz w:val="24"/>
                <w:szCs w:val="24"/>
              </w:rPr>
              <w:t>различного происхождения и др.)</w:t>
            </w:r>
            <w:proofErr w:type="gramEnd"/>
          </w:p>
          <w:p w:rsidR="00BA0F0F" w:rsidRPr="00CB4B22" w:rsidRDefault="00BA0F0F" w:rsidP="00313775">
            <w:pPr>
              <w:tabs>
                <w:tab w:val="left" w:pos="936"/>
                <w:tab w:val="left" w:pos="9356"/>
                <w:tab w:val="left" w:pos="14884"/>
              </w:tabs>
              <w:autoSpaceDE w:val="0"/>
              <w:autoSpaceDN w:val="0"/>
              <w:adjustRightInd w:val="0"/>
              <w:spacing w:after="0" w:line="240" w:lineRule="auto"/>
              <w:jc w:val="both"/>
              <w:rPr>
                <w:rFonts w:ascii="Times New Roman" w:hAnsi="Times New Roman"/>
                <w:sz w:val="24"/>
                <w:szCs w:val="24"/>
              </w:rPr>
            </w:pPr>
            <w:r w:rsidRPr="00313775">
              <w:rPr>
                <w:rFonts w:ascii="Times New Roman" w:hAnsi="Times New Roman"/>
                <w:sz w:val="24"/>
                <w:szCs w:val="24"/>
                <w:highlight w:val="yellow"/>
              </w:rPr>
              <w:t>приложение</w:t>
            </w:r>
            <w:r w:rsidRPr="00CB2FB4">
              <w:rPr>
                <w:rFonts w:ascii="Times New Roman" w:hAnsi="Times New Roman"/>
                <w:sz w:val="24"/>
                <w:szCs w:val="24"/>
                <w:highlight w:val="yellow"/>
              </w:rPr>
              <w:t xml:space="preserve"> </w:t>
            </w:r>
            <w:r w:rsidR="00313775" w:rsidRPr="00CB2FB4">
              <w:rPr>
                <w:rFonts w:ascii="Times New Roman" w:hAnsi="Times New Roman"/>
                <w:sz w:val="24"/>
                <w:szCs w:val="24"/>
                <w:highlight w:val="yellow"/>
              </w:rPr>
              <w:t>6</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Принимает решение об изъятии излишнего, неиспользуемого либо используемого не по назначению имущества, закреплённого за </w:t>
            </w:r>
            <w:r w:rsidRPr="0043169E">
              <w:rPr>
                <w:rFonts w:ascii="Times New Roman" w:hAnsi="Times New Roman"/>
                <w:sz w:val="24"/>
                <w:szCs w:val="24"/>
              </w:rPr>
              <w:lastRenderedPageBreak/>
              <w:t>муниципальными учреждениями, и распоряжается им по своему усмотрению в рамках своих полномочий в порядке и в случаях, установленных действующим законодательством</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об изъятии, закреплении и передаче объектов муниципального имущества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Подготовлено 324 постановления Администрации города об изъятии, закреплении и передаче объектов муниципального </w:t>
            </w:r>
            <w:r w:rsidRPr="0043169E">
              <w:rPr>
                <w:rFonts w:ascii="Times New Roman" w:hAnsi="Times New Roman"/>
                <w:sz w:val="24"/>
                <w:szCs w:val="24"/>
              </w:rPr>
              <w:lastRenderedPageBreak/>
              <w:t>имущества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Подготовлено 539 постановлений Администрации города об изъятии, закреплении и передаче объектов муниципального </w:t>
            </w:r>
            <w:r w:rsidRPr="0043169E">
              <w:rPr>
                <w:rFonts w:ascii="Times New Roman" w:hAnsi="Times New Roman"/>
                <w:sz w:val="24"/>
                <w:szCs w:val="24"/>
              </w:rPr>
              <w:lastRenderedPageBreak/>
              <w:t>имущества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По закреплению – 396</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По передаче - 143</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Увеличение количества МПА об изъятии, закреплении и передаче объектов муниципального имущества обусловлено:</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1) закреплением особо ценного движимого имущества за муниципальными бюджетными (автономными) учреждениями независимо от его стоимости (ранее согласно законодательству закреплялось имущество стоимостью только свыше 40 тыс. рублей) </w:t>
            </w:r>
            <w:r w:rsidRPr="0043169E">
              <w:rPr>
                <w:rFonts w:ascii="Times New Roman" w:hAnsi="Times New Roman"/>
                <w:sz w:val="24"/>
                <w:szCs w:val="24"/>
              </w:rPr>
              <w:lastRenderedPageBreak/>
              <w:t>и исключением из особо ценного имущества в связи со списанием;</w:t>
            </w:r>
          </w:p>
          <w:p w:rsidR="00BA0F0F" w:rsidRPr="0043169E" w:rsidRDefault="00BA0F0F" w:rsidP="00CB2FB4">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обращениями учреждений о закреплении ранее незакрепленного имущества с целью упорядочения учета имущества, находящегося на балансе муниципальных у</w:t>
            </w:r>
            <w:r w:rsidR="00CB2FB4">
              <w:rPr>
                <w:rFonts w:ascii="Times New Roman" w:hAnsi="Times New Roman"/>
                <w:sz w:val="24"/>
                <w:szCs w:val="24"/>
              </w:rPr>
              <w:t>чреждений и предприятий.</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Постоянный мониторинг муниципального имущества для его эффективного распределения между муниципальными организациями и управления муниципальной собственностью</w:t>
            </w:r>
          </w:p>
        </w:tc>
        <w:tc>
          <w:tcPr>
            <w:tcW w:w="3997" w:type="dxa"/>
            <w:gridSpan w:val="5"/>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Мониторинг ведется постоянно для эффективного распределения между муниципальными организациями и управления муниципальной собственностью</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 необходимости в течение года производится перераспределение имущества между муниципальными организациями.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r>
      <w:tr w:rsidR="00BA0F0F" w:rsidRPr="0043169E" w:rsidTr="00165F90">
        <w:trPr>
          <w:gridAfter w:val="1"/>
          <w:wAfter w:w="11" w:type="dxa"/>
        </w:trPr>
        <w:tc>
          <w:tcPr>
            <w:tcW w:w="666" w:type="dxa"/>
            <w:gridSpan w:val="3"/>
            <w:vMerge/>
            <w:tcBorders>
              <w:left w:val="single" w:sz="4" w:space="0" w:color="000000"/>
              <w:bottom w:val="single" w:sz="4" w:space="0" w:color="auto"/>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auto"/>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Осуществляет приватизацию муниципального имущества, в том числе муниципального жилищного фонда в установленном законом порядке</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заключённых договоров купли-продажи муниципального имущества, в том числе договоров, заключённых с субъектами малого и среднего предпринимательства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26 договоров купли-продажи муниципального имущества,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договоров купли-продажи заключено с субъектами малого и среднего предпринимательства – 4;</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2) договоров купли-продажи муниципального имущества по результатам торгов – 22 (в том числе 4 договора по продаже объектов, включенных в прогнозный план приватизации на 2010 год).</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4 договора купли-продажи муниципального имущества,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договоров купли-продажи заключено с субъектами малого и среднего предпринимательства – 2;</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2) договоров купли-продажи муниципального имущества по результатам торгов – 2.</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Снижение заключенных договоров произошло по следующим причинам:</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в связи с тем, что выкуп субъектами малого и среднего предпринимательства арендуемого имущества происходит по заявлению арендатора, количество заключенных договоров зависит от количества поданных заявлений, все необходимые действия, связанные с отчуждением имущества в 2012 году, были осуществлены по 2 заявлениям;</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2) в соответствии с внесенными изменениями в прогнозном плане </w:t>
            </w:r>
            <w:r w:rsidRPr="0043169E">
              <w:rPr>
                <w:rFonts w:ascii="Times New Roman" w:hAnsi="Times New Roman"/>
                <w:sz w:val="24"/>
                <w:szCs w:val="24"/>
              </w:rPr>
              <w:lastRenderedPageBreak/>
              <w:t>приватизации муниципального имущества на 2012 год осталось только 3 объекта недвижимости и движимое имущество (оборудование связи). По результатам проведенных аукционов по продаже имущества, включенного в прогнозный план, заключено только два договора. Два аукциона признаны несостоявшимися Объекты, по которым заключены договоры в 2012 году:</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1. </w:t>
            </w:r>
            <w:proofErr w:type="gramStart"/>
            <w:r w:rsidRPr="0043169E">
              <w:rPr>
                <w:rFonts w:ascii="Times New Roman" w:hAnsi="Times New Roman"/>
                <w:sz w:val="24"/>
                <w:szCs w:val="24"/>
              </w:rPr>
              <w:t xml:space="preserve">Встроенное нежилое помещение (57,5 </w:t>
            </w:r>
            <w:proofErr w:type="spellStart"/>
            <w:r w:rsidRPr="0043169E">
              <w:rPr>
                <w:rFonts w:ascii="Times New Roman" w:hAnsi="Times New Roman"/>
                <w:sz w:val="24"/>
                <w:szCs w:val="24"/>
              </w:rPr>
              <w:t>кв.м</w:t>
            </w:r>
            <w:proofErr w:type="spellEnd"/>
            <w:r w:rsidRPr="0043169E">
              <w:rPr>
                <w:rFonts w:ascii="Times New Roman" w:hAnsi="Times New Roman"/>
                <w:sz w:val="24"/>
                <w:szCs w:val="24"/>
              </w:rPr>
              <w:t>.), расположенное по адресу: г. Сургут, ул. Студенческая, д. 16;</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2. </w:t>
            </w:r>
            <w:proofErr w:type="gramStart"/>
            <w:r w:rsidRPr="0043169E">
              <w:rPr>
                <w:rFonts w:ascii="Times New Roman" w:hAnsi="Times New Roman"/>
                <w:sz w:val="24"/>
                <w:szCs w:val="24"/>
              </w:rPr>
              <w:t xml:space="preserve">Пристроенное нежилое помещение (26,7 </w:t>
            </w:r>
            <w:proofErr w:type="spellStart"/>
            <w:r w:rsidRPr="0043169E">
              <w:rPr>
                <w:rFonts w:ascii="Times New Roman" w:hAnsi="Times New Roman"/>
                <w:sz w:val="24"/>
                <w:szCs w:val="24"/>
              </w:rPr>
              <w:t>кв.м</w:t>
            </w:r>
            <w:proofErr w:type="spellEnd"/>
            <w:r w:rsidRPr="0043169E">
              <w:rPr>
                <w:rFonts w:ascii="Times New Roman" w:hAnsi="Times New Roman"/>
                <w:sz w:val="24"/>
                <w:szCs w:val="24"/>
              </w:rPr>
              <w:t>.), расположенное по адресу: г. Сургут, ул. Студенческая, д. 14;</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3. </w:t>
            </w:r>
            <w:proofErr w:type="gramStart"/>
            <w:r w:rsidRPr="0043169E">
              <w:rPr>
                <w:rFonts w:ascii="Times New Roman" w:hAnsi="Times New Roman"/>
                <w:sz w:val="24"/>
                <w:szCs w:val="24"/>
              </w:rPr>
              <w:t xml:space="preserve">Встроенное нежилое помещение (106,2 </w:t>
            </w:r>
            <w:proofErr w:type="spellStart"/>
            <w:r w:rsidRPr="0043169E">
              <w:rPr>
                <w:rFonts w:ascii="Times New Roman" w:hAnsi="Times New Roman"/>
                <w:sz w:val="24"/>
                <w:szCs w:val="24"/>
              </w:rPr>
              <w:t>кв.м</w:t>
            </w:r>
            <w:proofErr w:type="spellEnd"/>
            <w:r w:rsidRPr="0043169E">
              <w:rPr>
                <w:rFonts w:ascii="Times New Roman" w:hAnsi="Times New Roman"/>
                <w:sz w:val="24"/>
                <w:szCs w:val="24"/>
              </w:rPr>
              <w:t>.), расположенное по адресу: г. Сургут, ул. Первопроходцев, д. 2;</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4. </w:t>
            </w:r>
            <w:proofErr w:type="gramStart"/>
            <w:r w:rsidRPr="0043169E">
              <w:rPr>
                <w:rFonts w:ascii="Times New Roman" w:hAnsi="Times New Roman"/>
                <w:sz w:val="24"/>
                <w:szCs w:val="24"/>
              </w:rPr>
              <w:t xml:space="preserve">Встроенное нежилое помещение (163,9 </w:t>
            </w:r>
            <w:proofErr w:type="spellStart"/>
            <w:r w:rsidRPr="0043169E">
              <w:rPr>
                <w:rFonts w:ascii="Times New Roman" w:hAnsi="Times New Roman"/>
                <w:sz w:val="24"/>
                <w:szCs w:val="24"/>
              </w:rPr>
              <w:t>кв.м</w:t>
            </w:r>
            <w:proofErr w:type="spellEnd"/>
            <w:r w:rsidRPr="0043169E">
              <w:rPr>
                <w:rFonts w:ascii="Times New Roman" w:hAnsi="Times New Roman"/>
                <w:sz w:val="24"/>
                <w:szCs w:val="24"/>
              </w:rPr>
              <w:t xml:space="preserve">.), расположенное по адресу: г. Сургут, ул. </w:t>
            </w:r>
            <w:proofErr w:type="spellStart"/>
            <w:r w:rsidRPr="0043169E">
              <w:rPr>
                <w:rFonts w:ascii="Times New Roman" w:hAnsi="Times New Roman"/>
                <w:sz w:val="24"/>
                <w:szCs w:val="24"/>
              </w:rPr>
              <w:t>Мелик-Карамова</w:t>
            </w:r>
            <w:proofErr w:type="spellEnd"/>
            <w:r w:rsidRPr="0043169E">
              <w:rPr>
                <w:rFonts w:ascii="Times New Roman" w:hAnsi="Times New Roman"/>
                <w:sz w:val="24"/>
                <w:szCs w:val="24"/>
              </w:rPr>
              <w:t>, д. 64;</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Объекты, по которым аукционы признаны несостоявшимися:</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1. Встроенное нежилое помещение (44,2 </w:t>
            </w:r>
            <w:proofErr w:type="spellStart"/>
            <w:r w:rsidRPr="0043169E">
              <w:rPr>
                <w:rFonts w:ascii="Times New Roman" w:hAnsi="Times New Roman"/>
                <w:sz w:val="24"/>
                <w:szCs w:val="24"/>
              </w:rPr>
              <w:t>кв.м</w:t>
            </w:r>
            <w:proofErr w:type="spellEnd"/>
            <w:r w:rsidRPr="0043169E">
              <w:rPr>
                <w:rFonts w:ascii="Times New Roman" w:hAnsi="Times New Roman"/>
                <w:sz w:val="24"/>
                <w:szCs w:val="24"/>
              </w:rPr>
              <w:t xml:space="preserve">.), расположенное по адресу: г. Сургут, ул. </w:t>
            </w:r>
            <w:proofErr w:type="gramStart"/>
            <w:r w:rsidRPr="0043169E">
              <w:rPr>
                <w:rFonts w:ascii="Times New Roman" w:hAnsi="Times New Roman"/>
                <w:sz w:val="24"/>
                <w:szCs w:val="24"/>
              </w:rPr>
              <w:t>Магистральная</w:t>
            </w:r>
            <w:proofErr w:type="gramEnd"/>
            <w:r w:rsidRPr="0043169E">
              <w:rPr>
                <w:rFonts w:ascii="Times New Roman" w:hAnsi="Times New Roman"/>
                <w:sz w:val="24"/>
                <w:szCs w:val="24"/>
              </w:rPr>
              <w:t>, д. 32 (два аукциона по продаже данного объекта признаны несостоявшимися).2. Оборудование телефонной связи.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Дальнейшие действия:</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Оборудование телефонной связи подлежит списанию.</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2. Помещение по улице Магистральной, 32 – оформляется договор аренды.</w:t>
            </w:r>
          </w:p>
        </w:tc>
      </w:tr>
      <w:tr w:rsidR="00BA0F0F" w:rsidRPr="0043169E" w:rsidTr="00165F90">
        <w:trPr>
          <w:gridAfter w:val="1"/>
          <w:wAfter w:w="11" w:type="dxa"/>
        </w:trPr>
        <w:tc>
          <w:tcPr>
            <w:tcW w:w="666" w:type="dxa"/>
            <w:gridSpan w:val="3"/>
            <w:vMerge w:val="restart"/>
            <w:tcBorders>
              <w:top w:val="single" w:sz="4" w:space="0" w:color="auto"/>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auto"/>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действующих договоров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купли-продажи жилых помещений с рассрочкой платежа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250</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162</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действующих договоров сократилось в связи с полным исполнением обязательств. Поступило в 2012 году в бюджет города 6 976,2 тыс. рублей.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2012 году договоры не заключались по причине окончания срока действия окружных программ по улучшению жилищных условий лиц, проживающих в ветхом жилье (закон ХМАО от 16.11.2000 № 89-оз) и жилье с неблагоприятными экологическими характеристиками (закон ХМАО от 23.06.2000 № 58-оз).</w:t>
            </w:r>
          </w:p>
          <w:p w:rsidR="00BA0F0F" w:rsidRPr="00165F90" w:rsidRDefault="00BA0F0F" w:rsidP="00165F90">
            <w:pPr>
              <w:tabs>
                <w:tab w:val="left" w:pos="9356"/>
                <w:tab w:val="left" w:pos="14884"/>
              </w:tabs>
              <w:autoSpaceDE w:val="0"/>
              <w:autoSpaceDN w:val="0"/>
              <w:spacing w:after="0" w:line="240" w:lineRule="auto"/>
              <w:jc w:val="both"/>
              <w:rPr>
                <w:rFonts w:ascii="Times New Roman" w:hAnsi="Times New Roman"/>
                <w:sz w:val="24"/>
                <w:szCs w:val="24"/>
              </w:rPr>
            </w:pPr>
            <w:r w:rsidRPr="0043169E">
              <w:rPr>
                <w:rFonts w:ascii="Times New Roman" w:hAnsi="Times New Roman"/>
                <w:sz w:val="24"/>
                <w:szCs w:val="24"/>
              </w:rPr>
              <w:t>Оплата по договорам производится в соответствии с графиками платежей. В случае нарушений сроков оплаты ведется претензионная работа. За 2012 год направлено 142 требования о погашении задолженности (по одному договору может быть направлено несколько претензий).</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Реализация Федерального закона </w:t>
            </w:r>
            <w:hyperlink r:id="rId28" w:history="1">
              <w:r w:rsidRPr="0043169E">
                <w:rPr>
                  <w:rFonts w:ascii="Times New Roman" w:hAnsi="Times New Roman"/>
                  <w:sz w:val="24"/>
                  <w:szCs w:val="24"/>
                </w:rPr>
                <w:t>от 22.07.2008 № 159-ФЗ</w:t>
              </w:r>
            </w:hyperlink>
            <w:r w:rsidRPr="0043169E">
              <w:rPr>
                <w:rFonts w:ascii="Times New Roman" w:hAnsi="Times New Roman"/>
                <w:sz w:val="24"/>
                <w:szCs w:val="24"/>
              </w:rPr>
              <w:t xml:space="preserve"> «Об особенностях отчуждения </w:t>
            </w:r>
            <w:r w:rsidRPr="0043169E">
              <w:rPr>
                <w:rFonts w:ascii="Times New Roman" w:hAnsi="Times New Roman"/>
                <w:sz w:val="24"/>
                <w:szCs w:val="24"/>
              </w:rPr>
              <w:lastRenderedPageBreak/>
              <w:t>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Поступило в бюджет города 86 148,3 тыс. рублей,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80 164,9 тыс. </w:t>
            </w:r>
            <w:r w:rsidRPr="0043169E">
              <w:rPr>
                <w:rFonts w:ascii="Times New Roman" w:hAnsi="Times New Roman"/>
                <w:sz w:val="24"/>
                <w:szCs w:val="24"/>
              </w:rPr>
              <w:lastRenderedPageBreak/>
              <w:t>рублей по договорам купли-продажи объектов недвижимости;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5 983,4 тыс. рублей за земельные участки, находящиеся под объектами недвижимости</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Поступило в бюджет города 61 278,0 тыс. рублей,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59 401,2 тыс. </w:t>
            </w:r>
            <w:r w:rsidRPr="0043169E">
              <w:rPr>
                <w:rFonts w:ascii="Times New Roman" w:hAnsi="Times New Roman"/>
                <w:sz w:val="24"/>
                <w:szCs w:val="24"/>
              </w:rPr>
              <w:lastRenderedPageBreak/>
              <w:t>рублей по договорам купли-продажи объектов недвижимости;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1 876,8 тыс. рублей за земельные участки, находящиеся под объектами недвижимости.</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Сокращение поступлений произошло по причине сокращения количества действующих договоров в связи с полным исполнением обязательств (количество договоров сократилось с 34 до 20).</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Реализация Федерального закона </w:t>
            </w:r>
            <w:hyperlink r:id="rId29" w:history="1">
              <w:r w:rsidRPr="0043169E">
                <w:rPr>
                  <w:rFonts w:ascii="Times New Roman" w:hAnsi="Times New Roman"/>
                  <w:sz w:val="24"/>
                  <w:szCs w:val="24"/>
                </w:rPr>
                <w:t>от 21.12.2001 № 178-ФЗ</w:t>
              </w:r>
            </w:hyperlink>
            <w:r w:rsidRPr="0043169E">
              <w:rPr>
                <w:rFonts w:ascii="Times New Roman" w:hAnsi="Times New Roman"/>
                <w:sz w:val="24"/>
                <w:szCs w:val="24"/>
              </w:rPr>
              <w:t xml:space="preserve"> «О приватизации государственного и муниципального имущества», Закона РФ от 04.07.1991 № 1541-</w:t>
            </w:r>
            <w:r w:rsidRPr="0043169E">
              <w:rPr>
                <w:rFonts w:ascii="Times New Roman" w:hAnsi="Times New Roman"/>
                <w:sz w:val="24"/>
                <w:szCs w:val="24"/>
                <w:lang w:val="en-US"/>
              </w:rPr>
              <w:t>I</w:t>
            </w:r>
            <w:r w:rsidRPr="0043169E">
              <w:rPr>
                <w:rFonts w:ascii="Times New Roman" w:hAnsi="Times New Roman"/>
                <w:sz w:val="24"/>
                <w:szCs w:val="24"/>
              </w:rPr>
              <w:t xml:space="preserve"> «О приватизации жилищного фонда в Российской Федерации»</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Поступило в бюджет города 1 064 243,6 тыс. рублей,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823 149,0 тыс. рублей от продажи пакетов акций;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241 094,6 тыс. рублей от продажи иного имущества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Поступило в бюджет города 120 782,5 тыс. рублей,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87 035,6 тыс. рублей от продажи пакетов акций;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33 746,9 тыс. рублей от продажи иного имущества</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Объем поступлений от продажи имущества, в том числе акций, зависит от итогов проведенных торгов (наличие спроса) и количества объектов (пакетов акций), включенных в прогнозный план и выставляемых на торги.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Продажа имущества осуществляется в соответствии с прогнозным планом, под иным имуществом понимается недвижимое и движимое имущество, включенное в прогнозный план за исключением пакетов акций.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Начальная цена утверждается решением Думы города. По 2 состоявшимся аукционам утвержденная начальная цена по результатам аукциона не изменилась и составила – 13 678 тыс. рублей (без учета НДС), средства получены в полном объеме. В объем поступлений также включены суммы от продажи имущества, включенного в прогнозные планы приватизации 2009, 2011 годов, полученные в 2012 году в сумме  107 104,5 тыс. рублей.</w:t>
            </w:r>
          </w:p>
        </w:tc>
      </w:tr>
      <w:tr w:rsidR="00BA0F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Определяет порядок планирования, способы приватизации, цену, состав подлежащего приватизации имущественного комплекса муниципального предприятия</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мероприятий в соответствии с прогнозным планом приватизации муниципального имущества за отчётный период</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прогнозным планом приватизации муниципального имущества на 2011 год,  утвержденным решением Думы города от 30.09.2010                      № 782-IV ДГ (в редакции от 25.11.2011 № 108-VДГ):</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Проводятся мероприятия по акционированию СГМУП «Центральная аптека»</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2. Утверждены условия приватизации муниципального имущества, включенного в прогнозный план приватизации на 2011 год:</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по 7 пакетам акций, из них по 1 пакету акций (ОАО «Югорская лизинговая компания» (12,92%) утверждены новые условия приватизации – изменен способ приватизации (продажа посредством публичного предложения) в связи с признанием аукциона несостоявшимся ввиду отсутствия заявок;</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2) по 15 </w:t>
            </w:r>
            <w:r w:rsidRPr="0043169E">
              <w:rPr>
                <w:rFonts w:ascii="Times New Roman" w:hAnsi="Times New Roman"/>
                <w:sz w:val="24"/>
                <w:szCs w:val="24"/>
              </w:rPr>
              <w:lastRenderedPageBreak/>
              <w:t>объектам иного имущества;</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из них по 2 объектам:</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встроенное нежилое помещение, расположенное по адресу: г. Сургут, ул. </w:t>
            </w:r>
            <w:proofErr w:type="gramStart"/>
            <w:r w:rsidRPr="0043169E">
              <w:rPr>
                <w:rFonts w:ascii="Times New Roman" w:hAnsi="Times New Roman"/>
                <w:sz w:val="24"/>
                <w:szCs w:val="24"/>
              </w:rPr>
              <w:t>Московская</w:t>
            </w:r>
            <w:proofErr w:type="gramEnd"/>
            <w:r w:rsidRPr="0043169E">
              <w:rPr>
                <w:rFonts w:ascii="Times New Roman" w:hAnsi="Times New Roman"/>
                <w:sz w:val="24"/>
                <w:szCs w:val="24"/>
              </w:rPr>
              <w:t>, д. 51;</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газопровод к котельной, расположенный по адресу: г. Сургут, ул. </w:t>
            </w:r>
            <w:proofErr w:type="spellStart"/>
            <w:r w:rsidRPr="0043169E">
              <w:rPr>
                <w:rFonts w:ascii="Times New Roman" w:hAnsi="Times New Roman"/>
                <w:sz w:val="24"/>
                <w:szCs w:val="24"/>
              </w:rPr>
              <w:t>Аэрофлотская</w:t>
            </w:r>
            <w:proofErr w:type="spellEnd"/>
            <w:r w:rsidRPr="0043169E">
              <w:rPr>
                <w:rFonts w:ascii="Times New Roman" w:hAnsi="Times New Roman"/>
                <w:sz w:val="24"/>
                <w:szCs w:val="24"/>
              </w:rPr>
              <w:t>, утверждены новые условия приватизации - изменен способ приватизации (продажа посредством публичного предложения) в связи с признанием аукциона несостоявшимся ввиду отсутствия заявок.</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3. Объявлено аукционов – 18, из них:</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а) состоялись 10 аукционов по продаже: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встроенно-пристроенного помещения, расположенного по адресу: г. Сургут, пр. </w:t>
            </w:r>
            <w:proofErr w:type="gramStart"/>
            <w:r w:rsidRPr="0043169E">
              <w:rPr>
                <w:rFonts w:ascii="Times New Roman" w:hAnsi="Times New Roman"/>
                <w:sz w:val="24"/>
                <w:szCs w:val="24"/>
              </w:rPr>
              <w:t xml:space="preserve">Ленина, д. 46 (начальная цена – 39 380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аукциона  - 75 380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 нежилого здания с земельным участком, расположенного по адресу: г. Сургут, ул. </w:t>
            </w:r>
            <w:proofErr w:type="spellStart"/>
            <w:r w:rsidRPr="0043169E">
              <w:rPr>
                <w:rFonts w:ascii="Times New Roman" w:hAnsi="Times New Roman"/>
                <w:sz w:val="24"/>
                <w:szCs w:val="24"/>
              </w:rPr>
              <w:t>Кукуевицкого</w:t>
            </w:r>
            <w:proofErr w:type="spellEnd"/>
            <w:r w:rsidRPr="0043169E">
              <w:rPr>
                <w:rFonts w:ascii="Times New Roman" w:hAnsi="Times New Roman"/>
                <w:sz w:val="24"/>
                <w:szCs w:val="24"/>
              </w:rPr>
              <w:t xml:space="preserve">, 5/2 Склад (начальная цена здания – </w:t>
            </w:r>
            <w:r w:rsidRPr="0043169E">
              <w:rPr>
                <w:rFonts w:ascii="Times New Roman" w:hAnsi="Times New Roman"/>
                <w:sz w:val="24"/>
                <w:szCs w:val="24"/>
              </w:rPr>
              <w:lastRenderedPageBreak/>
              <w:t xml:space="preserve">9 590 тыс.  </w:t>
            </w:r>
            <w:r w:rsidR="0043169E" w:rsidRPr="0043169E">
              <w:rPr>
                <w:rFonts w:ascii="Times New Roman" w:hAnsi="Times New Roman"/>
                <w:sz w:val="24"/>
                <w:szCs w:val="24"/>
              </w:rPr>
              <w:t>рублей</w:t>
            </w:r>
            <w:r w:rsidRPr="0043169E">
              <w:rPr>
                <w:rFonts w:ascii="Times New Roman" w:hAnsi="Times New Roman"/>
                <w:sz w:val="24"/>
                <w:szCs w:val="24"/>
              </w:rPr>
              <w:t xml:space="preserve">,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земельного участка – 16 240 тыс.   </w:t>
            </w:r>
            <w:r w:rsidR="0043169E" w:rsidRPr="0043169E">
              <w:rPr>
                <w:rFonts w:ascii="Times New Roman" w:hAnsi="Times New Roman"/>
                <w:sz w:val="24"/>
                <w:szCs w:val="24"/>
              </w:rPr>
              <w:t>рублей</w:t>
            </w:r>
            <w:r w:rsidRPr="0043169E">
              <w:rPr>
                <w:rFonts w:ascii="Times New Roman" w:hAnsi="Times New Roman"/>
                <w:sz w:val="24"/>
                <w:szCs w:val="24"/>
              </w:rPr>
              <w:t xml:space="preserve">, цена здания по результатам аукциона – 10 390 тыс.  </w:t>
            </w:r>
            <w:r w:rsidR="0043169E" w:rsidRPr="0043169E">
              <w:rPr>
                <w:rFonts w:ascii="Times New Roman" w:hAnsi="Times New Roman"/>
                <w:sz w:val="24"/>
                <w:szCs w:val="24"/>
              </w:rPr>
              <w:t>рублей</w:t>
            </w:r>
            <w:r w:rsidRPr="0043169E">
              <w:rPr>
                <w:rFonts w:ascii="Times New Roman" w:hAnsi="Times New Roman"/>
                <w:sz w:val="24"/>
                <w:szCs w:val="24"/>
              </w:rPr>
              <w:t xml:space="preserve">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 встроенного нежилого помещения, расположенного по адресу: г. Сургут, ул. 50 лет ВЛКСМ, 8 (начальная цена – 4 600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аукциона – 4 800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встроенного помещения, расположенного по адресу: г. Сургут, пр. </w:t>
            </w:r>
            <w:proofErr w:type="gramStart"/>
            <w:r w:rsidRPr="0043169E">
              <w:rPr>
                <w:rFonts w:ascii="Times New Roman" w:hAnsi="Times New Roman"/>
                <w:sz w:val="24"/>
                <w:szCs w:val="24"/>
              </w:rPr>
              <w:lastRenderedPageBreak/>
              <w:t xml:space="preserve">Мира, 8 (начальная цена – 10 300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аукциона - 11 500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встроенно-пристроенного помещения, расположенного по адресу: г. Сургут, пр. </w:t>
            </w:r>
            <w:proofErr w:type="gramStart"/>
            <w:r w:rsidRPr="0043169E">
              <w:rPr>
                <w:rFonts w:ascii="Times New Roman" w:hAnsi="Times New Roman"/>
                <w:sz w:val="24"/>
                <w:szCs w:val="24"/>
              </w:rPr>
              <w:t xml:space="preserve">Ленина, д. 35 (начальная цена – 47 489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аукциона – 121 489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пакет акций ОАО «НОВО-ФАРМ» (100%) (начальная цена – 58 219 тыс. рублей, цена по результатам аукциона  - </w:t>
            </w:r>
            <w:r w:rsidRPr="0043169E">
              <w:rPr>
                <w:rFonts w:ascii="Times New Roman" w:hAnsi="Times New Roman"/>
                <w:sz w:val="24"/>
                <w:szCs w:val="24"/>
              </w:rPr>
              <w:lastRenderedPageBreak/>
              <w:t>92 719 тыс. рублей);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пакет акций ОАО «Аптека № 3» (100%) (начальная цена – 34 735 тыс. рублей, цена по результатам аукциона  - 34 735 тыс. рублей);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пакет акций ОАО «</w:t>
            </w:r>
            <w:proofErr w:type="spellStart"/>
            <w:r w:rsidRPr="0043169E">
              <w:rPr>
                <w:rFonts w:ascii="Times New Roman" w:hAnsi="Times New Roman"/>
                <w:sz w:val="24"/>
                <w:szCs w:val="24"/>
              </w:rPr>
              <w:t>Югрател</w:t>
            </w:r>
            <w:proofErr w:type="spellEnd"/>
            <w:r w:rsidRPr="0043169E">
              <w:rPr>
                <w:rFonts w:ascii="Times New Roman" w:hAnsi="Times New Roman"/>
                <w:sz w:val="24"/>
                <w:szCs w:val="24"/>
              </w:rPr>
              <w:t>» (27,87%) (начальная цена – 598 020 тыс. рублей, цена по результатам аукциона  - 674 605 тыс. рублей);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 встроенное помещение, расположенное по адресу: г. Сургут, ул. Островского, 30 (начальная цена – 9 640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аукциона - 11 140 тыс. </w:t>
            </w:r>
            <w:r w:rsidRPr="0043169E">
              <w:rPr>
                <w:rFonts w:ascii="Times New Roman" w:hAnsi="Times New Roman"/>
                <w:sz w:val="24"/>
                <w:szCs w:val="24"/>
              </w:rPr>
              <w:lastRenderedPageBreak/>
              <w:t xml:space="preserve">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встроенное нежилое помещение. </w:t>
            </w:r>
            <w:proofErr w:type="gramStart"/>
            <w:r w:rsidRPr="0043169E">
              <w:rPr>
                <w:rFonts w:ascii="Times New Roman" w:hAnsi="Times New Roman"/>
                <w:sz w:val="24"/>
                <w:szCs w:val="24"/>
              </w:rPr>
              <w:t xml:space="preserve">«АБК», расположенное по адресу: г. Сургут, Нефтеюганское шоссе, 6 сооружение 5 (начальная цена – 5 020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аукциона  - 5 220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нежилое здание. </w:t>
            </w:r>
            <w:proofErr w:type="gramStart"/>
            <w:r w:rsidRPr="0043169E">
              <w:rPr>
                <w:rFonts w:ascii="Times New Roman" w:hAnsi="Times New Roman"/>
                <w:sz w:val="24"/>
                <w:szCs w:val="24"/>
              </w:rPr>
              <w:t xml:space="preserve">Блок подсобных цехов, расположенное по адресу: г. Сургут, Нефтеюганское шоссе, 6, сооружение 6 (начальная цена здания – 8 540 тыс. рублей, </w:t>
            </w:r>
            <w:r w:rsidRPr="0043169E">
              <w:rPr>
                <w:rFonts w:ascii="Times New Roman" w:hAnsi="Times New Roman"/>
                <w:sz w:val="24"/>
                <w:szCs w:val="24"/>
              </w:rPr>
              <w:lastRenderedPageBreak/>
              <w:t xml:space="preserve">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w:t>
            </w:r>
            <w:proofErr w:type="spellStart"/>
            <w:r w:rsidRPr="0043169E">
              <w:rPr>
                <w:rFonts w:ascii="Times New Roman" w:hAnsi="Times New Roman"/>
                <w:sz w:val="24"/>
                <w:szCs w:val="24"/>
              </w:rPr>
              <w:t>зем</w:t>
            </w:r>
            <w:proofErr w:type="spellEnd"/>
            <w:r w:rsidRPr="0043169E">
              <w:rPr>
                <w:rFonts w:ascii="Times New Roman" w:hAnsi="Times New Roman"/>
                <w:sz w:val="24"/>
                <w:szCs w:val="24"/>
              </w:rPr>
              <w:t xml:space="preserve">. уч. - 3 385 тыс. рублей (НДС не облагается), цена по результатам аукциона нежилого здание - 8 540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w:t>
            </w:r>
            <w:proofErr w:type="spellStart"/>
            <w:r w:rsidRPr="0043169E">
              <w:rPr>
                <w:rFonts w:ascii="Times New Roman" w:hAnsi="Times New Roman"/>
                <w:sz w:val="24"/>
                <w:szCs w:val="24"/>
              </w:rPr>
              <w:t>зем</w:t>
            </w:r>
            <w:proofErr w:type="spellEnd"/>
            <w:r w:rsidRPr="0043169E">
              <w:rPr>
                <w:rFonts w:ascii="Times New Roman" w:hAnsi="Times New Roman"/>
                <w:sz w:val="24"/>
                <w:szCs w:val="24"/>
              </w:rPr>
              <w:t>. уч. - 3 385 тыс. рублей (НДС не облагается):</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нежилое здание: КНС, расположенное по адресу: г. Сургут, Нефтеюганское шоссе, 6, сооружение № 7</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(начальная цена здания – 1 180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w:t>
            </w:r>
            <w:proofErr w:type="spellStart"/>
            <w:r w:rsidRPr="0043169E">
              <w:rPr>
                <w:rFonts w:ascii="Times New Roman" w:hAnsi="Times New Roman"/>
                <w:sz w:val="24"/>
                <w:szCs w:val="24"/>
              </w:rPr>
              <w:t>зем</w:t>
            </w:r>
            <w:proofErr w:type="spellEnd"/>
            <w:r w:rsidRPr="0043169E">
              <w:rPr>
                <w:rFonts w:ascii="Times New Roman" w:hAnsi="Times New Roman"/>
                <w:sz w:val="24"/>
                <w:szCs w:val="24"/>
              </w:rPr>
              <w:t xml:space="preserve">. уч. - 2 530 тыс. рублей (НДС не облагается), цена по результатам аукциона нежилого здание – 1 180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w:t>
            </w:r>
            <w:r w:rsidRPr="0043169E">
              <w:rPr>
                <w:rFonts w:ascii="Times New Roman" w:hAnsi="Times New Roman"/>
                <w:sz w:val="24"/>
                <w:szCs w:val="24"/>
              </w:rPr>
              <w:lastRenderedPageBreak/>
              <w:t xml:space="preserve">НДС, </w:t>
            </w:r>
            <w:proofErr w:type="spellStart"/>
            <w:r w:rsidRPr="0043169E">
              <w:rPr>
                <w:rFonts w:ascii="Times New Roman" w:hAnsi="Times New Roman"/>
                <w:sz w:val="24"/>
                <w:szCs w:val="24"/>
              </w:rPr>
              <w:t>зем</w:t>
            </w:r>
            <w:proofErr w:type="spellEnd"/>
            <w:r w:rsidRPr="0043169E">
              <w:rPr>
                <w:rFonts w:ascii="Times New Roman" w:hAnsi="Times New Roman"/>
                <w:sz w:val="24"/>
                <w:szCs w:val="24"/>
              </w:rPr>
              <w:t>. уч. - 2 530 тыс. рублей (НДС не облагается):</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 нежилое здание Склад, расположенное по адресу: г. Сургут, Нефтеюганское шоссе, 6, сооружение № 8 (начальная цена здания – 2 300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w:t>
            </w:r>
            <w:proofErr w:type="spellStart"/>
            <w:r w:rsidRPr="0043169E">
              <w:rPr>
                <w:rFonts w:ascii="Times New Roman" w:hAnsi="Times New Roman"/>
                <w:sz w:val="24"/>
                <w:szCs w:val="24"/>
              </w:rPr>
              <w:t>зем</w:t>
            </w:r>
            <w:proofErr w:type="spellEnd"/>
            <w:r w:rsidRPr="0043169E">
              <w:rPr>
                <w:rFonts w:ascii="Times New Roman" w:hAnsi="Times New Roman"/>
                <w:sz w:val="24"/>
                <w:szCs w:val="24"/>
              </w:rPr>
              <w:t xml:space="preserve">. уч. - 1 160 тыс. рублей (НДС не облагается), цена по результатам аукциона нежилого здание – 2 400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w:t>
            </w:r>
            <w:proofErr w:type="spellStart"/>
            <w:r w:rsidRPr="0043169E">
              <w:rPr>
                <w:rFonts w:ascii="Times New Roman" w:hAnsi="Times New Roman"/>
                <w:sz w:val="24"/>
                <w:szCs w:val="24"/>
              </w:rPr>
              <w:t>зем</w:t>
            </w:r>
            <w:proofErr w:type="spellEnd"/>
            <w:r w:rsidRPr="0043169E">
              <w:rPr>
                <w:rFonts w:ascii="Times New Roman" w:hAnsi="Times New Roman"/>
                <w:sz w:val="24"/>
                <w:szCs w:val="24"/>
              </w:rPr>
              <w:t>. уч. - 1 160 тыс. рублей (НДС не облагается);</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б) </w:t>
            </w:r>
            <w:proofErr w:type="gramStart"/>
            <w:r w:rsidRPr="0043169E">
              <w:rPr>
                <w:rFonts w:ascii="Times New Roman" w:hAnsi="Times New Roman"/>
                <w:sz w:val="24"/>
                <w:szCs w:val="24"/>
              </w:rPr>
              <w:t>признаны</w:t>
            </w:r>
            <w:proofErr w:type="gramEnd"/>
            <w:r w:rsidRPr="0043169E">
              <w:rPr>
                <w:rFonts w:ascii="Times New Roman" w:hAnsi="Times New Roman"/>
                <w:sz w:val="24"/>
                <w:szCs w:val="24"/>
              </w:rPr>
              <w:t xml:space="preserve"> несостоявшимися 8 аукционов.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4. Объявлено 7 продаж </w:t>
            </w:r>
            <w:r w:rsidRPr="0043169E">
              <w:rPr>
                <w:rFonts w:ascii="Times New Roman" w:hAnsi="Times New Roman"/>
                <w:sz w:val="24"/>
                <w:szCs w:val="24"/>
              </w:rPr>
              <w:lastRenderedPageBreak/>
              <w:t>посредством публичного предложения, из них:</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а) состоялись - 5:</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пакет акций ОАО «Инжиниринговый центр «</w:t>
            </w:r>
            <w:proofErr w:type="spellStart"/>
            <w:r w:rsidRPr="0043169E">
              <w:rPr>
                <w:rFonts w:ascii="Times New Roman" w:hAnsi="Times New Roman"/>
                <w:sz w:val="24"/>
                <w:szCs w:val="24"/>
              </w:rPr>
              <w:t>Сургутстройцена</w:t>
            </w:r>
            <w:proofErr w:type="spellEnd"/>
            <w:r w:rsidRPr="0043169E">
              <w:rPr>
                <w:rFonts w:ascii="Times New Roman" w:hAnsi="Times New Roman"/>
                <w:sz w:val="24"/>
                <w:szCs w:val="24"/>
              </w:rPr>
              <w:t>» (100%) (начальная цена – 15 720 тыс. рублей, цена по результатам продажи  - 11 004 тыс. рублей);</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пакет акций ОАО «Оптово-торговая база «Декабрьская» (начальная цена – 60 024 тыс. рублей, цена по результатам продажи  - 30 012 тыс. рублей);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встроенное нежилое помещение, расположенное </w:t>
            </w:r>
            <w:r w:rsidRPr="0043169E">
              <w:rPr>
                <w:rFonts w:ascii="Times New Roman" w:hAnsi="Times New Roman"/>
                <w:sz w:val="24"/>
                <w:szCs w:val="24"/>
              </w:rPr>
              <w:lastRenderedPageBreak/>
              <w:t xml:space="preserve">по адресу: г. Сургут, пр. </w:t>
            </w:r>
            <w:proofErr w:type="gramStart"/>
            <w:r w:rsidRPr="0043169E">
              <w:rPr>
                <w:rFonts w:ascii="Times New Roman" w:hAnsi="Times New Roman"/>
                <w:sz w:val="24"/>
                <w:szCs w:val="24"/>
              </w:rPr>
              <w:t xml:space="preserve">Комсомольский, д. 42 (начальная цена – 2 058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продажи  - 2 058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 газопровод к котельной, расположенный по адресу: г. Сургут, ул. </w:t>
            </w:r>
            <w:proofErr w:type="spellStart"/>
            <w:r w:rsidRPr="0043169E">
              <w:rPr>
                <w:rFonts w:ascii="Times New Roman" w:hAnsi="Times New Roman"/>
                <w:sz w:val="24"/>
                <w:szCs w:val="24"/>
              </w:rPr>
              <w:t>Аэрофлотская</w:t>
            </w:r>
            <w:proofErr w:type="spellEnd"/>
            <w:r w:rsidRPr="0043169E">
              <w:rPr>
                <w:rFonts w:ascii="Times New Roman" w:hAnsi="Times New Roman"/>
                <w:sz w:val="24"/>
                <w:szCs w:val="24"/>
              </w:rPr>
              <w:t xml:space="preserve"> (начальная цена – 5 995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продажи  - 2 998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 встроенное нежилое помещение, расположенное по адресу: г. Сургут, ул. Московская, д. 51 (начальная </w:t>
            </w:r>
            <w:r w:rsidRPr="0043169E">
              <w:rPr>
                <w:rFonts w:ascii="Times New Roman" w:hAnsi="Times New Roman"/>
                <w:sz w:val="24"/>
                <w:szCs w:val="24"/>
              </w:rPr>
              <w:lastRenderedPageBreak/>
              <w:t xml:space="preserve">цена – 8 540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продажи  - 4 697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б) </w:t>
            </w:r>
            <w:proofErr w:type="gramStart"/>
            <w:r w:rsidRPr="0043169E">
              <w:rPr>
                <w:rFonts w:ascii="Times New Roman" w:hAnsi="Times New Roman"/>
                <w:sz w:val="24"/>
                <w:szCs w:val="24"/>
              </w:rPr>
              <w:t>признаны</w:t>
            </w:r>
            <w:proofErr w:type="gramEnd"/>
            <w:r w:rsidRPr="0043169E">
              <w:rPr>
                <w:rFonts w:ascii="Times New Roman" w:hAnsi="Times New Roman"/>
                <w:sz w:val="24"/>
                <w:szCs w:val="24"/>
              </w:rPr>
              <w:t xml:space="preserve"> несостоявшимися – 2.</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В соответствии с прогнозным планом приватизации муниципального имущества на 2012 год,  утвержденным решением Думы города от 20.09.2011</w:t>
            </w:r>
            <w:r w:rsidRPr="0043169E">
              <w:rPr>
                <w:rFonts w:ascii="Times New Roman" w:hAnsi="Times New Roman"/>
                <w:sz w:val="24"/>
                <w:szCs w:val="24"/>
              </w:rPr>
              <w:br/>
              <w:t>№ 79-V ДГ (в редакции от 25.10.2012 № 242-VДГ):</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1. Решением Думы города от 25.10.2012 № 241-VДГ исключены из прогнозного </w:t>
            </w:r>
            <w:r w:rsidRPr="0043169E">
              <w:rPr>
                <w:rFonts w:ascii="Times New Roman" w:hAnsi="Times New Roman"/>
                <w:sz w:val="24"/>
                <w:szCs w:val="24"/>
              </w:rPr>
              <w:lastRenderedPageBreak/>
              <w:t>плана:  СГМУСП «Северное»;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3 пакета акций;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26 объектов недвижимости.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С учетом внесенных изменений в прогнозный план приватизации муниципального имущества на 2012 год были утверждены условия приватизации 3 объектов недвижимого имущества и движимого имущества (оборудование телефонной связи).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3. Объявлено аукционов – 5 (1 </w:t>
            </w:r>
            <w:proofErr w:type="gramStart"/>
            <w:r w:rsidRPr="0043169E">
              <w:rPr>
                <w:rFonts w:ascii="Times New Roman" w:hAnsi="Times New Roman"/>
                <w:sz w:val="24"/>
                <w:szCs w:val="24"/>
              </w:rPr>
              <w:t>повторный</w:t>
            </w:r>
            <w:proofErr w:type="gramEnd"/>
            <w:r w:rsidRPr="0043169E">
              <w:rPr>
                <w:rFonts w:ascii="Times New Roman" w:hAnsi="Times New Roman"/>
                <w:sz w:val="24"/>
                <w:szCs w:val="24"/>
              </w:rPr>
              <w:t>), из них:</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а) состоялись 2 аукциона по продаже: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 встроенного нежилого помещения, расположенного по адресу: г. Сургут, пр. </w:t>
            </w:r>
            <w:proofErr w:type="gramStart"/>
            <w:r w:rsidRPr="0043169E">
              <w:rPr>
                <w:rFonts w:ascii="Times New Roman" w:hAnsi="Times New Roman"/>
                <w:sz w:val="24"/>
                <w:szCs w:val="24"/>
              </w:rPr>
              <w:t xml:space="preserve">Первопроходцев, д. 2 (начальная цена – 6 130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аукциона  - 6 130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 встроенного нежилого помещения, расположенного по адресу: г. Сургут, ул. </w:t>
            </w:r>
            <w:proofErr w:type="spellStart"/>
            <w:r w:rsidRPr="0043169E">
              <w:rPr>
                <w:rFonts w:ascii="Times New Roman" w:hAnsi="Times New Roman"/>
                <w:sz w:val="24"/>
                <w:szCs w:val="24"/>
              </w:rPr>
              <w:t>Мелик-Карамова</w:t>
            </w:r>
            <w:proofErr w:type="spellEnd"/>
            <w:r w:rsidRPr="0043169E">
              <w:rPr>
                <w:rFonts w:ascii="Times New Roman" w:hAnsi="Times New Roman"/>
                <w:sz w:val="24"/>
                <w:szCs w:val="24"/>
              </w:rPr>
              <w:t xml:space="preserve">, д. 64 (начальная цена – </w:t>
            </w:r>
            <w:r w:rsidRPr="0043169E">
              <w:rPr>
                <w:rFonts w:ascii="Times New Roman" w:hAnsi="Times New Roman"/>
                <w:sz w:val="24"/>
                <w:szCs w:val="24"/>
              </w:rPr>
              <w:br/>
              <w:t xml:space="preserve">10 010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НДС, цена по результатам аукциона  - 10 010 тыс. рублей,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НДС);</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б) </w:t>
            </w:r>
            <w:proofErr w:type="gramStart"/>
            <w:r w:rsidRPr="0043169E">
              <w:rPr>
                <w:rFonts w:ascii="Times New Roman" w:hAnsi="Times New Roman"/>
                <w:sz w:val="24"/>
                <w:szCs w:val="24"/>
              </w:rPr>
              <w:t>признаны</w:t>
            </w:r>
            <w:proofErr w:type="gramEnd"/>
            <w:r w:rsidRPr="0043169E">
              <w:rPr>
                <w:rFonts w:ascii="Times New Roman" w:hAnsi="Times New Roman"/>
                <w:sz w:val="24"/>
                <w:szCs w:val="24"/>
              </w:rPr>
              <w:t xml:space="preserve"> </w:t>
            </w:r>
            <w:r w:rsidRPr="0043169E">
              <w:rPr>
                <w:rFonts w:ascii="Times New Roman" w:hAnsi="Times New Roman"/>
                <w:sz w:val="24"/>
                <w:szCs w:val="24"/>
              </w:rPr>
              <w:lastRenderedPageBreak/>
              <w:t>несостоявшимися 3 аукциона.</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Мероприятия в соответствии с прогнозным планом приватизации муниципального имущества за отчётный период исполнены полностью.</w:t>
            </w:r>
          </w:p>
        </w:tc>
      </w:tr>
      <w:tr w:rsidR="00BA0F0F"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Эффективное использование муниципального имущества</w:t>
            </w:r>
          </w:p>
        </w:tc>
        <w:tc>
          <w:tcPr>
            <w:tcW w:w="3997" w:type="dxa"/>
            <w:gridSpan w:val="5"/>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color w:val="FF0000"/>
                <w:sz w:val="24"/>
                <w:szCs w:val="24"/>
              </w:rPr>
            </w:pPr>
            <w:r w:rsidRPr="0043169E">
              <w:rPr>
                <w:rFonts w:ascii="Times New Roman" w:hAnsi="Times New Roman"/>
                <w:sz w:val="24"/>
                <w:szCs w:val="24"/>
              </w:rPr>
              <w:t>Муниципальное имущество использовалось эффективно</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 итогам 2012 года фактов неэффективного использования муниципального имущества выявлено не было, что подтверждается отсутствием каких-либо предписаний и замечаний контролирующих органов.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CB4B22">
              <w:rPr>
                <w:rFonts w:ascii="Times New Roman" w:hAnsi="Times New Roman"/>
                <w:sz w:val="24"/>
                <w:szCs w:val="24"/>
                <w:highlight w:val="yellow"/>
              </w:rPr>
              <w:t>приложение</w:t>
            </w:r>
            <w:r w:rsidRPr="00CB2FB4">
              <w:rPr>
                <w:rFonts w:ascii="Times New Roman" w:hAnsi="Times New Roman"/>
                <w:sz w:val="24"/>
                <w:szCs w:val="24"/>
                <w:highlight w:val="yellow"/>
              </w:rPr>
              <w:t xml:space="preserve"> </w:t>
            </w:r>
            <w:r w:rsidR="00CB4B22" w:rsidRPr="00CB2FB4">
              <w:rPr>
                <w:rFonts w:ascii="Times New Roman" w:hAnsi="Times New Roman"/>
                <w:sz w:val="24"/>
                <w:szCs w:val="24"/>
                <w:highlight w:val="yellow"/>
              </w:rPr>
              <w:t>6</w:t>
            </w:r>
          </w:p>
        </w:tc>
      </w:tr>
      <w:tr w:rsidR="00BA0F0F" w:rsidRPr="0043169E" w:rsidTr="005C104D">
        <w:trPr>
          <w:gridAfter w:val="1"/>
          <w:wAfter w:w="11" w:type="dxa"/>
          <w:trHeight w:val="2264"/>
        </w:trPr>
        <w:tc>
          <w:tcPr>
            <w:tcW w:w="666" w:type="dxa"/>
            <w:gridSpan w:val="3"/>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Участвует через своих представителей в управлении коммерческими организациями, в уставном капитале которых есть доля муниципальной собственности</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организаций (доли участия в них), в управлении которых принимают участие представители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 состоянию на 01.01.2012 муниципальное образование городской округ город Сургут является собственником акций 19 открытых акционерных обществ,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с долей 100% - 5;</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с долей свыше </w:t>
            </w:r>
            <w:r w:rsidRPr="0043169E">
              <w:rPr>
                <w:rFonts w:ascii="Times New Roman" w:hAnsi="Times New Roman"/>
                <w:sz w:val="24"/>
                <w:szCs w:val="24"/>
              </w:rPr>
              <w:lastRenderedPageBreak/>
              <w:t>50 % - 9;</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с долей свыше 20 % - 13;</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с долей менее 2 % - 2.</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 2010 год представители муниципального образования участвовали в 57 заседаниях советов директоров открытых акционерных обществ и 11 общих собраниях акционеров открытых акционерных обществ</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 состоянию на 01.01.2013 муниципальное образование городской округ город Сургут является собственником акций 14 открытых акционерных обществ,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с долей 100% - 2;</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с долей свыше </w:t>
            </w:r>
            <w:r w:rsidRPr="0043169E">
              <w:rPr>
                <w:rFonts w:ascii="Times New Roman" w:hAnsi="Times New Roman"/>
                <w:sz w:val="24"/>
                <w:szCs w:val="24"/>
              </w:rPr>
              <w:lastRenderedPageBreak/>
              <w:t>50 % - 6;</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с долей свыше 20 % - 9;</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с долей менее 2 % - 2.</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 2012 год представители муниципального образования участвовали в 35 заседаниях советов директоров открытых акционерных обществ и 13 общих собраниях акционеров открытых акционерных обществ</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Участие представителей муниципального образования в заседаниях совета директоров сократилось в связи с сокращением количества акционерных обществ с долей муниципального образования.</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line="240" w:lineRule="auto"/>
              <w:jc w:val="both"/>
              <w:rPr>
                <w:rFonts w:ascii="Times New Roman" w:hAnsi="Times New Roman"/>
                <w:sz w:val="24"/>
                <w:szCs w:val="24"/>
              </w:rPr>
            </w:pPr>
            <w:r w:rsidRPr="0043169E">
              <w:rPr>
                <w:rFonts w:ascii="Times New Roman" w:hAnsi="Times New Roman"/>
                <w:sz w:val="24"/>
                <w:szCs w:val="24"/>
              </w:rPr>
              <w:t>Объём финансовых средств, поступивших в бюджет города от полученных дивидендов за отчётный период</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line="240" w:lineRule="auto"/>
              <w:jc w:val="both"/>
              <w:rPr>
                <w:rFonts w:ascii="Times New Roman" w:hAnsi="Times New Roman"/>
                <w:sz w:val="24"/>
                <w:szCs w:val="24"/>
              </w:rPr>
            </w:pPr>
            <w:r w:rsidRPr="0043169E">
              <w:rPr>
                <w:rFonts w:ascii="Times New Roman" w:hAnsi="Times New Roman"/>
                <w:sz w:val="24"/>
                <w:szCs w:val="24"/>
              </w:rPr>
              <w:t>37 818,7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line="240" w:lineRule="auto"/>
              <w:jc w:val="both"/>
              <w:rPr>
                <w:rFonts w:ascii="Times New Roman" w:hAnsi="Times New Roman"/>
                <w:sz w:val="24"/>
                <w:szCs w:val="24"/>
              </w:rPr>
            </w:pPr>
            <w:r w:rsidRPr="0043169E">
              <w:rPr>
                <w:rFonts w:ascii="Times New Roman" w:hAnsi="Times New Roman"/>
                <w:sz w:val="24"/>
                <w:szCs w:val="24"/>
              </w:rPr>
              <w:t>13 598,3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Объем дивидендов снизился в связи с сокращением количества акционерных обществ с долей муниципального образования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Дивиденды получены от 5 открытых акционерных обществ:</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1. ОАО «АККОБАНК» - 3 874,3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2. ОАО «Сургутнефтегаз» - 7 249,8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3. ОАО «Югра-консалтинг» - 83,7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4. ОАО «Сбербанк России» 72,8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5. ОАО «Агентство воздушных сообщений» - 2 317,7 тыс. </w:t>
            </w:r>
            <w:r w:rsidR="0043169E" w:rsidRPr="0043169E">
              <w:rPr>
                <w:rFonts w:ascii="Times New Roman" w:hAnsi="Times New Roman"/>
                <w:sz w:val="24"/>
                <w:szCs w:val="24"/>
              </w:rPr>
              <w:t>рублей</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От 9 открытых акционерных обществ дивиденды не получены в связи </w:t>
            </w:r>
            <w:proofErr w:type="gramStart"/>
            <w:r w:rsidRPr="0043169E">
              <w:rPr>
                <w:rFonts w:ascii="Times New Roman" w:hAnsi="Times New Roman"/>
                <w:sz w:val="24"/>
                <w:szCs w:val="24"/>
              </w:rPr>
              <w:t>с</w:t>
            </w:r>
            <w:proofErr w:type="gramEnd"/>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принятием решения на годовом общем собрании акционеров о невыплате дивидендов:</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1) ОАО «Аэропорт Сургут»;</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2) ОАО «Югорская лизинговая компания»;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3) ОАО «</w:t>
            </w:r>
            <w:proofErr w:type="spellStart"/>
            <w:r w:rsidRPr="0043169E">
              <w:rPr>
                <w:rFonts w:ascii="Times New Roman" w:hAnsi="Times New Roman"/>
                <w:sz w:val="24"/>
                <w:szCs w:val="24"/>
              </w:rPr>
              <w:t>Сургутгаз</w:t>
            </w:r>
            <w:proofErr w:type="spellEnd"/>
            <w:r w:rsidRPr="0043169E">
              <w:rPr>
                <w:rFonts w:ascii="Times New Roman" w:hAnsi="Times New Roman"/>
                <w:sz w:val="24"/>
                <w:szCs w:val="24"/>
              </w:rPr>
              <w:t>»;</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4) ОАО «Новые технологии в строительстве»;</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5) ОАО «Региональное агентство реконструкции жилищного фонда»;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6) ОАО «СПОПАТ».</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 не осуществлением </w:t>
            </w:r>
            <w:proofErr w:type="gramStart"/>
            <w:r w:rsidRPr="0043169E">
              <w:rPr>
                <w:rFonts w:ascii="Times New Roman" w:hAnsi="Times New Roman"/>
                <w:sz w:val="24"/>
                <w:szCs w:val="24"/>
              </w:rPr>
              <w:t>хозяйственной</w:t>
            </w:r>
            <w:proofErr w:type="gramEnd"/>
            <w:r w:rsidRPr="0043169E">
              <w:rPr>
                <w:rFonts w:ascii="Times New Roman" w:hAnsi="Times New Roman"/>
                <w:sz w:val="24"/>
                <w:szCs w:val="24"/>
              </w:rPr>
              <w:t xml:space="preserve"> деятельности:</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1) ОАО «ТОЦ «Сибирский экспресс»;</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2) ОАО «</w:t>
            </w: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ипотечная компания»;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3) ОАО «</w:t>
            </w:r>
            <w:proofErr w:type="spellStart"/>
            <w:r w:rsidRPr="0043169E">
              <w:rPr>
                <w:rFonts w:ascii="Times New Roman" w:hAnsi="Times New Roman"/>
                <w:sz w:val="24"/>
                <w:szCs w:val="24"/>
              </w:rPr>
              <w:t>Сургутстройгеодезия</w:t>
            </w:r>
            <w:proofErr w:type="spellEnd"/>
            <w:r w:rsidRPr="0043169E">
              <w:rPr>
                <w:rFonts w:ascii="Times New Roman" w:hAnsi="Times New Roman"/>
                <w:sz w:val="24"/>
                <w:szCs w:val="24"/>
              </w:rPr>
              <w:t>».</w:t>
            </w:r>
          </w:p>
        </w:tc>
      </w:tr>
      <w:tr w:rsidR="00BA0F0F"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Приобретает жилые помещения в муниципальную собственность, в том числе путём строительства для </w:t>
            </w:r>
            <w:r w:rsidRPr="0043169E">
              <w:rPr>
                <w:rFonts w:ascii="Times New Roman" w:hAnsi="Times New Roman"/>
                <w:sz w:val="24"/>
                <w:szCs w:val="24"/>
              </w:rPr>
              <w:lastRenderedPageBreak/>
              <w:t>формирования фонда социального использования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приобретённых жилых помещений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2011 году приобретено 25 квартир (в том числе 1 квартира по решению суда).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jc w:val="both"/>
              <w:rPr>
                <w:rFonts w:ascii="Times New Roman" w:hAnsi="Times New Roman"/>
                <w:sz w:val="24"/>
                <w:szCs w:val="24"/>
              </w:rPr>
            </w:pPr>
            <w:r w:rsidRPr="0043169E">
              <w:rPr>
                <w:rFonts w:ascii="Times New Roman" w:hAnsi="Times New Roman"/>
                <w:sz w:val="24"/>
                <w:szCs w:val="24"/>
              </w:rPr>
              <w:t>В 2012 году приобретена 21 квартира</w:t>
            </w:r>
          </w:p>
        </w:tc>
        <w:tc>
          <w:tcPr>
            <w:tcW w:w="4667" w:type="dxa"/>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Реализация целевой </w:t>
            </w:r>
            <w:r w:rsidRPr="0043169E">
              <w:rPr>
                <w:rFonts w:ascii="Times New Roman" w:hAnsi="Times New Roman"/>
                <w:sz w:val="24"/>
                <w:szCs w:val="24"/>
              </w:rPr>
              <w:lastRenderedPageBreak/>
              <w:t>программы «Приобретение жилых помещений для детей-сирот и детей, оставшихся без попечения родителей»</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23 квартиры</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21 квартира</w:t>
            </w:r>
          </w:p>
        </w:tc>
        <w:tc>
          <w:tcPr>
            <w:tcW w:w="4667" w:type="dxa"/>
            <w:tcBorders>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Согласно объему выделенных средств из </w:t>
            </w:r>
            <w:r w:rsidRPr="0043169E">
              <w:rPr>
                <w:rFonts w:ascii="Times New Roman" w:hAnsi="Times New Roman"/>
                <w:sz w:val="24"/>
                <w:szCs w:val="24"/>
              </w:rPr>
              <w:lastRenderedPageBreak/>
              <w:t>бюджета округа и фактически проведенных аукционам на приобретение жилых помещений.</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Реализация программы «Приобретение жилых помещений для участковых уполномоченных милиции»</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квартира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center"/>
              <w:rPr>
                <w:rFonts w:ascii="Times New Roman" w:hAnsi="Times New Roman"/>
                <w:sz w:val="24"/>
                <w:szCs w:val="24"/>
              </w:rPr>
            </w:pPr>
            <w:r w:rsidRPr="0043169E">
              <w:rPr>
                <w:rFonts w:ascii="Times New Roman" w:hAnsi="Times New Roman"/>
                <w:sz w:val="24"/>
                <w:szCs w:val="24"/>
              </w:rPr>
              <w:t>-</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Программа не предусматривает приобретение квартир в 2012 году.</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Принимает в муниципальную собственность приватизированные жилые помещения от граждан в порядке, установленном Думой города, по решению суда, путём наследования выморочного имущества</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жилых помещений, принятых в муниципальную собственность</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жилых помещений, принятых в муниципальную собственность - 24, в том числе:</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по решению суда - 23;</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наследование выморочного имущества -1</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жилых помещений, принятых в муниципальную собственность по решению суда – 1</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Данный показатель зависит от волеизъявления жителей города. В 2012 году только один житель пожелал обратиться в суд с таким заявлением.</w:t>
            </w:r>
          </w:p>
        </w:tc>
      </w:tr>
      <w:tr w:rsidR="00BA0F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Предоставление гражданам права приватизации жилых помещений (в соответствии с </w:t>
            </w:r>
            <w:hyperlink r:id="rId30" w:history="1">
              <w:r w:rsidRPr="0043169E">
                <w:rPr>
                  <w:rFonts w:ascii="Times New Roman" w:hAnsi="Times New Roman"/>
                  <w:sz w:val="24"/>
                  <w:szCs w:val="24"/>
                </w:rPr>
                <w:t>Законом</w:t>
              </w:r>
            </w:hyperlink>
            <w:r w:rsidRPr="0043169E">
              <w:rPr>
                <w:rFonts w:ascii="Times New Roman" w:hAnsi="Times New Roman"/>
                <w:sz w:val="24"/>
                <w:szCs w:val="24"/>
              </w:rPr>
              <w:t xml:space="preserve"> Российской Федерации от </w:t>
            </w:r>
            <w:r w:rsidRPr="0043169E">
              <w:rPr>
                <w:rFonts w:ascii="Times New Roman" w:hAnsi="Times New Roman"/>
                <w:sz w:val="24"/>
                <w:szCs w:val="24"/>
              </w:rPr>
              <w:lastRenderedPageBreak/>
              <w:t>04.07.1991 № 1541-I)</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Предоставлено гражданам право приватизации жилых помещений (в соответствии с </w:t>
            </w:r>
            <w:hyperlink r:id="rId31" w:history="1">
              <w:r w:rsidRPr="0043169E">
                <w:rPr>
                  <w:rFonts w:ascii="Times New Roman" w:hAnsi="Times New Roman"/>
                  <w:sz w:val="24"/>
                  <w:szCs w:val="24"/>
                </w:rPr>
                <w:t>Законом</w:t>
              </w:r>
            </w:hyperlink>
            <w:r w:rsidRPr="0043169E">
              <w:rPr>
                <w:rFonts w:ascii="Times New Roman" w:hAnsi="Times New Roman"/>
                <w:sz w:val="24"/>
                <w:szCs w:val="24"/>
              </w:rPr>
              <w:t xml:space="preserve"> </w:t>
            </w:r>
            <w:r w:rsidRPr="0043169E">
              <w:rPr>
                <w:rFonts w:ascii="Times New Roman" w:hAnsi="Times New Roman"/>
                <w:sz w:val="24"/>
                <w:szCs w:val="24"/>
              </w:rPr>
              <w:lastRenderedPageBreak/>
              <w:t>Российской Федерации от 04.07.1991 № 1541-I)</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Предоставлено гражданам право приватизации жилых помещений (в соответствии с </w:t>
            </w:r>
            <w:hyperlink r:id="rId32" w:history="1">
              <w:r w:rsidRPr="0043169E">
                <w:rPr>
                  <w:rFonts w:ascii="Times New Roman" w:hAnsi="Times New Roman"/>
                  <w:sz w:val="24"/>
                  <w:szCs w:val="24"/>
                </w:rPr>
                <w:t>Законом</w:t>
              </w:r>
            </w:hyperlink>
            <w:r w:rsidRPr="0043169E">
              <w:rPr>
                <w:rFonts w:ascii="Times New Roman" w:hAnsi="Times New Roman"/>
                <w:sz w:val="24"/>
                <w:szCs w:val="24"/>
              </w:rPr>
              <w:t xml:space="preserve"> </w:t>
            </w:r>
            <w:r w:rsidRPr="0043169E">
              <w:rPr>
                <w:rFonts w:ascii="Times New Roman" w:hAnsi="Times New Roman"/>
                <w:sz w:val="24"/>
                <w:szCs w:val="24"/>
              </w:rPr>
              <w:lastRenderedPageBreak/>
              <w:t>Российской Федерации от 04.07.1991 № 1541-I)</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2</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Резервирование и изъятие, в том числе путём выкупа земельных участков в границах городского округа для муниципальных нужд, осуществление земельного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использованием земель городского округа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Осуществляет муниципальный земельный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использованием земель городского округа в порядке, установленном Думой города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обследованных земельных участков</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Проведено 784 обследования земельных участков</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Проведено 594 обследования земельных участков</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Фактически в 2012 году 594 обследования проведено за 9 месяцев (с октября 2012 – работа отдела в данном направлении приостановлена). За 9 месяцев 2011 года проведено 587 обследований. Работа отдела в данном направлении была приостановлена в связи с гибелью специалистов отдела.</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Общее количество выявленных нарушений,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из них устранённых, в том числе добровольно.</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денежных средств, поступивших в доход бюджета города</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Выявлено 264 нарушения земельного законодательства, в том числе 151 нарушение устранено.</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Получено в бюджет города доходов по результатам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использованием земель 13 520,2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Выявлено 220 нарушений земельного законодательства, в том числе устранено 125.</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Получено в бюджет города доходов по результатам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использованием земель 43 462,3 тыс. рублей (неосновательное обогащение и штрафы).</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Увеличение объема взысканного неосновательного обогащения обусловлено добровольным внесением крупных сумм (</w:t>
            </w:r>
            <w:proofErr w:type="spellStart"/>
            <w:r w:rsidRPr="0043169E">
              <w:rPr>
                <w:rFonts w:ascii="Times New Roman" w:hAnsi="Times New Roman"/>
                <w:sz w:val="24"/>
                <w:szCs w:val="24"/>
              </w:rPr>
              <w:t>Кожаева</w:t>
            </w:r>
            <w:proofErr w:type="spellEnd"/>
            <w:r w:rsidRPr="0043169E">
              <w:rPr>
                <w:rFonts w:ascii="Times New Roman" w:hAnsi="Times New Roman"/>
                <w:sz w:val="24"/>
                <w:szCs w:val="24"/>
              </w:rPr>
              <w:t xml:space="preserve"> С.Г.  – 13 186,7 тыс. рублей; </w:t>
            </w:r>
            <w:proofErr w:type="spellStart"/>
            <w:r w:rsidRPr="0043169E">
              <w:rPr>
                <w:rFonts w:ascii="Times New Roman" w:hAnsi="Times New Roman"/>
                <w:sz w:val="24"/>
                <w:szCs w:val="24"/>
              </w:rPr>
              <w:t>Сторожук</w:t>
            </w:r>
            <w:proofErr w:type="spellEnd"/>
            <w:r w:rsidRPr="0043169E">
              <w:rPr>
                <w:rFonts w:ascii="Times New Roman" w:hAnsi="Times New Roman"/>
                <w:sz w:val="24"/>
                <w:szCs w:val="24"/>
              </w:rPr>
              <w:t xml:space="preserve"> Е.В. – 12 786,7 тыс. рублей; ООО «Дорожно-эксплуатационное управление» - 1 782,8 тыс. рублей; ЗАО «</w:t>
            </w:r>
            <w:proofErr w:type="spellStart"/>
            <w:r w:rsidRPr="0043169E">
              <w:rPr>
                <w:rFonts w:ascii="Times New Roman" w:hAnsi="Times New Roman"/>
                <w:sz w:val="24"/>
                <w:szCs w:val="24"/>
              </w:rPr>
              <w:t>Электрострой</w:t>
            </w:r>
            <w:proofErr w:type="spellEnd"/>
            <w:r w:rsidRPr="0043169E">
              <w:rPr>
                <w:rFonts w:ascii="Times New Roman" w:hAnsi="Times New Roman"/>
                <w:sz w:val="24"/>
                <w:szCs w:val="24"/>
              </w:rPr>
              <w:t>» - 982,2 тыс. рублей; Гасанов Х.Г. – 449,7 тыс. рублей; ООО «Спикер» – 2 143,5 тыс. рублей и прочие).</w:t>
            </w:r>
            <w:proofErr w:type="gramEnd"/>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Не устранено 95  нарушений, работа по устранению которых ведется в 2013 году (досудебная претензионная работа, направление уведомлений, повторные проверки, подготовка материалов для направления в судебные органы и пр. в рамках полномочий в соответствии с требованиями законодательства, других  НПА, регламентов).</w:t>
            </w:r>
          </w:p>
          <w:p w:rsidR="00BA0F0F" w:rsidRPr="0043169E" w:rsidRDefault="00BA0F0F" w:rsidP="00E53218">
            <w:pPr>
              <w:tabs>
                <w:tab w:val="left" w:pos="9356"/>
                <w:tab w:val="left" w:pos="14884"/>
              </w:tabs>
              <w:spacing w:line="240" w:lineRule="auto"/>
              <w:jc w:val="both"/>
              <w:rPr>
                <w:rFonts w:ascii="Times New Roman" w:hAnsi="Times New Roman"/>
                <w:sz w:val="24"/>
                <w:szCs w:val="24"/>
              </w:rPr>
            </w:pPr>
            <w:r w:rsidRPr="0043169E">
              <w:rPr>
                <w:rFonts w:ascii="Times New Roman" w:hAnsi="Times New Roman"/>
                <w:sz w:val="24"/>
                <w:szCs w:val="24"/>
              </w:rPr>
              <w:t xml:space="preserve">Получено в бюджет города доходов по </w:t>
            </w:r>
            <w:r w:rsidRPr="0043169E">
              <w:rPr>
                <w:rFonts w:ascii="Times New Roman" w:hAnsi="Times New Roman"/>
                <w:sz w:val="24"/>
                <w:szCs w:val="24"/>
              </w:rPr>
              <w:lastRenderedPageBreak/>
              <w:t xml:space="preserve">результатам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использованием земель 43 462,3 тыс. рублей (неосновательное обогащение). Расчет неосновательного обогащения производится за период использования земельным участком без документов в независимости от устранения правонарушения. Суммы неосновательного обогащения, по которым не поступила оплата в установленные сроки, в течение двух недель по истечении срока  подготавливаются для взыскания через судебные органы.</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Административные штрафы, наложенные по протоколам, составленным по результатам муниципального контроля (94,1 </w:t>
            </w:r>
            <w:proofErr w:type="spellStart"/>
            <w:r w:rsidRPr="0043169E">
              <w:rPr>
                <w:rFonts w:ascii="Times New Roman" w:hAnsi="Times New Roman"/>
                <w:sz w:val="24"/>
                <w:szCs w:val="24"/>
              </w:rPr>
              <w:t>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Pr="0043169E">
              <w:rPr>
                <w:rFonts w:ascii="Times New Roman" w:hAnsi="Times New Roman"/>
                <w:sz w:val="24"/>
                <w:szCs w:val="24"/>
              </w:rPr>
              <w:t xml:space="preserve">) поступают также в бюджет города, но по КБК административной комиссии. Меры по </w:t>
            </w:r>
            <w:proofErr w:type="gramStart"/>
            <w:r w:rsidRPr="0043169E">
              <w:rPr>
                <w:rFonts w:ascii="Times New Roman" w:hAnsi="Times New Roman"/>
                <w:sz w:val="24"/>
                <w:szCs w:val="24"/>
              </w:rPr>
              <w:t>контролю за</w:t>
            </w:r>
            <w:proofErr w:type="gramEnd"/>
            <w:r w:rsidRPr="0043169E">
              <w:rPr>
                <w:rFonts w:ascii="Times New Roman" w:hAnsi="Times New Roman"/>
                <w:sz w:val="24"/>
                <w:szCs w:val="24"/>
              </w:rPr>
              <w:t xml:space="preserve"> уплатой административных штрафов в соответствии с функциями и полномочиями применяются отделом по организации работы административной комиссии.</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 разграничения государственной собственности на землю осуществляет распоряжение землями, находящимися в государственной </w:t>
            </w:r>
            <w:r w:rsidRPr="0043169E">
              <w:rPr>
                <w:rFonts w:ascii="Times New Roman" w:hAnsi="Times New Roman"/>
                <w:sz w:val="24"/>
                <w:szCs w:val="24"/>
              </w:rPr>
              <w:lastRenderedPageBreak/>
              <w:t>собственности, в пределах своих полномочий, если законодательством не предусмотрено иное</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земельных участков, в отношении которых было осуществлено полномочие</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Полномочие осуществлено в отношении 3 273 земельных участков</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Полномочие осуществлено в отношении 3 198 земельных участков</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Плановая работа по осуществлению полномочий органами местного самоуправления, носит заявительный характер</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1.В 2012 году заявлений в отношении оформления прав на земельные участки  поступило на 75 заявлений меньше чем в 2011 году.</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2. Указана абсолютная величина всех </w:t>
            </w:r>
            <w:r w:rsidRPr="0043169E">
              <w:rPr>
                <w:rFonts w:ascii="Times New Roman" w:hAnsi="Times New Roman"/>
                <w:sz w:val="24"/>
                <w:szCs w:val="24"/>
              </w:rPr>
              <w:lastRenderedPageBreak/>
              <w:t>удовлетворенных заявлений.</w:t>
            </w:r>
          </w:p>
        </w:tc>
      </w:tr>
      <w:tr w:rsidR="00BA0F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 о предоставлении земельных участков в аренду, в собственность, в постоянное (бессрочное) пользование, в безвозмездное (срочное) пользование</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Подготовлено 861 распоряжение о предоставлении земельных участков в аренду, 322 распоряжения о предоставлении в собственность (без садовых земельных участков), 30 распоряжений о предоставлении в постоянное (бессрочное) пользование, 28 распоряжений о предоставлении в безвозмездное (срочное) пользование</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Подготовлено 828 распоряжений о предоставлении земельных участков в аренду, 291 распоряжение о предоставлении в собственность (без садовых земельных участков), 43 распоряжения о предоставлении в постоянное (бессрочное) пользование, 43 распоряжения о предоставлении в безвозмездное (срочное) пользование</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Плановая работа по осуществлению полномочий органами местного самоуправления, носит заявительный характер.</w:t>
            </w:r>
          </w:p>
        </w:tc>
      </w:tr>
      <w:tr w:rsidR="00BA0F0F" w:rsidRPr="0043169E" w:rsidTr="005C104D">
        <w:trPr>
          <w:gridAfter w:val="1"/>
          <w:wAfter w:w="11" w:type="dxa"/>
          <w:trHeight w:val="1696"/>
        </w:trPr>
        <w:tc>
          <w:tcPr>
            <w:tcW w:w="666" w:type="dxa"/>
            <w:gridSpan w:val="3"/>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подготовленных договоров аренды земельных участков, государственная собственность на которые не разграничена, а также договоров </w:t>
            </w:r>
            <w:r w:rsidRPr="0043169E">
              <w:rPr>
                <w:rFonts w:ascii="Times New Roman" w:hAnsi="Times New Roman"/>
                <w:sz w:val="24"/>
                <w:szCs w:val="24"/>
              </w:rPr>
              <w:lastRenderedPageBreak/>
              <w:t>безвозмездного срочного пользования</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Подготовлено 987 договоров аренды земельных участков, государственная собственность на которые не разграничена, а </w:t>
            </w:r>
            <w:r w:rsidRPr="0043169E">
              <w:rPr>
                <w:rFonts w:ascii="Times New Roman" w:hAnsi="Times New Roman"/>
                <w:sz w:val="24"/>
                <w:szCs w:val="24"/>
              </w:rPr>
              <w:lastRenderedPageBreak/>
              <w:t>также 42 договоров безвозмездного срочного пользования</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Подготовлено 854 договоров аренды земельных участков, государственная собственность на которые не разграничена, а </w:t>
            </w:r>
            <w:r w:rsidRPr="0043169E">
              <w:rPr>
                <w:rFonts w:ascii="Times New Roman" w:hAnsi="Times New Roman"/>
                <w:sz w:val="24"/>
                <w:szCs w:val="24"/>
              </w:rPr>
              <w:lastRenderedPageBreak/>
              <w:t>также 44 договоров безвозмездного срочного пользования</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Снижение количества вновь заключаемых договоров связано со следующими факторами: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выкуп земельных участков;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предоставление земельных участков в аренду под объектами недвижимости на 49 лет;</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заключение договоров переуступки прав аренды, что не требует заключение нового </w:t>
            </w:r>
            <w:r w:rsidRPr="0043169E">
              <w:rPr>
                <w:rFonts w:ascii="Times New Roman" w:hAnsi="Times New Roman"/>
                <w:sz w:val="24"/>
                <w:szCs w:val="24"/>
              </w:rPr>
              <w:lastRenderedPageBreak/>
              <w:t>договора.</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договоров купли-продажи земельных участков, государственная собственность на которые не разграничена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Подготовлено 282 договора купли-продажи земельных участков, государственная собственность на которые не разграничена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Подготовлено 296 договора купли-продажи земельных участков, государственная собственность на которые не разграничена</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Заключение договоров купли-продажи земельных участков носит заявительный характер и  зависит от волеизъявления собственников недвижимых объектов.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bCs/>
                <w:sz w:val="24"/>
                <w:szCs w:val="24"/>
              </w:rPr>
              <w:t>Показатель «Количество договоров купли-продажи» не предусматривает в себе определение процента удовлетворенных заявлений, данный показатель является количественным и его величина уже указана. Вместе с тем, процент удовлетворенных заявлений не может служить показателем эффективности деятельности Администрации, поскольку ни положительное решение вопроса, ни отрицательное, на эффективность не влияет. Так как,  во-первых, осуществление полномочий по распоряжению земельными участками носит заявительный характер, во-вторых, любая  услуга имеет два результата – принятое распоряжение  (подготовленный договор) или мотивированный отказ. Соответственно, ОМС «сработал» эффективно, так как заявление рассмотрено по существу и имеется законодательно предусмотренный результат.</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Увеличение объектов управления земельными ресурсами, повышение поступления арендных платежей</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Увеличения объектов управления земельными ресурсами не произошло, при этом увеличилось количество приобретаемых в собственность земельных участков</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Увеличения объектов управления земельными ресурсами не произошло, при этом увеличилось количество приобретаемых в собственность земельных участков</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jc w:val="both"/>
              <w:rPr>
                <w:rFonts w:ascii="Times New Roman" w:hAnsi="Times New Roman"/>
                <w:sz w:val="24"/>
                <w:szCs w:val="24"/>
              </w:rPr>
            </w:pP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денежных средств, поступивших в доход бюджета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Поступило в бюджет города 891 217 тыс. рублей арендной платы по договорам аренды земельных участков, государственная собственность на которые не разграничена и 201 802  тыс. рублей по договорам купли-продажи земельных участков, государственная </w:t>
            </w:r>
            <w:r w:rsidRPr="0043169E">
              <w:rPr>
                <w:rFonts w:ascii="Times New Roman" w:hAnsi="Times New Roman"/>
                <w:sz w:val="24"/>
                <w:szCs w:val="24"/>
              </w:rPr>
              <w:lastRenderedPageBreak/>
              <w:t>собственность на которые не разграничена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Поступило в бюджет города 829 088,6 тыс. рублей арендной платы по договорам аренды земельных участков, государственная собственность на которые не разграничена, в том числе по торгам, и 218 719,2 тыс. рублей по договорам купли-продажи земельных </w:t>
            </w:r>
            <w:r w:rsidRPr="0043169E">
              <w:rPr>
                <w:rFonts w:ascii="Times New Roman" w:hAnsi="Times New Roman"/>
                <w:sz w:val="24"/>
                <w:szCs w:val="24"/>
              </w:rPr>
              <w:lastRenderedPageBreak/>
              <w:t>участков, государственная собственность на которые не разграничена</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bCs/>
                <w:sz w:val="24"/>
                <w:szCs w:val="24"/>
              </w:rPr>
            </w:pPr>
            <w:r w:rsidRPr="0043169E">
              <w:rPr>
                <w:rFonts w:ascii="Times New Roman" w:hAnsi="Times New Roman"/>
                <w:sz w:val="24"/>
                <w:szCs w:val="24"/>
              </w:rPr>
              <w:lastRenderedPageBreak/>
              <w:t>Поступление дополнительных средств от купли-продажи земельных участков связано с увеличением количества заключенных договоров купли-продажи</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bCs/>
                <w:sz w:val="24"/>
                <w:szCs w:val="24"/>
              </w:rPr>
              <w:t xml:space="preserve">За период с 01.01.2012 по 31.12.2012, по договорам купли-продажи, подготовленным в 2012 году (296 договоров) поступило 162 539,7 тыс. </w:t>
            </w:r>
            <w:r w:rsidR="0043169E" w:rsidRPr="0043169E">
              <w:rPr>
                <w:rFonts w:ascii="Times New Roman" w:hAnsi="Times New Roman"/>
                <w:bCs/>
                <w:sz w:val="24"/>
                <w:szCs w:val="24"/>
              </w:rPr>
              <w:t>рублей</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Осуществляет управление и распоряжение земельными участками, находящимися в муниципальной собственности, в порядке, предусмотренном решением Думы города</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земельных участков, зарегистрированных на праве муниципальной собственности</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66</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58</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Регистрация права муниципальной собственности на земельные участки производится по мере необходимости и выявления подлежащих регистрации участков.</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действовавших в отчётном периоде договоров аренды земельных участков, находящихся в муниципальной собственности</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действующих в отчетном году договоров аренды земельных участков, находящихся в муниципальной собственности, составило 200 договоров, из них 31 заключено в 2011 году</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действующих в отчетном году договоров аренды земельных участков, находящихся в муниципальной собственности, составило 233 договора, из них 47 заключено в 2012 году</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bCs/>
                <w:sz w:val="24"/>
                <w:szCs w:val="24"/>
              </w:rPr>
              <w:t>Увеличение количества договоров аренды муниципальных земельных участков произошло из-за того что ежегодно земельные участки регистрируются в муниципальную собственность и общее количество муниципальных земельных участков увеличивается, следовательно и увеличивается количество договоров аренды таких земельных участков.</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Полный учёт объектов муниципального имущества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Полный учёт объектов муниципального имущества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 итогам 2012 года произведен полный учет выявленных и подлежащих регистрации земельных </w:t>
            </w:r>
            <w:r w:rsidRPr="0043169E">
              <w:rPr>
                <w:rFonts w:ascii="Times New Roman" w:hAnsi="Times New Roman"/>
                <w:sz w:val="24"/>
                <w:szCs w:val="24"/>
              </w:rPr>
              <w:lastRenderedPageBreak/>
              <w:t>участков</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В 2012 году было выявлено и зарегистрировано в собственность муниципального образования 58 земельных участков, на общую площадь 162,2 га.</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Надлежащее оформление права городского округа как собственника земельных участков</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Надлежащее оформление права муниципального образования как собственника земельных участков</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 итогам 2012 года осуществлялось надлежащее оформление права муниципального образования как собственника земельных участков</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Регистрация права муниципальной собственности на земельные участки производится в соответствии с федеральным законом «О введении в действие Земельного кодекса РФ» в рамках разграничения государственной собственности на земельные участки. Работа в данном направлении будет продолжена и продолжается в 2013 году.</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денежных средств, поступивших</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доход бюджета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 2011 год поступило           24 791,1 тыс. рублей арендной платы по договорам аренды земельных участков, находящихся в муниципальной собственности</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 2012 год поступило           27 537,7 тыс. рублей арендной платы по договорам аренды земельных участков, находящихся в муниципальной собственности</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Поступление дополнительных средств от сдачи в аренду земельных участков связано с погашением задолженности прошлых лет </w:t>
            </w:r>
            <w:r w:rsidRPr="0043169E">
              <w:rPr>
                <w:rFonts w:ascii="Times New Roman" w:hAnsi="Times New Roman"/>
                <w:bCs/>
                <w:sz w:val="24"/>
                <w:szCs w:val="24"/>
              </w:rPr>
              <w:t xml:space="preserve">в сумме 3 659,2 тыс. </w:t>
            </w:r>
            <w:r w:rsidR="0043169E" w:rsidRPr="0043169E">
              <w:rPr>
                <w:rFonts w:ascii="Times New Roman" w:hAnsi="Times New Roman"/>
                <w:bCs/>
                <w:sz w:val="24"/>
                <w:szCs w:val="24"/>
              </w:rPr>
              <w:t>рублей</w:t>
            </w:r>
            <w:r w:rsidRPr="0043169E">
              <w:rPr>
                <w:rFonts w:ascii="Times New Roman" w:hAnsi="Times New Roman"/>
                <w:bCs/>
                <w:sz w:val="24"/>
                <w:szCs w:val="24"/>
              </w:rPr>
              <w:t xml:space="preserve"> Выполнение плана по доходам,  получаемым в виде арендной платы за земельные участки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составило 104,3%</w:t>
            </w:r>
            <w:r w:rsidRPr="0043169E">
              <w:rPr>
                <w:rFonts w:ascii="Times New Roman" w:hAnsi="Times New Roman"/>
                <w:sz w:val="24"/>
                <w:szCs w:val="24"/>
              </w:rPr>
              <w:t>.</w:t>
            </w:r>
            <w:proofErr w:type="gramEnd"/>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пределах своих полномочий принимает решения о приватизации земельных участков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приватизированных земельных участков</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За 2011 год подготовлены распоряжения о предоставлении 948 земельных участков для ведения садоводства в режиме «Единое </w:t>
            </w:r>
            <w:r w:rsidRPr="0043169E">
              <w:rPr>
                <w:rFonts w:ascii="Times New Roman" w:hAnsi="Times New Roman"/>
                <w:sz w:val="24"/>
                <w:szCs w:val="24"/>
              </w:rPr>
              <w:lastRenderedPageBreak/>
              <w:t>окно»</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За 2012 год подготовлены распоряжения о предоставлении 1229 земельных участков для ведения садоводства в режиме «Единое </w:t>
            </w:r>
            <w:r w:rsidRPr="0043169E">
              <w:rPr>
                <w:rFonts w:ascii="Times New Roman" w:hAnsi="Times New Roman"/>
                <w:sz w:val="24"/>
                <w:szCs w:val="24"/>
              </w:rPr>
              <w:lastRenderedPageBreak/>
              <w:t>окно»</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Предоставление земельных участков носит заявительный характер. Увеличение количества предоставленных земельных участков связано с увеличением количества заявлений поданных гражданами в соответствующем году.</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Постановлением Администрации города Сургута от 06.04.2012 № 2251 утвержден административный регламент </w:t>
            </w:r>
            <w:r w:rsidRPr="0043169E">
              <w:rPr>
                <w:rFonts w:ascii="Times New Roman" w:hAnsi="Times New Roman"/>
                <w:sz w:val="24"/>
                <w:szCs w:val="24"/>
              </w:rPr>
              <w:lastRenderedPageBreak/>
              <w:t>предоставления муниципальной услуги «Предоставление в собственность садового земельного участка гражданину – члену садово-огороднического некоммерческого объединения».</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Заявления о приватизации могут быть не удовлетворены в случаях, предусмотренных законодательством и регламентом. Указана абсолютная величина всех удовлетворенных заявлений.</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земельных участков, поставленных на государственный кадастровый учёт (далее – ГКУ)</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  рамках межведомственного взаимодействия с органами регистрации и кадастрового учета в интересах граждан поставлено на государственный кадастровый учет (ГКУ) и зарегистрировано право в Едином государственном реестре прав на недвижимое имущество и сделок с ним на </w:t>
            </w:r>
            <w:r w:rsidRPr="0043169E">
              <w:rPr>
                <w:rFonts w:ascii="Times New Roman" w:hAnsi="Times New Roman"/>
                <w:sz w:val="24"/>
                <w:szCs w:val="24"/>
              </w:rPr>
              <w:lastRenderedPageBreak/>
              <w:t>948 земельных участков, предназначенных для ведения садоводства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  рамках межведомственного взаимодействия с органами регистрации и кадастрового учета в интересах граждан поставлено на государственный кадастровый учет (ГКУ) и зарегистрировано право в Едином государственном реестре прав на недвижимое имущество и сделок с ним на </w:t>
            </w:r>
            <w:r w:rsidRPr="0043169E">
              <w:rPr>
                <w:rFonts w:ascii="Times New Roman" w:hAnsi="Times New Roman"/>
                <w:sz w:val="24"/>
                <w:szCs w:val="24"/>
              </w:rPr>
              <w:lastRenderedPageBreak/>
              <w:t>950 земельных участков, предназначенных для ведения садоводства</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поставленных на государственный кадастровый учет земельных участков пропорционально количеству изданных Администрацией города распоряжений о предоставлении в собственность граждан земельных участков и количеству подготовленных землеустроительными организациями межевых планов.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изданных Администрацией распоряжений и подготовленных землеустроительными предприятиями межевых планов зависит от количества положительно рассмотренных заявлений о приватизации садовых участков в соответствии с законодательством РФ и административным регламентом.</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сроков</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настоящее время пересылка и доставка документов, электронных файлов осуществляется в электронном виде до рабочих мест исполнителей, что позволило:</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-снизить трудозатраты;</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сократить время личных контактов заявителя с непосредственным исполнителем;</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увеличить количество принимаемых и отрабатываемых в единицу времени заявлений;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-сократить сроки </w:t>
            </w:r>
            <w:r w:rsidRPr="0043169E">
              <w:rPr>
                <w:rFonts w:ascii="Times New Roman" w:hAnsi="Times New Roman"/>
                <w:sz w:val="24"/>
                <w:szCs w:val="24"/>
              </w:rPr>
              <w:lastRenderedPageBreak/>
              <w:t>предоставления услуги.</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В настоящее время пересылка и доставка документов, электронных файлов осуществляется в электронном виде до рабочих мест исполнителей, что позволило:</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-снизить трудозатраты;</w:t>
            </w:r>
          </w:p>
          <w:p w:rsidR="00BA0F0F" w:rsidRPr="0043169E" w:rsidRDefault="00BA0F0F" w:rsidP="00E53218">
            <w:pPr>
              <w:widowControl w:val="0"/>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сократить время личных контактов заявителя с непосредственным исполнителем;</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увеличить количество принимаемых и отрабатываемых в единицу времени заявлений;</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-сократить сроки предоставления услуги.</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Постановлением Администрации города Сургута от 06.04.2012 № 2251 «Об утверждении административного регламента предоставления муниципальной услуги «Предоставление в собственность садового земельного участка гражданину – члену садово-огороднического некоммерческого объединения» утвержден регламент оказания соответствующей услуги. Жалоб на нарушение сроков предоставления услуги не поступало.</w:t>
            </w: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денежных средств, поступивших в доход бюджета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п. 4 ст. 28 Федерального закона от 15.04.1998 № 66-ФЗ «О садоводческих, огороднических и дачных некоммерческих объединениях граждан» приватизация земельных участков  осуществляется бесплатно</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п. 4 ст. 28 Федерального закона от 15.04.1998 № 66-ФЗ «О садоводческих, огороднических и дачных некоммерческих объединениях граждан» приватизация земельных участков  осуществляется бесплатно</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Ранее в информации за 2011 год была указана цифра 201 802,1 тыс. рублей, фактически данная сумма является объемом средств, поступивших по заключенным договорам купли-продажи земельных участков, выкупаемых собственниками расположенных на них недвижимых объектов.</w:t>
            </w:r>
          </w:p>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Обеспечивает выбор земельных участков для строительства</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актов на земельные участки для строительства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Подготовлено 117 актов о выборе земельных участков для строительства</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Подготовлено 176 актов о выборе земельных участков для строительства</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Плановая работа по осуществлению полномочий органами местного самоуправления,</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носит заявительный характер</w:t>
            </w:r>
          </w:p>
          <w:p w:rsidR="00BA0F0F" w:rsidRPr="0043169E" w:rsidRDefault="00BA0F0F" w:rsidP="00E53218">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t xml:space="preserve">Указана абсолютная величина всех удовлетворенных заявлений. Не все </w:t>
            </w:r>
            <w:proofErr w:type="spellStart"/>
            <w:r w:rsidRPr="0043169E">
              <w:rPr>
                <w:rFonts w:ascii="Times New Roman" w:hAnsi="Times New Roman"/>
                <w:sz w:val="24"/>
                <w:szCs w:val="24"/>
              </w:rPr>
              <w:t>поступаемые</w:t>
            </w:r>
            <w:proofErr w:type="spellEnd"/>
            <w:r w:rsidRPr="0043169E">
              <w:rPr>
                <w:rFonts w:ascii="Times New Roman" w:hAnsi="Times New Roman"/>
                <w:sz w:val="24"/>
                <w:szCs w:val="24"/>
              </w:rPr>
              <w:t xml:space="preserve"> заявления могут быть удовлетворены. Проведение сравнительного анализа между удовлетворенными и отказными заявлениями не являются показателем эффективности деятельности Администрации города, т.к. выдача акта о </w:t>
            </w:r>
            <w:r w:rsidRPr="0043169E">
              <w:rPr>
                <w:rFonts w:ascii="Times New Roman" w:hAnsi="Times New Roman"/>
                <w:sz w:val="24"/>
                <w:szCs w:val="24"/>
              </w:rPr>
              <w:lastRenderedPageBreak/>
              <w:t>выборе либо подготовленный мотивированный отказ говорит о том, что заявление рассмотрено по существу и имеется законодательно предусмотренный результат.</w:t>
            </w:r>
          </w:p>
        </w:tc>
      </w:tr>
      <w:tr w:rsidR="008F4833" w:rsidRPr="0043169E" w:rsidTr="005C104D">
        <w:trPr>
          <w:gridAfter w:val="1"/>
          <w:wAfter w:w="11" w:type="dxa"/>
        </w:trPr>
        <w:tc>
          <w:tcPr>
            <w:tcW w:w="666" w:type="dxa"/>
            <w:gridSpan w:val="3"/>
            <w:vMerge/>
            <w:tcBorders>
              <w:left w:val="single" w:sz="4" w:space="0" w:color="000000"/>
              <w:right w:val="single" w:sz="4" w:space="0" w:color="000000"/>
            </w:tcBorders>
          </w:tcPr>
          <w:p w:rsidR="008F4833" w:rsidRPr="0043169E" w:rsidRDefault="008F4833" w:rsidP="00E53218">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8F4833" w:rsidRPr="0043169E" w:rsidRDefault="008F4833" w:rsidP="00E53218">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top w:val="single" w:sz="4" w:space="0" w:color="000000"/>
              <w:left w:val="single" w:sz="4" w:space="0" w:color="000000"/>
              <w:right w:val="single" w:sz="4" w:space="0" w:color="000000"/>
            </w:tcBorders>
          </w:tcPr>
          <w:p w:rsidR="008F4833" w:rsidRPr="0043169E" w:rsidRDefault="008F4833" w:rsidP="00E53218">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8F4833" w:rsidRPr="0043169E" w:rsidRDefault="008F4833"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Обеспечение населения городского округа инженерной и транспортной инфраструктурой</w:t>
            </w:r>
          </w:p>
        </w:tc>
        <w:tc>
          <w:tcPr>
            <w:tcW w:w="3997" w:type="dxa"/>
            <w:gridSpan w:val="5"/>
            <w:tcBorders>
              <w:top w:val="single" w:sz="4" w:space="0" w:color="000000"/>
              <w:left w:val="single" w:sz="4" w:space="0" w:color="000000"/>
              <w:bottom w:val="single" w:sz="4" w:space="0" w:color="000000"/>
              <w:right w:val="single" w:sz="4" w:space="0" w:color="000000"/>
            </w:tcBorders>
          </w:tcPr>
          <w:p w:rsidR="008F4833" w:rsidRPr="0043169E" w:rsidRDefault="008F4833"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 соответствии с </w:t>
            </w:r>
            <w:hyperlink r:id="rId33" w:history="1">
              <w:r w:rsidRPr="0043169E">
                <w:rPr>
                  <w:rFonts w:ascii="Times New Roman" w:hAnsi="Times New Roman"/>
                  <w:sz w:val="24"/>
                  <w:szCs w:val="24"/>
                </w:rPr>
                <w:t>постановлением</w:t>
              </w:r>
            </w:hyperlink>
            <w:r w:rsidRPr="0043169E">
              <w:rPr>
                <w:rFonts w:ascii="Times New Roman" w:hAnsi="Times New Roman"/>
                <w:sz w:val="24"/>
                <w:szCs w:val="24"/>
              </w:rPr>
              <w:t xml:space="preserve"> Администрации города от 07.12.2007 № 3999 «О предоставлении земельных участков для строительства» земельные участки предоставляются с предварительным согласованием места размещения объекта (актом о выборе) для строительства объектов инженерной и транспортной инфраструктуры</w:t>
            </w:r>
          </w:p>
        </w:tc>
        <w:tc>
          <w:tcPr>
            <w:tcW w:w="4667" w:type="dxa"/>
            <w:tcBorders>
              <w:top w:val="single" w:sz="4" w:space="0" w:color="000000"/>
              <w:left w:val="single" w:sz="4" w:space="0" w:color="000000"/>
              <w:bottom w:val="single" w:sz="4" w:space="0" w:color="000000"/>
              <w:right w:val="single" w:sz="4" w:space="0" w:color="000000"/>
            </w:tcBorders>
          </w:tcPr>
          <w:p w:rsidR="008F4833" w:rsidRPr="0043169E" w:rsidRDefault="008F4833" w:rsidP="00E53218">
            <w:pPr>
              <w:tabs>
                <w:tab w:val="left" w:pos="9356"/>
                <w:tab w:val="left" w:pos="14884"/>
              </w:tabs>
              <w:autoSpaceDE w:val="0"/>
              <w:autoSpaceDN w:val="0"/>
              <w:adjustRightInd w:val="0"/>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Обеспечивает изготовление и утверждение схем расположения земельных участков на кадастровых планах территорий (в редакции </w:t>
            </w:r>
            <w:hyperlink r:id="rId34" w:history="1">
              <w:r w:rsidRPr="0043169E">
                <w:rPr>
                  <w:rFonts w:ascii="Times New Roman" w:hAnsi="Times New Roman"/>
                  <w:sz w:val="24"/>
                  <w:szCs w:val="24"/>
                </w:rPr>
                <w:t>Федерального закона</w:t>
              </w:r>
            </w:hyperlink>
            <w:r w:rsidRPr="0043169E">
              <w:rPr>
                <w:rFonts w:ascii="Times New Roman" w:hAnsi="Times New Roman"/>
                <w:sz w:val="24"/>
                <w:szCs w:val="24"/>
              </w:rPr>
              <w:t xml:space="preserve"> от 13.05.2008 № 66-ФЗ «О внесении изменений в отдельные законодательные </w:t>
            </w:r>
            <w:r w:rsidRPr="0043169E">
              <w:rPr>
                <w:rFonts w:ascii="Times New Roman" w:hAnsi="Times New Roman"/>
                <w:sz w:val="24"/>
                <w:szCs w:val="24"/>
              </w:rPr>
              <w:lastRenderedPageBreak/>
              <w:t>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государственном кадастре недвижимости»</w:t>
            </w:r>
            <w:proofErr w:type="gramEnd"/>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об утверждении схем территорий</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Подготовлено 514 распоряжения об утверждении схем расположения земельных участков на кадастровых планах  территорий.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Подготовлено 465 распоряжения об утверждении схем расположения земельных участков на кадастровых планах  территорий.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Плановая работа по осуществлению полномочий органами местного самоуправления, носит заявительный характер.</w:t>
            </w:r>
          </w:p>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p>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Указана абсолютная величина всех удовлетворенных заявлений. Не все </w:t>
            </w:r>
            <w:proofErr w:type="spellStart"/>
            <w:r w:rsidRPr="0043169E">
              <w:rPr>
                <w:rFonts w:ascii="Times New Roman" w:hAnsi="Times New Roman"/>
                <w:sz w:val="24"/>
                <w:szCs w:val="24"/>
              </w:rPr>
              <w:t>поступаемые</w:t>
            </w:r>
            <w:proofErr w:type="spellEnd"/>
            <w:r w:rsidRPr="0043169E">
              <w:rPr>
                <w:rFonts w:ascii="Times New Roman" w:hAnsi="Times New Roman"/>
                <w:sz w:val="24"/>
                <w:szCs w:val="24"/>
              </w:rPr>
              <w:t xml:space="preserve"> заявления могут быть удовлетворены. Проведение сравнительного анализа между удовлетворенными и отказными заявлениями не являются показателем эффективности деятельности Администрации города, т.к. любая  услуга имеет два результата – принятое распоряжение или мотивированный отказ. Соответственно, ОМС «сработал» </w:t>
            </w:r>
            <w:r w:rsidRPr="0043169E">
              <w:rPr>
                <w:rFonts w:ascii="Times New Roman" w:hAnsi="Times New Roman"/>
                <w:sz w:val="24"/>
                <w:szCs w:val="24"/>
              </w:rPr>
              <w:lastRenderedPageBreak/>
              <w:t>эффективно, так как заявление рассмотрено по существу и имеется законодательно предусмотренный результат.</w:t>
            </w:r>
          </w:p>
        </w:tc>
      </w:tr>
      <w:tr w:rsidR="00BA0F0F"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3.</w:t>
            </w:r>
          </w:p>
        </w:tc>
        <w:tc>
          <w:tcPr>
            <w:tcW w:w="1864" w:type="dxa"/>
            <w:gridSpan w:val="5"/>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Поддержка сельскохозяйственного производства (за исключением мероприятий, предусмотренных федеральными целевыми программами) по поддержке личных подсобных хозяйств (</w:t>
            </w:r>
            <w:hyperlink r:id="rId35" w:history="1">
              <w:r w:rsidRPr="0043169E">
                <w:rPr>
                  <w:rFonts w:ascii="Times New Roman" w:hAnsi="Times New Roman"/>
                  <w:sz w:val="24"/>
                  <w:szCs w:val="24"/>
                </w:rPr>
                <w:t>Закон</w:t>
              </w:r>
            </w:hyperlink>
            <w:r w:rsidRPr="0043169E">
              <w:rPr>
                <w:rFonts w:ascii="Times New Roman" w:hAnsi="Times New Roman"/>
                <w:sz w:val="24"/>
                <w:szCs w:val="24"/>
              </w:rPr>
              <w:t xml:space="preserve"> ХМАО – Югры </w:t>
            </w:r>
            <w:r w:rsidRPr="0043169E">
              <w:rPr>
                <w:rFonts w:ascii="Times New Roman" w:hAnsi="Times New Roman"/>
                <w:sz w:val="24"/>
                <w:szCs w:val="24"/>
              </w:rPr>
              <w:lastRenderedPageBreak/>
              <w:t>от 09.10.2007 № 118-оз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(за исключением мероприятий, предусмотренных федеральными целевыми программами) по поддержке личных подсобных хозяйств»)</w:t>
            </w:r>
            <w:proofErr w:type="gramEnd"/>
          </w:p>
        </w:tc>
        <w:tc>
          <w:tcPr>
            <w:tcW w:w="2122"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Осуществляет поддержку сельскохозяйственного производства в форме предоставления субсидий гражданам, ведущим личное подсобное хозяйство, на компенсацию части затрат на содержание маточного поголовья </w:t>
            </w:r>
            <w:r w:rsidRPr="0043169E">
              <w:rPr>
                <w:rFonts w:ascii="Times New Roman" w:hAnsi="Times New Roman"/>
                <w:sz w:val="24"/>
                <w:szCs w:val="24"/>
              </w:rPr>
              <w:lastRenderedPageBreak/>
              <w:t>животных</w:t>
            </w:r>
          </w:p>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личных подсобных хозяйств</w:t>
            </w:r>
          </w:p>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830 единиц</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830 единиц</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 результатам проведенной МКУ «Казна городского хозяйства» в 2012 году инвентаризации личных подсобных хозяйств ведется сверка и анализ имеющихся правоустанавливающих документов и итогов инвентаризации. Субсидии владельцам указанных личных подсобных хозяйств не выделялись</w:t>
            </w:r>
            <w:r w:rsidR="008F4833" w:rsidRPr="0043169E">
              <w:rPr>
                <w:rFonts w:ascii="Times New Roman" w:hAnsi="Times New Roman"/>
                <w:sz w:val="24"/>
                <w:szCs w:val="24"/>
              </w:rPr>
              <w:t>.</w:t>
            </w:r>
          </w:p>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p>
        </w:tc>
      </w:tr>
      <w:tr w:rsidR="00BA0F0F"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4.</w:t>
            </w:r>
          </w:p>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Освобождение </w:t>
            </w:r>
            <w:r w:rsidRPr="0043169E">
              <w:rPr>
                <w:rFonts w:ascii="Times New Roman" w:hAnsi="Times New Roman"/>
                <w:sz w:val="24"/>
                <w:szCs w:val="24"/>
              </w:rPr>
              <w:lastRenderedPageBreak/>
              <w:t>земельных участков от самовольных построек и самовольно установленных движимых (временных) объектов</w:t>
            </w:r>
          </w:p>
        </w:tc>
        <w:tc>
          <w:tcPr>
            <w:tcW w:w="2122" w:type="dxa"/>
            <w:gridSpan w:val="2"/>
            <w:vMerge w:val="restart"/>
            <w:tcBorders>
              <w:top w:val="single" w:sz="4" w:space="0" w:color="000000"/>
              <w:left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Организует </w:t>
            </w:r>
            <w:r w:rsidRPr="0043169E">
              <w:rPr>
                <w:rFonts w:ascii="Times New Roman" w:hAnsi="Times New Roman"/>
                <w:sz w:val="24"/>
                <w:szCs w:val="24"/>
              </w:rPr>
              <w:lastRenderedPageBreak/>
              <w:t>освобождение земельных участков от самовольных построек и самовольно установленных движимых (временных) объектов</w:t>
            </w: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w:t>
            </w:r>
            <w:r w:rsidRPr="0043169E">
              <w:rPr>
                <w:rFonts w:ascii="Times New Roman" w:hAnsi="Times New Roman"/>
                <w:sz w:val="24"/>
                <w:szCs w:val="24"/>
              </w:rPr>
              <w:lastRenderedPageBreak/>
              <w:t>земельных участков, освобождённых от самовольно установленных движимых объектов</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114 земельных </w:t>
            </w:r>
            <w:r w:rsidRPr="0043169E">
              <w:rPr>
                <w:rFonts w:ascii="Times New Roman" w:hAnsi="Times New Roman"/>
                <w:sz w:val="24"/>
                <w:szCs w:val="24"/>
              </w:rPr>
              <w:lastRenderedPageBreak/>
              <w:t>участков.</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243 земельных </w:t>
            </w:r>
            <w:r w:rsidRPr="0043169E">
              <w:rPr>
                <w:rFonts w:ascii="Times New Roman" w:hAnsi="Times New Roman"/>
                <w:sz w:val="24"/>
                <w:szCs w:val="24"/>
              </w:rPr>
              <w:lastRenderedPageBreak/>
              <w:t xml:space="preserve">участка </w:t>
            </w:r>
            <w:proofErr w:type="gramStart"/>
            <w:r w:rsidRPr="0043169E">
              <w:rPr>
                <w:rFonts w:ascii="Times New Roman" w:hAnsi="Times New Roman"/>
                <w:sz w:val="24"/>
                <w:szCs w:val="24"/>
              </w:rPr>
              <w:t>освобождены</w:t>
            </w:r>
            <w:proofErr w:type="gramEnd"/>
            <w:r w:rsidRPr="0043169E">
              <w:rPr>
                <w:rFonts w:ascii="Times New Roman" w:hAnsi="Times New Roman"/>
                <w:sz w:val="24"/>
                <w:szCs w:val="24"/>
              </w:rPr>
              <w:t xml:space="preserve"> от 82 коммерческих движимых объектов и 161 гаража</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Увеличение освобожденных земельных </w:t>
            </w:r>
            <w:r w:rsidRPr="0043169E">
              <w:rPr>
                <w:rFonts w:ascii="Times New Roman" w:hAnsi="Times New Roman"/>
                <w:sz w:val="24"/>
                <w:szCs w:val="24"/>
              </w:rPr>
              <w:lastRenderedPageBreak/>
              <w:t>участков связано с выделением дополнительных средств из бюджета города на демонтаж движимых объектов, осуществляемый подрядной организацией</w:t>
            </w:r>
          </w:p>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Из 220 выявленных нарушений - 174 самовольное занятие земельных участков, из них освобождено – 82.</w:t>
            </w:r>
          </w:p>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связи с изъятием следственными органами книги учета актов обследования не представляется возможным предоставить полную  информацию о количестве самовольно занятых земельных участков под движимыми объектами.</w:t>
            </w:r>
          </w:p>
        </w:tc>
      </w:tr>
      <w:tr w:rsidR="00BA0F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требований законодательства и МПА</w:t>
            </w:r>
          </w:p>
        </w:tc>
        <w:tc>
          <w:tcPr>
            <w:tcW w:w="2010" w:type="dxa"/>
            <w:gridSpan w:val="3"/>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Составлено и направлено для рассмотрения в административную комиссию 15 протоколов об административных правонарушениях, вынесено постановлений о назначении административного наказания в виде штрафа на сумму 43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Составлено и направлено для рассмотрения в административную комиссию 55 протоколов об административных правонарушениях, по всем протоколам вынесены постановления о назначении административного наказания в виде штрафа на сумму 94,1 тыс. рублей</w:t>
            </w:r>
          </w:p>
        </w:tc>
        <w:tc>
          <w:tcPr>
            <w:tcW w:w="4667" w:type="dxa"/>
            <w:tcBorders>
              <w:top w:val="single" w:sz="4" w:space="0" w:color="000000"/>
              <w:left w:val="single" w:sz="4" w:space="0" w:color="000000"/>
              <w:bottom w:val="single" w:sz="4" w:space="0" w:color="000000"/>
              <w:right w:val="single" w:sz="4" w:space="0" w:color="000000"/>
            </w:tcBorders>
          </w:tcPr>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совершаемых административных правонарушений зависит от правовой сознательности пользователей земельными участками.</w:t>
            </w:r>
          </w:p>
          <w:p w:rsidR="00BA0F0F" w:rsidRPr="0043169E" w:rsidRDefault="00BA0F0F" w:rsidP="00BA0F0F">
            <w:pPr>
              <w:tabs>
                <w:tab w:val="left" w:pos="9356"/>
                <w:tab w:val="left" w:pos="14884"/>
              </w:tabs>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Протоколы об административных правонарушениях составляются в отношении всех установленных лиц по фактам совершения ими правонарушений. В отношении неустановленных лиц материалы передаются в УМВД, по </w:t>
            </w:r>
            <w:proofErr w:type="gramStart"/>
            <w:r w:rsidRPr="0043169E">
              <w:rPr>
                <w:rFonts w:ascii="Times New Roman" w:hAnsi="Times New Roman"/>
                <w:sz w:val="24"/>
                <w:szCs w:val="24"/>
              </w:rPr>
              <w:t>результатам</w:t>
            </w:r>
            <w:proofErr w:type="gramEnd"/>
            <w:r w:rsidRPr="0043169E">
              <w:rPr>
                <w:rFonts w:ascii="Times New Roman" w:hAnsi="Times New Roman"/>
                <w:sz w:val="24"/>
                <w:szCs w:val="24"/>
              </w:rPr>
              <w:t xml:space="preserve"> рассмотрения которых также составляются протоколы и направляются для рассмотрения в административную комиссию.</w:t>
            </w:r>
          </w:p>
        </w:tc>
      </w:tr>
      <w:tr w:rsidR="005B3D80" w:rsidRPr="0043169E" w:rsidTr="005C104D">
        <w:trPr>
          <w:gridAfter w:val="1"/>
          <w:wAfter w:w="11" w:type="dxa"/>
        </w:trPr>
        <w:tc>
          <w:tcPr>
            <w:tcW w:w="638"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br w:type="page"/>
            </w:r>
          </w:p>
        </w:tc>
        <w:tc>
          <w:tcPr>
            <w:tcW w:w="15086" w:type="dxa"/>
            <w:gridSpan w:val="21"/>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t>Управление учёта и распределения жилья</w:t>
            </w:r>
          </w:p>
        </w:tc>
      </w:tr>
      <w:tr w:rsidR="007D5724" w:rsidRPr="0043169E" w:rsidTr="005C104D">
        <w:trPr>
          <w:gridAfter w:val="1"/>
          <w:wAfter w:w="11" w:type="dxa"/>
        </w:trPr>
        <w:tc>
          <w:tcPr>
            <w:tcW w:w="638" w:type="dxa"/>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w:t>
            </w: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tc>
        <w:tc>
          <w:tcPr>
            <w:tcW w:w="1892" w:type="dxa"/>
            <w:gridSpan w:val="7"/>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Обеспечение малоимущих граждан, проживающих в городском округе и нуждающихся в улучшении жилищных условий, жилыми помещениями в соответствии с жилищным законодательством</w:t>
            </w: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Принятие мер по обеспечению малоимущих граждан, проживающих в городском округе и нуждающихся в улучшении жилищных условий, жилыми помещениями в соответствии с жилищным законодательством</w:t>
            </w: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Количество граждан, состоящих на учёте в качестве нуждающихся в улучшении жилищных условий, в том числе поставленных на учёт в отчётном периоде, (семей)</w:t>
            </w:r>
          </w:p>
          <w:p w:rsidR="00A231A6" w:rsidRPr="0043169E" w:rsidRDefault="00A231A6" w:rsidP="00BA0F0F">
            <w:pPr>
              <w:spacing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4 819</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4 600</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Уменьшением количества граждан состоящих на учете обусловлено ограничением круга лиц, имеющих право на предоставление социального жилья (граждане, признанные малоимущими и нуждающимися в улучшении жилищных условий); улучшение жилищных условий граждан с помощью других жилищных программ (снос ветхого жилья, предоставление федеральных субсидий гражданам отдельных категорий, предоставление субсидий из окружного бюджета в рамках целевой программы «Улучшение жилищных условий населения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на 2011-2013 годы и на период до 2015 года»), ипотечного жилищного кредитования.</w:t>
            </w:r>
          </w:p>
        </w:tc>
      </w:tr>
      <w:tr w:rsidR="007D5724" w:rsidRPr="0043169E" w:rsidTr="005C104D">
        <w:trPr>
          <w:gridAfter w:val="1"/>
          <w:wAfter w:w="11" w:type="dxa"/>
        </w:trPr>
        <w:tc>
          <w:tcPr>
            <w:tcW w:w="638" w:type="dxa"/>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Количество предоставленных квартир</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113</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55</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Распределены все жилые помещения, приобретенные в рамках целевой программы городского округа город Сургут «Строительство и (или) приобретение жилых помещений для предоставления на условиях социального найма, формирование маневренного фонда на 2010-2015 годы», из них:</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 во вновь введенных в эксплуатацию домах – 53 квартиры;</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в освобожденном жилищном фонде – 2 квартиры.</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Целевая программа городского округа город Сургут «Строительство и (или) приобретение жилых помещений для предоставления на условиях социального </w:t>
            </w:r>
            <w:r w:rsidRPr="0043169E">
              <w:rPr>
                <w:rFonts w:ascii="Times New Roman" w:hAnsi="Times New Roman"/>
                <w:sz w:val="24"/>
                <w:szCs w:val="24"/>
              </w:rPr>
              <w:lastRenderedPageBreak/>
              <w:t>найма, формирование маневренного фонда на 2010-2015 годы» действовала до 2012 года.</w:t>
            </w:r>
          </w:p>
        </w:tc>
      </w:tr>
      <w:tr w:rsidR="007D5724" w:rsidRPr="0043169E" w:rsidTr="005C104D">
        <w:trPr>
          <w:gridAfter w:val="1"/>
          <w:wAfter w:w="11" w:type="dxa"/>
          <w:trHeight w:val="1555"/>
        </w:trPr>
        <w:tc>
          <w:tcPr>
            <w:tcW w:w="638" w:type="dxa"/>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w:t>
            </w:r>
          </w:p>
        </w:tc>
        <w:tc>
          <w:tcPr>
            <w:tcW w:w="1892" w:type="dxa"/>
            <w:gridSpan w:val="7"/>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Создание условий для жилищного строительства (предоставление в установленном порядке субсидий для строительства или приобретения жилья за счёт средств местного бюджета)</w:t>
            </w:r>
          </w:p>
        </w:tc>
        <w:tc>
          <w:tcPr>
            <w:tcW w:w="2122"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Принятие мер по предоставлению работникам бюджетной сферы и гражданам, проживающим в ветхом и временном жилье, субсидий на строительство или приобретение жилья за счёт средств местного бюджета</w:t>
            </w:r>
          </w:p>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Количество граждан, состоящих на учёте на получение субсидий на строительство или приобретение жилья</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3 248</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3 070</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Уменьшение количества граждан состоящих на учете,  пользующихся правом на предоставление субсидии из средств местного бюджета в связи со сносом ветхого и временного жилья, переводом муниципальных учреждений в подведомственность автономного округа, а также получением государственной поддержки в рамках других действующих жилищных программ.</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Граждане, получившие субсидию – 25 человек;</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граждане, улучшившие жилищные условия в рамках действующих жилищных программ и снятые с учета в связи с утратой нуждаемости – 33 человека;</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граждане, утратившие основания для предоставления субсидии и снятые с учета в связи с переводом бюджетного учреждения в подведомственность федеральных органов – 108;</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граждане, снятые с учета в связи с тем, что не являются работниками муниципального учреждения, финансируемого за счет средств бюджета города – 12 человек.</w:t>
            </w:r>
          </w:p>
        </w:tc>
      </w:tr>
      <w:tr w:rsidR="007D5724" w:rsidRPr="0043169E" w:rsidTr="005C104D">
        <w:trPr>
          <w:gridAfter w:val="1"/>
          <w:wAfter w:w="11" w:type="dxa"/>
        </w:trPr>
        <w:tc>
          <w:tcPr>
            <w:tcW w:w="638" w:type="dxa"/>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предоставленных субсидий на приобретение жилья</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25 субсидий на сумму </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20 000 тыс. рублей </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25 субсидий на сумму </w:t>
            </w:r>
            <w:r w:rsidRPr="0043169E">
              <w:rPr>
                <w:rFonts w:ascii="Times New Roman" w:hAnsi="Times New Roman"/>
                <w:sz w:val="24"/>
                <w:szCs w:val="24"/>
              </w:rPr>
              <w:br/>
              <w:t>24 700 тыс. рублей</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Излишки денежных сре</w:t>
            </w:r>
            <w:proofErr w:type="gramStart"/>
            <w:r w:rsidRPr="0043169E">
              <w:rPr>
                <w:rFonts w:ascii="Times New Roman" w:eastAsia="Calibri" w:hAnsi="Times New Roman"/>
                <w:sz w:val="24"/>
                <w:szCs w:val="24"/>
                <w:lang w:eastAsia="en-US"/>
              </w:rPr>
              <w:t>дств в р</w:t>
            </w:r>
            <w:proofErr w:type="gramEnd"/>
            <w:r w:rsidRPr="0043169E">
              <w:rPr>
                <w:rFonts w:ascii="Times New Roman" w:eastAsia="Calibri" w:hAnsi="Times New Roman"/>
                <w:sz w:val="24"/>
                <w:szCs w:val="24"/>
                <w:lang w:eastAsia="en-US"/>
              </w:rPr>
              <w:t xml:space="preserve">азмере 290 010  рублей образовались в связи с тем, что совокупная площадь жилых помещений, приобретенных гражданами, </w:t>
            </w:r>
            <w:r w:rsidRPr="0043169E">
              <w:rPr>
                <w:rFonts w:ascii="Times New Roman" w:eastAsia="Calibri" w:hAnsi="Times New Roman"/>
                <w:sz w:val="24"/>
                <w:szCs w:val="24"/>
                <w:lang w:eastAsia="en-US"/>
              </w:rPr>
              <w:lastRenderedPageBreak/>
              <w:t>менее расчетной площади на 5 кв. м., что эквивалентно по стоимости размеру остатка денежных средств.</w:t>
            </w:r>
          </w:p>
          <w:p w:rsidR="00A231A6" w:rsidRPr="0043169E" w:rsidRDefault="00A231A6" w:rsidP="00BA0F0F">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Неиспользованные остатки средств местного бюджета поступили в доход бюджета города.</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eastAsia="Calibri" w:hAnsi="Times New Roman"/>
                <w:sz w:val="24"/>
                <w:szCs w:val="24"/>
                <w:lang w:eastAsia="en-US"/>
              </w:rPr>
              <w:t>При расчете размера субсидии учитывается стоимость  квадратного метра жилой площади, устанавливаемой приказом Региональной службы по тарифам автономного округа для муниципальных образований ежеквартально   (на 2,3,4, квартал 2012 года составляла 50268 рублей).</w:t>
            </w:r>
          </w:p>
        </w:tc>
      </w:tr>
      <w:tr w:rsidR="007D5724" w:rsidRPr="0043169E" w:rsidTr="005C104D">
        <w:trPr>
          <w:gridAfter w:val="1"/>
          <w:wAfter w:w="11" w:type="dxa"/>
        </w:trPr>
        <w:tc>
          <w:tcPr>
            <w:tcW w:w="638" w:type="dxa"/>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w:t>
            </w:r>
          </w:p>
        </w:tc>
        <w:tc>
          <w:tcPr>
            <w:tcW w:w="1892" w:type="dxa"/>
            <w:gridSpan w:val="7"/>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Приватизация муниципального жилищного фонда</w:t>
            </w:r>
          </w:p>
        </w:tc>
        <w:tc>
          <w:tcPr>
            <w:tcW w:w="2122"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Заключение договоров передачи квартир в собственность граждан</w:t>
            </w: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приватизированных жилых помещений всего, в том числе: </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644</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1 599</w:t>
            </w:r>
          </w:p>
        </w:tc>
        <w:tc>
          <w:tcPr>
            <w:tcW w:w="4667" w:type="dxa"/>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соответствии с Законом РФ от 04.07.1991 </w:t>
            </w:r>
            <w:r w:rsidRPr="0043169E">
              <w:rPr>
                <w:rFonts w:ascii="Times New Roman" w:hAnsi="Times New Roman"/>
                <w:sz w:val="24"/>
                <w:szCs w:val="24"/>
              </w:rPr>
              <w:br/>
              <w:t>№ 1541-1 «О приватизации жилищного фонда в РФ» установлен срок окончания приватизации жилых помещений 01.03.2013, что повлекло значительное увеличение количества заключенных договоров о передаче муниципальных жилых помещений в собственность граждан.</w:t>
            </w:r>
          </w:p>
        </w:tc>
      </w:tr>
      <w:tr w:rsidR="007D5724" w:rsidRPr="0043169E" w:rsidTr="005C104D">
        <w:trPr>
          <w:gridAfter w:val="1"/>
          <w:wAfter w:w="11" w:type="dxa"/>
          <w:trHeight w:val="345"/>
        </w:trPr>
        <w:tc>
          <w:tcPr>
            <w:tcW w:w="638" w:type="dxa"/>
            <w:vMerge/>
            <w:tcBorders>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-квартир</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522</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1 398</w:t>
            </w:r>
          </w:p>
        </w:tc>
        <w:tc>
          <w:tcPr>
            <w:tcW w:w="4667" w:type="dxa"/>
            <w:vMerge/>
            <w:tcBorders>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r>
      <w:tr w:rsidR="007D5724" w:rsidRPr="0043169E" w:rsidTr="005C104D">
        <w:trPr>
          <w:gridAfter w:val="1"/>
          <w:wAfter w:w="11" w:type="dxa"/>
        </w:trPr>
        <w:tc>
          <w:tcPr>
            <w:tcW w:w="638" w:type="dxa"/>
            <w:vMerge/>
            <w:tcBorders>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-комнат в коммунальных квартирах</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122</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201</w:t>
            </w:r>
          </w:p>
        </w:tc>
        <w:tc>
          <w:tcPr>
            <w:tcW w:w="4667" w:type="dxa"/>
            <w:vMerge/>
            <w:tcBorders>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r>
      <w:tr w:rsidR="007D5724" w:rsidRPr="0043169E" w:rsidTr="005C104D">
        <w:trPr>
          <w:gridAfter w:val="1"/>
          <w:wAfter w:w="11" w:type="dxa"/>
        </w:trPr>
        <w:tc>
          <w:tcPr>
            <w:tcW w:w="638" w:type="dxa"/>
            <w:vMerge/>
            <w:tcBorders>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Соответствие договоров действующему законодательству</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644</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1 599</w:t>
            </w:r>
          </w:p>
        </w:tc>
        <w:tc>
          <w:tcPr>
            <w:tcW w:w="4667" w:type="dxa"/>
            <w:vMerge/>
            <w:tcBorders>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r>
      <w:tr w:rsidR="007D5724" w:rsidRPr="0043169E" w:rsidTr="005C104D">
        <w:trPr>
          <w:gridAfter w:val="1"/>
          <w:wAfter w:w="11" w:type="dxa"/>
        </w:trPr>
        <w:tc>
          <w:tcPr>
            <w:tcW w:w="638" w:type="dxa"/>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приватизации жилого помещения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644</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1 599</w:t>
            </w:r>
          </w:p>
        </w:tc>
        <w:tc>
          <w:tcPr>
            <w:tcW w:w="4667" w:type="dxa"/>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r>
      <w:tr w:rsidR="007D5724" w:rsidRPr="0043169E" w:rsidTr="005C104D">
        <w:trPr>
          <w:gridAfter w:val="1"/>
          <w:wAfter w:w="11" w:type="dxa"/>
          <w:trHeight w:val="2414"/>
        </w:trPr>
        <w:tc>
          <w:tcPr>
            <w:tcW w:w="638" w:type="dxa"/>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w:t>
            </w:r>
          </w:p>
        </w:tc>
        <w:tc>
          <w:tcPr>
            <w:tcW w:w="1892" w:type="dxa"/>
            <w:gridSpan w:val="7"/>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Осуществление учёта муниципального специализированного жилищного фонда и предоставление жилых помещений специализированного жилищного фонда</w:t>
            </w:r>
          </w:p>
        </w:tc>
        <w:tc>
          <w:tcPr>
            <w:tcW w:w="2122"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1. Ведение учёта специализированного служебного жилищного фонда, общежитий</w:t>
            </w:r>
          </w:p>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2. Предоставление жилых помещений по договорам специализированного найма служебного жилого помещения, общежития согласно установленному порядку</w:t>
            </w: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Наличие специализированного жилищного фонда</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Общежитий – 6;</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служебных квартир – </w:t>
            </w:r>
            <w:r w:rsidRPr="0043169E">
              <w:rPr>
                <w:rFonts w:ascii="Times New Roman" w:hAnsi="Times New Roman"/>
                <w:sz w:val="24"/>
                <w:szCs w:val="24"/>
              </w:rPr>
              <w:br/>
              <w:t>1 081;</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маневренных жилых помещений – 3</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Общежитий – 4; </w:t>
            </w:r>
            <w:r w:rsidRPr="0043169E">
              <w:rPr>
                <w:rFonts w:ascii="Times New Roman" w:hAnsi="Times New Roman"/>
                <w:sz w:val="24"/>
                <w:szCs w:val="24"/>
              </w:rPr>
              <w:br/>
              <w:t xml:space="preserve">служебные квартиры – </w:t>
            </w:r>
            <w:r w:rsidRPr="0043169E">
              <w:rPr>
                <w:rFonts w:ascii="Times New Roman" w:hAnsi="Times New Roman"/>
                <w:sz w:val="24"/>
                <w:szCs w:val="24"/>
              </w:rPr>
              <w:br/>
              <w:t>1 067;</w:t>
            </w:r>
          </w:p>
          <w:p w:rsidR="00A231A6" w:rsidRPr="0043169E" w:rsidRDefault="00A231A6"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маневренных</w:t>
            </w:r>
            <w:proofErr w:type="gramEnd"/>
            <w:r w:rsidRPr="0043169E">
              <w:rPr>
                <w:rFonts w:ascii="Times New Roman" w:hAnsi="Times New Roman"/>
                <w:sz w:val="24"/>
                <w:szCs w:val="24"/>
              </w:rPr>
              <w:t xml:space="preserve"> жилых помещения - 4</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За 2012 годы из состава специализированного жилищного фонда исключено 2 муниципальных общежития и 20 служебных квартир. Включено в состав специализированного жилищного фонда 6 служебных квартир и 1 маневренное жилое помещение.</w:t>
            </w:r>
          </w:p>
        </w:tc>
      </w:tr>
      <w:tr w:rsidR="007D5724" w:rsidRPr="0043169E" w:rsidTr="005C104D">
        <w:trPr>
          <w:gridAfter w:val="1"/>
          <w:wAfter w:w="11" w:type="dxa"/>
          <w:trHeight w:val="2987"/>
        </w:trPr>
        <w:tc>
          <w:tcPr>
            <w:tcW w:w="638" w:type="dxa"/>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Обеспечение граждан жилыми помещениями</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1 служебная квартира;</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40 жилых помещений в общежитии</w:t>
            </w:r>
          </w:p>
          <w:p w:rsidR="00A231A6" w:rsidRPr="0043169E" w:rsidRDefault="00A231A6" w:rsidP="00BA0F0F">
            <w:pPr>
              <w:spacing w:after="0" w:line="240" w:lineRule="auto"/>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5 служебных квартир;</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24 жилых помещений в общежитии</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количества предоставленных служебных квартир зависит от количества квартир, введенных в состав специализированного жилищного фонда. Жилые помещения в общежитиях предоставлялись по мере освобождения комнат в муниципальных общежитиях.</w:t>
            </w:r>
          </w:p>
        </w:tc>
      </w:tr>
      <w:tr w:rsidR="005B3D80" w:rsidRPr="0043169E" w:rsidTr="005C104D">
        <w:trPr>
          <w:gridAfter w:val="1"/>
          <w:wAfter w:w="11" w:type="dxa"/>
        </w:trPr>
        <w:tc>
          <w:tcPr>
            <w:tcW w:w="638"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5086" w:type="dxa"/>
            <w:gridSpan w:val="21"/>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Государственные полномочия</w:t>
            </w:r>
          </w:p>
        </w:tc>
      </w:tr>
      <w:tr w:rsidR="007D5724" w:rsidRPr="0043169E" w:rsidTr="005C104D">
        <w:trPr>
          <w:gridAfter w:val="1"/>
          <w:wAfter w:w="11" w:type="dxa"/>
        </w:trPr>
        <w:tc>
          <w:tcPr>
            <w:tcW w:w="638" w:type="dxa"/>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5.</w:t>
            </w: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jc w:val="center"/>
              <w:rPr>
                <w:rFonts w:ascii="Times New Roman" w:hAnsi="Times New Roman"/>
                <w:sz w:val="24"/>
                <w:szCs w:val="24"/>
              </w:rPr>
            </w:pPr>
          </w:p>
          <w:p w:rsidR="00A231A6" w:rsidRPr="0043169E" w:rsidRDefault="00A231A6" w:rsidP="00BA0F0F">
            <w:pPr>
              <w:spacing w:after="0" w:line="240" w:lineRule="auto"/>
              <w:rPr>
                <w:rFonts w:ascii="Times New Roman" w:hAnsi="Times New Roman"/>
                <w:sz w:val="24"/>
                <w:szCs w:val="24"/>
              </w:rPr>
            </w:pPr>
          </w:p>
        </w:tc>
        <w:tc>
          <w:tcPr>
            <w:tcW w:w="1892" w:type="dxa"/>
            <w:gridSpan w:val="7"/>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Обеспечение жилыми помещениями отдельных категорий граждан, определенных федеральным законодательством</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Ведение учёта граждан, имеющих право на обеспечение жильем за счёт субвенций из федерального бюджета, определенных Федеральными законами от 12.01.1995 № 5-</w:t>
            </w:r>
            <w:r w:rsidRPr="0043169E">
              <w:rPr>
                <w:rFonts w:ascii="Times New Roman" w:hAnsi="Times New Roman"/>
                <w:sz w:val="24"/>
                <w:szCs w:val="24"/>
              </w:rPr>
              <w:lastRenderedPageBreak/>
              <w:t>ФЗ  «О ветеранах», от 24.11.1995 № 181-ФЗ «О социальной защите ин</w:t>
            </w:r>
            <w:r w:rsidR="00B260B2">
              <w:rPr>
                <w:rFonts w:ascii="Times New Roman" w:hAnsi="Times New Roman"/>
                <w:sz w:val="24"/>
                <w:szCs w:val="24"/>
              </w:rPr>
              <w:t>валидов в Российской Федерации»</w:t>
            </w: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Наличие списка граждан, имеющих право на получение жилищной субсидии за счёт субвенций из федерального бюджета</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689</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646</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Правом на получение субсидии пользуются ветераны боевых действий и инвалиды, вставшие на учет в качестве нуждающихся в жилье до 01.01.2005. Предоставление жилых помещений по договорам социального найма по спискам очередности, предоставление федеральных субсидий, а также предоставление субсидий в рамках действующих жилищных программ ведет к сокращению численности граждан, имеющих право на федеральную субсидию.</w:t>
            </w:r>
          </w:p>
        </w:tc>
      </w:tr>
      <w:tr w:rsidR="007D5724" w:rsidRPr="0043169E" w:rsidTr="005C104D">
        <w:trPr>
          <w:gridAfter w:val="1"/>
          <w:wAfter w:w="11" w:type="dxa"/>
          <w:trHeight w:val="2199"/>
        </w:trPr>
        <w:tc>
          <w:tcPr>
            <w:tcW w:w="638" w:type="dxa"/>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предоставленных субсидий за счёт субвенций из федерального бюджета на приобретение жилого помещения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30 субсидий на сумму </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19 828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19 субсидий на сумму</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12 928 млн. рублей</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r>
      <w:tr w:rsidR="007D5724" w:rsidRPr="0043169E" w:rsidTr="005C104D">
        <w:trPr>
          <w:gridAfter w:val="1"/>
          <w:wAfter w:w="11" w:type="dxa"/>
        </w:trPr>
        <w:tc>
          <w:tcPr>
            <w:tcW w:w="638" w:type="dxa"/>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6.</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lastRenderedPageBreak/>
              <w:t>Реализация подпрограммы «Выполнение государственных обязательств по обеспечению жильём категорий граждан, установленных федеральным законодательством» федеральной программы «Жилище» на 2002 – 2010 годы</w:t>
            </w: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1. Ведение учёта граждан, имеющих право на получение государственных жилищных сертификатов (далее – ГЖС), по категориям.</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2. Приём на учёт граждан отдельных категорий:</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участники ликвидации последствий аварии на ЧАЭС;</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вынужденные переселенцы;</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граждане, выезжающие из районов Крайнего Севера</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lastRenderedPageBreak/>
              <w:t>Наличие списков граждан, имеющих право на получение ГЖС, (человек)</w:t>
            </w:r>
          </w:p>
          <w:p w:rsidR="00A231A6" w:rsidRPr="0043169E" w:rsidRDefault="00A231A6" w:rsidP="00BA0F0F">
            <w:pPr>
              <w:spacing w:line="240" w:lineRule="auto"/>
              <w:jc w:val="both"/>
              <w:rPr>
                <w:rFonts w:ascii="Times New Roman" w:hAnsi="Times New Roman"/>
                <w:sz w:val="24"/>
                <w:szCs w:val="24"/>
              </w:rPr>
            </w:pPr>
          </w:p>
          <w:p w:rsidR="00A231A6" w:rsidRPr="0043169E" w:rsidRDefault="00A231A6" w:rsidP="00BA0F0F">
            <w:pPr>
              <w:spacing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Военнослужащие, уволенные в запас – 26;</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граждане, пострадавшие от радиации – 20;</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вынужденные переселенцы – 5;</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граждане, выезжающие из районов Крайнего Севера – 491</w:t>
            </w: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p w:rsidR="00A231A6" w:rsidRPr="0043169E" w:rsidRDefault="00A231A6" w:rsidP="00BA0F0F">
            <w:pPr>
              <w:spacing w:after="0" w:line="240" w:lineRule="auto"/>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Военнослужащие, уволенные в запас - 4;</w:t>
            </w:r>
          </w:p>
          <w:p w:rsidR="00A231A6" w:rsidRPr="0043169E" w:rsidRDefault="00A231A6" w:rsidP="00BA0F0F">
            <w:pPr>
              <w:spacing w:after="0" w:line="240" w:lineRule="auto"/>
              <w:rPr>
                <w:rFonts w:ascii="Times New Roman" w:hAnsi="Times New Roman"/>
                <w:sz w:val="24"/>
                <w:szCs w:val="24"/>
              </w:rPr>
            </w:pPr>
          </w:p>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граждане, пострадавшие от радиации - 16;</w:t>
            </w:r>
          </w:p>
          <w:p w:rsidR="00A231A6" w:rsidRPr="0043169E" w:rsidRDefault="00A231A6" w:rsidP="00BA0F0F">
            <w:pPr>
              <w:spacing w:after="0" w:line="240" w:lineRule="auto"/>
              <w:rPr>
                <w:rFonts w:ascii="Times New Roman" w:hAnsi="Times New Roman"/>
                <w:sz w:val="24"/>
                <w:szCs w:val="24"/>
              </w:rPr>
            </w:pPr>
          </w:p>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вынужденные переселенцы - 4;</w:t>
            </w:r>
          </w:p>
          <w:p w:rsidR="00A231A6" w:rsidRPr="0043169E" w:rsidRDefault="00A231A6" w:rsidP="00BA0F0F">
            <w:pPr>
              <w:spacing w:after="0" w:line="240" w:lineRule="auto"/>
              <w:rPr>
                <w:rFonts w:ascii="Times New Roman" w:hAnsi="Times New Roman"/>
                <w:sz w:val="24"/>
                <w:szCs w:val="24"/>
              </w:rPr>
            </w:pPr>
          </w:p>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граждане, выезжающие из районов Крайнего Севера – 496 чел.</w:t>
            </w:r>
          </w:p>
          <w:p w:rsidR="00A231A6" w:rsidRPr="0043169E" w:rsidRDefault="00A231A6" w:rsidP="00BA0F0F">
            <w:pPr>
              <w:spacing w:after="0" w:line="240" w:lineRule="auto"/>
              <w:jc w:val="both"/>
              <w:rPr>
                <w:rFonts w:ascii="Times New Roman" w:hAnsi="Times New Roman"/>
                <w:sz w:val="24"/>
                <w:szCs w:val="24"/>
              </w:rPr>
            </w:pPr>
          </w:p>
        </w:tc>
        <w:tc>
          <w:tcPr>
            <w:tcW w:w="4667" w:type="dxa"/>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Правом на получение ГЖС пользуются военнослужащие, уволенные в запас, граждане, пострадавшие от радиации,  вынужденные переселенцы и граждане, выезжающие из районов Крайнего Севера и приравненных к ним местностей.  Предоставление ГЖС и участие в других жилищных программах ведет к сокращению численности граждан, имеющих право на получение государственного жилищного сертификата.  </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граждан, желающих переселиться в районы с благоприятным климатом, увеличивается.</w:t>
            </w:r>
          </w:p>
        </w:tc>
      </w:tr>
      <w:tr w:rsidR="007D5724" w:rsidRPr="0043169E" w:rsidTr="005C104D">
        <w:trPr>
          <w:gridAfter w:val="1"/>
          <w:wAfter w:w="11" w:type="dxa"/>
          <w:trHeight w:val="535"/>
        </w:trPr>
        <w:tc>
          <w:tcPr>
            <w:tcW w:w="638" w:type="dxa"/>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92" w:type="dxa"/>
            <w:gridSpan w:val="7"/>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 xml:space="preserve">Количество </w:t>
            </w:r>
            <w:proofErr w:type="gramStart"/>
            <w:r w:rsidRPr="0043169E">
              <w:rPr>
                <w:rFonts w:ascii="Times New Roman" w:hAnsi="Times New Roman"/>
                <w:sz w:val="24"/>
                <w:szCs w:val="24"/>
              </w:rPr>
              <w:t>выданных</w:t>
            </w:r>
            <w:proofErr w:type="gramEnd"/>
            <w:r w:rsidRPr="0043169E">
              <w:rPr>
                <w:rFonts w:ascii="Times New Roman" w:hAnsi="Times New Roman"/>
                <w:sz w:val="24"/>
                <w:szCs w:val="24"/>
              </w:rPr>
              <w:t xml:space="preserve"> ГЖС</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Военнослужащим, уволенным в запас: 1 ГСЖ, 1 единовременная денежная выплата;</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гражданам, пострадавшим от радиации – 3;</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вынужденным переселенцам – 0;</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гражданам, выезжающим из районов Крайнего Севера – 2 </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Военнослужащим, </w:t>
            </w:r>
            <w:proofErr w:type="gramStart"/>
            <w:r w:rsidRPr="0043169E">
              <w:rPr>
                <w:rFonts w:ascii="Times New Roman" w:hAnsi="Times New Roman"/>
                <w:sz w:val="24"/>
                <w:szCs w:val="24"/>
              </w:rPr>
              <w:t>уволенные</w:t>
            </w:r>
            <w:proofErr w:type="gramEnd"/>
            <w:r w:rsidRPr="0043169E">
              <w:rPr>
                <w:rFonts w:ascii="Times New Roman" w:hAnsi="Times New Roman"/>
                <w:sz w:val="24"/>
                <w:szCs w:val="24"/>
              </w:rPr>
              <w:t xml:space="preserve"> в запас:</w:t>
            </w:r>
          </w:p>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ГЖС – 0;</w:t>
            </w:r>
          </w:p>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 xml:space="preserve">единовременная денежная </w:t>
            </w:r>
            <w:r w:rsidRPr="0043169E">
              <w:rPr>
                <w:rFonts w:ascii="Times New Roman" w:hAnsi="Times New Roman"/>
                <w:sz w:val="24"/>
                <w:szCs w:val="24"/>
              </w:rPr>
              <w:lastRenderedPageBreak/>
              <w:t>выплата – 5;</w:t>
            </w:r>
          </w:p>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граждане, пострадавшие от радиации - 6;</w:t>
            </w:r>
          </w:p>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вынужденные переселенцы - 0;</w:t>
            </w:r>
          </w:p>
          <w:p w:rsidR="00A231A6" w:rsidRPr="0043169E" w:rsidRDefault="00A231A6" w:rsidP="00BA0F0F">
            <w:pPr>
              <w:spacing w:after="0" w:line="240" w:lineRule="auto"/>
              <w:rPr>
                <w:rFonts w:ascii="Times New Roman" w:hAnsi="Times New Roman"/>
                <w:sz w:val="24"/>
                <w:szCs w:val="24"/>
              </w:rPr>
            </w:pPr>
            <w:r w:rsidRPr="0043169E">
              <w:rPr>
                <w:rFonts w:ascii="Times New Roman" w:hAnsi="Times New Roman"/>
                <w:sz w:val="24"/>
                <w:szCs w:val="24"/>
              </w:rPr>
              <w:t xml:space="preserve">граждане, выезжающие из районов Крайнего Севера – 4 </w:t>
            </w:r>
          </w:p>
        </w:tc>
        <w:tc>
          <w:tcPr>
            <w:tcW w:w="4667" w:type="dxa"/>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r>
      <w:tr w:rsidR="005B3D80" w:rsidRPr="0043169E" w:rsidTr="005C104D">
        <w:trPr>
          <w:gridAfter w:val="1"/>
          <w:wAfter w:w="11" w:type="dxa"/>
          <w:trHeight w:val="1258"/>
        </w:trPr>
        <w:tc>
          <w:tcPr>
            <w:tcW w:w="659"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7.</w:t>
            </w:r>
          </w:p>
        </w:tc>
        <w:tc>
          <w:tcPr>
            <w:tcW w:w="1871" w:type="dxa"/>
            <w:gridSpan w:val="6"/>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Обеспечение жилыми помещениями ветеранов Великой Отечественной войны, членов семей погибших (умерших) участников и инвалидов Великой Отечественной войны</w:t>
            </w:r>
          </w:p>
        </w:tc>
        <w:tc>
          <w:tcPr>
            <w:tcW w:w="2122"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 xml:space="preserve">Федеральный закон от 12.01.1995 № 5-ФЗ «О ветеранах», Закон ХМАО – Югры от 06.07.2005 № 57-оз «О регулировании отдельных жилищных отношений </w:t>
            </w:r>
            <w:proofErr w:type="gramStart"/>
            <w:r w:rsidRPr="0043169E">
              <w:rPr>
                <w:rFonts w:ascii="Times New Roman" w:hAnsi="Times New Roman"/>
                <w:sz w:val="24"/>
                <w:szCs w:val="24"/>
              </w:rPr>
              <w:t>в</w:t>
            </w:r>
            <w:proofErr w:type="gramEnd"/>
            <w:r w:rsidRPr="0043169E">
              <w:rPr>
                <w:rFonts w:ascii="Times New Roman" w:hAnsi="Times New Roman"/>
                <w:sz w:val="24"/>
                <w:szCs w:val="24"/>
              </w:rPr>
              <w:t xml:space="preserve"> </w:t>
            </w:r>
            <w:proofErr w:type="gramStart"/>
            <w:r w:rsidRPr="0043169E">
              <w:rPr>
                <w:rFonts w:ascii="Times New Roman" w:hAnsi="Times New Roman"/>
                <w:sz w:val="24"/>
                <w:szCs w:val="24"/>
              </w:rPr>
              <w:t>Ханты-Мансийском</w:t>
            </w:r>
            <w:proofErr w:type="gramEnd"/>
            <w:r w:rsidRPr="0043169E">
              <w:rPr>
                <w:rFonts w:ascii="Times New Roman" w:hAnsi="Times New Roman"/>
                <w:sz w:val="24"/>
                <w:szCs w:val="24"/>
              </w:rPr>
              <w:t xml:space="preserve"> автономном округе – Югре»</w:t>
            </w: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Наличие списка ветеранов Великой Отечественной войны, нуждающихся в жилье</w:t>
            </w:r>
          </w:p>
          <w:p w:rsidR="00A231A6" w:rsidRPr="0043169E" w:rsidRDefault="00A231A6" w:rsidP="00BA0F0F">
            <w:pPr>
              <w:spacing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1</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 xml:space="preserve">1 </w:t>
            </w:r>
          </w:p>
          <w:p w:rsidR="00A231A6" w:rsidRPr="0043169E" w:rsidRDefault="00A231A6" w:rsidP="00BA0F0F">
            <w:pPr>
              <w:spacing w:line="240" w:lineRule="auto"/>
              <w:jc w:val="center"/>
              <w:rPr>
                <w:rFonts w:ascii="Times New Roman" w:hAnsi="Times New Roman"/>
                <w:sz w:val="24"/>
                <w:szCs w:val="24"/>
              </w:rPr>
            </w:pPr>
            <w:r w:rsidRPr="0043169E">
              <w:rPr>
                <w:rFonts w:ascii="Times New Roman" w:hAnsi="Times New Roman"/>
                <w:sz w:val="24"/>
                <w:szCs w:val="24"/>
              </w:rPr>
              <w:t>(11 человек)</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В течение 2012 года принято на учет 10 человек.</w:t>
            </w:r>
          </w:p>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В связи с отсутствие финансирования жилыми помещениями данная категория не обеспечивалась.</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A231A6" w:rsidRPr="0043169E" w:rsidRDefault="00A231A6" w:rsidP="00BA0F0F">
            <w:pPr>
              <w:spacing w:line="240" w:lineRule="auto"/>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A231A6" w:rsidRPr="0043169E" w:rsidRDefault="00A231A6" w:rsidP="00BA0F0F">
            <w:pPr>
              <w:spacing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жилых помещений, предоставленных на условиях социального найма</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26</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Субвенции из федерального бюджета на обеспечение жильем ветеранов в бюджет города не поступали.</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A231A6" w:rsidRPr="0043169E" w:rsidRDefault="00A231A6" w:rsidP="00BA0F0F">
            <w:pPr>
              <w:spacing w:line="240" w:lineRule="auto"/>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единовременных денежных выплат </w:t>
            </w:r>
            <w:r w:rsidRPr="0043169E">
              <w:rPr>
                <w:rFonts w:ascii="Times New Roman" w:hAnsi="Times New Roman"/>
                <w:sz w:val="24"/>
                <w:szCs w:val="24"/>
              </w:rPr>
              <w:lastRenderedPageBreak/>
              <w:t>(далее – ЕДВ)</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5 ЕДВ на общую сумму 8</w:t>
            </w:r>
            <w:r w:rsidRPr="0043169E">
              <w:rPr>
                <w:rFonts w:ascii="Times New Roman" w:hAnsi="Times New Roman"/>
                <w:sz w:val="24"/>
                <w:szCs w:val="24"/>
                <w:lang w:val="en-US"/>
              </w:rPr>
              <w:t> </w:t>
            </w:r>
            <w:r w:rsidRPr="0043169E">
              <w:rPr>
                <w:rFonts w:ascii="Times New Roman" w:hAnsi="Times New Roman"/>
                <w:sz w:val="24"/>
                <w:szCs w:val="24"/>
              </w:rPr>
              <w:t>677,5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8.</w:t>
            </w:r>
          </w:p>
        </w:tc>
        <w:tc>
          <w:tcPr>
            <w:tcW w:w="1871" w:type="dxa"/>
            <w:gridSpan w:val="6"/>
            <w:vMerge w:val="restart"/>
            <w:tcBorders>
              <w:top w:val="single" w:sz="4" w:space="0" w:color="000000"/>
              <w:left w:val="single" w:sz="4" w:space="0" w:color="000000"/>
              <w:right w:val="single" w:sz="4" w:space="0" w:color="000000"/>
            </w:tcBorders>
          </w:tcPr>
          <w:p w:rsidR="00A231A6" w:rsidRPr="0043169E" w:rsidRDefault="00A231A6" w:rsidP="00BA0F0F">
            <w:pPr>
              <w:spacing w:line="240" w:lineRule="auto"/>
              <w:jc w:val="both"/>
              <w:rPr>
                <w:rFonts w:ascii="Times New Roman" w:hAnsi="Times New Roman"/>
                <w:sz w:val="24"/>
                <w:szCs w:val="24"/>
              </w:rPr>
            </w:pPr>
            <w:r w:rsidRPr="0043169E">
              <w:rPr>
                <w:rFonts w:ascii="Times New Roman" w:hAnsi="Times New Roman"/>
                <w:sz w:val="24"/>
                <w:szCs w:val="24"/>
              </w:rPr>
              <w:t>Обеспечение жилыми помещениями лиц из числа детей-сирот и детей, оставшихся без попечения родителей, не имеющих закреплённых жилых помещений</w:t>
            </w:r>
          </w:p>
        </w:tc>
        <w:tc>
          <w:tcPr>
            <w:tcW w:w="2122" w:type="dxa"/>
            <w:gridSpan w:val="2"/>
            <w:vMerge w:val="restart"/>
            <w:tcBorders>
              <w:top w:val="single" w:sz="4" w:space="0" w:color="000000"/>
              <w:left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Федеральный закон от 21.12.1996 № 159-ФЗ «О дополнительных гарантиях по социальной поддержке детей-сирот и детей, оставшихся без попечения родителей», Закон ХМАО – Югры от 20.06.2006 № 60-оз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предоставлению социальной поддержки по обеспечению детей-сирот и детей, оставшихся </w:t>
            </w:r>
            <w:r w:rsidRPr="0043169E">
              <w:rPr>
                <w:rFonts w:ascii="Times New Roman" w:hAnsi="Times New Roman"/>
                <w:sz w:val="24"/>
                <w:szCs w:val="24"/>
              </w:rPr>
              <w:lastRenderedPageBreak/>
              <w:t>без попечения родителей, жилыми помещениями»</w:t>
            </w:r>
            <w:proofErr w:type="gramEnd"/>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Наличие списка граждан из числа детей-сирот и детей, оставшихся без попечения родителей, на получение жилых помещений на условиях договора социального найма</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75</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66</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Сокращение количества лиц из числа детей-сирот и детей, оставшихся без попечения родителей, имеющих право на получение жилья.</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A231A6" w:rsidRPr="0043169E" w:rsidRDefault="00A231A6" w:rsidP="00BA0F0F">
            <w:pPr>
              <w:spacing w:line="240" w:lineRule="auto"/>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A231A6" w:rsidRPr="0043169E" w:rsidRDefault="00A231A6" w:rsidP="00BA0F0F">
            <w:pPr>
              <w:spacing w:after="0"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жилых помещений на условиях договора социального найма</w:t>
            </w:r>
          </w:p>
        </w:tc>
        <w:tc>
          <w:tcPr>
            <w:tcW w:w="2010" w:type="dxa"/>
            <w:gridSpan w:val="3"/>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72</w:t>
            </w:r>
          </w:p>
        </w:tc>
        <w:tc>
          <w:tcPr>
            <w:tcW w:w="1987" w:type="dxa"/>
            <w:gridSpan w:val="2"/>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center"/>
              <w:rPr>
                <w:rFonts w:ascii="Times New Roman" w:hAnsi="Times New Roman"/>
                <w:sz w:val="24"/>
                <w:szCs w:val="24"/>
              </w:rPr>
            </w:pPr>
            <w:r w:rsidRPr="0043169E">
              <w:rPr>
                <w:rFonts w:ascii="Times New Roman" w:hAnsi="Times New Roman"/>
                <w:sz w:val="24"/>
                <w:szCs w:val="24"/>
              </w:rPr>
              <w:t>20</w:t>
            </w:r>
          </w:p>
        </w:tc>
        <w:tc>
          <w:tcPr>
            <w:tcW w:w="4667" w:type="dxa"/>
            <w:tcBorders>
              <w:top w:val="single" w:sz="4" w:space="0" w:color="000000"/>
              <w:left w:val="single" w:sz="4" w:space="0" w:color="000000"/>
              <w:bottom w:val="single" w:sz="4" w:space="0" w:color="000000"/>
              <w:right w:val="single" w:sz="4" w:space="0" w:color="000000"/>
            </w:tcBorders>
          </w:tcPr>
          <w:p w:rsidR="00A231A6" w:rsidRPr="0043169E" w:rsidRDefault="00A231A6"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предоставленных квартир  рассчитывается исходя из сложившейся потребности на текущий год. Жилые помещения предоставлены лицам из числа </w:t>
            </w:r>
            <w:proofErr w:type="gramStart"/>
            <w:r w:rsidRPr="0043169E">
              <w:rPr>
                <w:rFonts w:ascii="Times New Roman" w:hAnsi="Times New Roman"/>
                <w:sz w:val="24"/>
                <w:szCs w:val="24"/>
              </w:rPr>
              <w:t>состоящих</w:t>
            </w:r>
            <w:proofErr w:type="gramEnd"/>
            <w:r w:rsidRPr="0043169E">
              <w:rPr>
                <w:rFonts w:ascii="Times New Roman" w:hAnsi="Times New Roman"/>
                <w:sz w:val="24"/>
                <w:szCs w:val="24"/>
              </w:rPr>
              <w:t xml:space="preserve"> на учете, достигшим совершеннолетнего возраста. Несовершеннолетним детям, состоящим на учете, жилые помещения будут предоставлены по достижении ими совершеннолетия.</w:t>
            </w:r>
          </w:p>
        </w:tc>
      </w:tr>
      <w:tr w:rsidR="00D24B1A"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Управление бюджетного учёта и отчётности</w:t>
            </w:r>
          </w:p>
        </w:tc>
      </w:tr>
      <w:tr w:rsidR="005B3D80" w:rsidRPr="0043169E" w:rsidTr="005C104D">
        <w:trPr>
          <w:gridAfter w:val="1"/>
          <w:wAfter w:w="11" w:type="dxa"/>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Оказание материальной (финансовой) помощи малообеспеченным гражданам (семьям) из числа коренных малочисленных народов Севера</w:t>
            </w: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393156" w:rsidP="00BA0F0F">
            <w:pPr>
              <w:autoSpaceDE w:val="0"/>
              <w:autoSpaceDN w:val="0"/>
              <w:adjustRightInd w:val="0"/>
              <w:spacing w:after="0" w:line="240" w:lineRule="auto"/>
              <w:jc w:val="both"/>
              <w:rPr>
                <w:rFonts w:ascii="Times New Roman" w:hAnsi="Times New Roman"/>
                <w:sz w:val="24"/>
                <w:szCs w:val="24"/>
              </w:rPr>
            </w:pPr>
            <w:hyperlink r:id="rId36" w:history="1">
              <w:r w:rsidR="00D24B1A" w:rsidRPr="0043169E">
                <w:rPr>
                  <w:rFonts w:ascii="Times New Roman" w:hAnsi="Times New Roman"/>
                  <w:sz w:val="24"/>
                  <w:szCs w:val="24"/>
                </w:rPr>
                <w:t>Закон</w:t>
              </w:r>
            </w:hyperlink>
            <w:r w:rsidR="00D24B1A" w:rsidRPr="0043169E">
              <w:rPr>
                <w:rFonts w:ascii="Times New Roman" w:hAnsi="Times New Roman"/>
                <w:sz w:val="24"/>
                <w:szCs w:val="24"/>
              </w:rPr>
              <w:t xml:space="preserve"> ХМАО – Югры от 30.10.2007 № 151-оз «О Программе Ханты-Мансийского автономного округа – Югры «Социально-экономическое развитие коренных малочисленных народов Севера </w:t>
            </w:r>
            <w:proofErr w:type="gramStart"/>
            <w:r w:rsidR="00D24B1A" w:rsidRPr="0043169E">
              <w:rPr>
                <w:rFonts w:ascii="Times New Roman" w:hAnsi="Times New Roman"/>
                <w:sz w:val="24"/>
                <w:szCs w:val="24"/>
              </w:rPr>
              <w:t>в</w:t>
            </w:r>
            <w:proofErr w:type="gramEnd"/>
            <w:r w:rsidR="00D24B1A" w:rsidRPr="0043169E">
              <w:rPr>
                <w:rFonts w:ascii="Times New Roman" w:hAnsi="Times New Roman"/>
                <w:sz w:val="24"/>
                <w:szCs w:val="24"/>
              </w:rPr>
              <w:t xml:space="preserve"> </w:t>
            </w:r>
            <w:proofErr w:type="gramStart"/>
            <w:r w:rsidR="00D24B1A" w:rsidRPr="0043169E">
              <w:rPr>
                <w:rFonts w:ascii="Times New Roman" w:hAnsi="Times New Roman"/>
                <w:sz w:val="24"/>
                <w:szCs w:val="24"/>
              </w:rPr>
              <w:t>Ханты-Мансийском</w:t>
            </w:r>
            <w:proofErr w:type="gramEnd"/>
            <w:r w:rsidR="00D24B1A" w:rsidRPr="0043169E">
              <w:rPr>
                <w:rFonts w:ascii="Times New Roman" w:hAnsi="Times New Roman"/>
                <w:sz w:val="24"/>
                <w:szCs w:val="24"/>
              </w:rPr>
              <w:t xml:space="preserve"> автономном округе – Югре» на 2008 – 2012 годы»</w:t>
            </w: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рассмотренных обращений граждан из числа коренных малочисленных народов</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260B2">
            <w:pPr>
              <w:pStyle w:val="a3"/>
              <w:jc w:val="center"/>
              <w:rPr>
                <w:rFonts w:ascii="Times New Roman" w:hAnsi="Times New Roman" w:cs="Times New Roman"/>
              </w:rPr>
            </w:pPr>
            <w:r w:rsidRPr="0043169E">
              <w:rPr>
                <w:rFonts w:ascii="Times New Roman" w:hAnsi="Times New Roman" w:cs="Times New Roman"/>
              </w:rPr>
              <w:t>0</w:t>
            </w:r>
          </w:p>
        </w:tc>
        <w:tc>
          <w:tcPr>
            <w:tcW w:w="4667" w:type="dxa"/>
            <w:vMerge w:val="restart"/>
            <w:tcBorders>
              <w:top w:val="single" w:sz="4" w:space="0" w:color="000000"/>
              <w:left w:val="single" w:sz="4" w:space="0" w:color="000000"/>
              <w:right w:val="single" w:sz="4" w:space="0" w:color="000000"/>
            </w:tcBorders>
          </w:tcPr>
          <w:p w:rsidR="00D24B1A" w:rsidRPr="0043169E" w:rsidRDefault="00D24B1A" w:rsidP="00D24B1A">
            <w:pPr>
              <w:spacing w:after="0" w:line="240" w:lineRule="auto"/>
              <w:rPr>
                <w:rFonts w:ascii="Times New Roman" w:hAnsi="Times New Roman"/>
                <w:sz w:val="24"/>
                <w:szCs w:val="24"/>
              </w:rPr>
            </w:pPr>
            <w:r w:rsidRPr="0043169E">
              <w:rPr>
                <w:rFonts w:ascii="Times New Roman" w:hAnsi="Times New Roman"/>
                <w:sz w:val="24"/>
                <w:szCs w:val="24"/>
              </w:rPr>
              <w:t>Утратил силу</w:t>
            </w:r>
          </w:p>
          <w:p w:rsidR="00D24B1A" w:rsidRPr="0043169E" w:rsidRDefault="00D24B1A" w:rsidP="00D24B1A">
            <w:pPr>
              <w:spacing w:after="0" w:line="240" w:lineRule="auto"/>
              <w:rPr>
                <w:rFonts w:ascii="Times New Roman" w:hAnsi="Times New Roman"/>
                <w:sz w:val="24"/>
                <w:szCs w:val="24"/>
              </w:rPr>
            </w:pPr>
            <w:r w:rsidRPr="0043169E">
              <w:rPr>
                <w:rFonts w:ascii="Times New Roman" w:hAnsi="Times New Roman"/>
                <w:sz w:val="24"/>
                <w:szCs w:val="24"/>
              </w:rPr>
              <w:t xml:space="preserve">(п. 119 закона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от 21.09.2010 №148-ОЗ).</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Своевременное и целевое использование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r>
      <w:tr w:rsidR="00D24B1A"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Департамент образования</w:t>
            </w:r>
          </w:p>
        </w:tc>
      </w:tr>
      <w:tr w:rsidR="005B3D80" w:rsidRPr="0043169E" w:rsidTr="005C104D">
        <w:trPr>
          <w:gridAfter w:val="1"/>
          <w:wAfter w:w="11" w:type="dxa"/>
          <w:trHeight w:val="561"/>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Организация предоставления общедоступного и бесплатного начального общего, основного </w:t>
            </w:r>
            <w:r w:rsidRPr="0043169E">
              <w:rPr>
                <w:rFonts w:ascii="Times New Roman" w:hAnsi="Times New Roman"/>
                <w:sz w:val="24"/>
                <w:szCs w:val="24"/>
              </w:rPr>
              <w:lastRenderedPageBreak/>
              <w:t>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отнесённых к полномочиям органов государственной власти субъектов РФ</w:t>
            </w: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Организует предоставление общедоступного и бесплатного начального общего, основного </w:t>
            </w:r>
            <w:r w:rsidRPr="0043169E">
              <w:rPr>
                <w:rFonts w:ascii="Times New Roman" w:hAnsi="Times New Roman"/>
                <w:sz w:val="24"/>
                <w:szCs w:val="24"/>
              </w:rPr>
              <w:lastRenderedPageBreak/>
              <w:t>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отнесённых к полномочиям органов государственной власти ХМАО – Югры</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муниципальных образовательных учреждений начального общего, основного общего, среднего (полного) </w:t>
            </w:r>
            <w:r w:rsidRPr="0043169E">
              <w:rPr>
                <w:rFonts w:ascii="Times New Roman" w:hAnsi="Times New Roman"/>
                <w:sz w:val="24"/>
                <w:szCs w:val="24"/>
              </w:rPr>
              <w:lastRenderedPageBreak/>
              <w:t>общего образования</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lastRenderedPageBreak/>
              <w:t>48</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45</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Уменьшение количества учреждений связано с проведенной в 2012 г. реорганизацией и присоединением муниципальных бюджетных общеобразовательных учреждений СОШ №34 к Прогимназии, СОШ №11 к СОШ №15, ОСОШ №2 к ОСОШ №1.</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общеобразовательных учреждений, требующих капитального ремонта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16</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11</w:t>
            </w:r>
          </w:p>
        </w:tc>
        <w:tc>
          <w:tcPr>
            <w:tcW w:w="4667" w:type="dxa"/>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Методика учета количества зданий, требующих капитального ремонта, изменена в соответствии с «Указаниями по заполнению форм федерального статистического наблюдения», утвержденными приказом Министерства образования и науки РФ, где определено, что к образовательным учреждениям, требующим капитального ремонта, относятся «здания, на которые составлена и утверждена местными органами управления образования дефектная ведомость (акт) на капитальный ремонт», и она является подтверждающим документом для включения объектов в</w:t>
            </w:r>
            <w:proofErr w:type="gramEnd"/>
            <w:r w:rsidRPr="0043169E">
              <w:rPr>
                <w:rFonts w:ascii="Times New Roman" w:hAnsi="Times New Roman"/>
                <w:sz w:val="24"/>
                <w:szCs w:val="24"/>
              </w:rPr>
              <w:t xml:space="preserve"> </w:t>
            </w:r>
            <w:proofErr w:type="spellStart"/>
            <w:r w:rsidRPr="0043169E">
              <w:rPr>
                <w:rFonts w:ascii="Times New Roman" w:hAnsi="Times New Roman"/>
                <w:sz w:val="24"/>
                <w:szCs w:val="24"/>
              </w:rPr>
              <w:t>статотчет</w:t>
            </w:r>
            <w:proofErr w:type="spellEnd"/>
            <w:r w:rsidRPr="0043169E">
              <w:rPr>
                <w:rFonts w:ascii="Times New Roman" w:hAnsi="Times New Roman"/>
                <w:sz w:val="24"/>
                <w:szCs w:val="24"/>
              </w:rPr>
              <w:t xml:space="preserve">. В 2012 году дефектные ведомости (проекты) были составлены на 11 зданий общеобразовательных учреждений (МБОУ лицей №2, СОШ №38, №8, №19, прогимназия «Сезам», НШ-ДС №43 (дошкольное отделение), НШ-ДС №39 (дошкольное отделение), СОШ №32, №18, №13, №29), требовавших первоочередного капитального ремонта по фактическому физическому износу. Эти учреждения включены в перспективный план капитального ремонта на период до 2015 г., утвержденный директором департамента образования,  а также Муниципального казенного учреждения «Дирекция эксплуатации </w:t>
            </w:r>
            <w:r w:rsidRPr="0043169E">
              <w:rPr>
                <w:rFonts w:ascii="Times New Roman" w:hAnsi="Times New Roman"/>
                <w:sz w:val="24"/>
                <w:szCs w:val="24"/>
              </w:rPr>
              <w:lastRenderedPageBreak/>
              <w:t xml:space="preserve">административных зданий и инженерных систем».  </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Составление дефектных ведомостей на все здания учреждений, которые в ближайшей перспективе не будут отремонтированы по причине отсутствия в бюджете необходимых финансовых средств, не представляется целесообразным, т.к. в период ожидания ремонта </w:t>
            </w:r>
            <w:proofErr w:type="gramStart"/>
            <w:r w:rsidRPr="0043169E">
              <w:rPr>
                <w:rFonts w:ascii="Times New Roman" w:hAnsi="Times New Roman"/>
                <w:sz w:val="24"/>
                <w:szCs w:val="24"/>
              </w:rPr>
              <w:t>будут выявляться новые дефекты и</w:t>
            </w:r>
            <w:proofErr w:type="gramEnd"/>
            <w:r w:rsidRPr="0043169E">
              <w:rPr>
                <w:rFonts w:ascii="Times New Roman" w:hAnsi="Times New Roman"/>
                <w:sz w:val="24"/>
                <w:szCs w:val="24"/>
              </w:rPr>
              <w:t xml:space="preserve"> необходимо будет снова выделять средства на составление новых дефектных ведомостей.</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Использование единых подходов к отражению данных в </w:t>
            </w:r>
            <w:proofErr w:type="spellStart"/>
            <w:r w:rsidRPr="0043169E">
              <w:rPr>
                <w:rFonts w:ascii="Times New Roman" w:hAnsi="Times New Roman"/>
                <w:sz w:val="24"/>
                <w:szCs w:val="24"/>
              </w:rPr>
              <w:t>госстатистике</w:t>
            </w:r>
            <w:proofErr w:type="spellEnd"/>
            <w:r w:rsidRPr="0043169E">
              <w:rPr>
                <w:rFonts w:ascii="Times New Roman" w:hAnsi="Times New Roman"/>
                <w:sz w:val="24"/>
                <w:szCs w:val="24"/>
              </w:rPr>
              <w:t xml:space="preserve"> и в Докладе Главы не ведет к сокращению объемов финансирования, выделяемых из окружного бюджета, т.к. по программе «Новая школа Югры» финансируются учреждения, имеющие предписания контрольных и надзорных органов.</w:t>
            </w:r>
          </w:p>
          <w:p w:rsidR="00D24B1A" w:rsidRPr="0043169E" w:rsidRDefault="00D24B1A" w:rsidP="00BA0F0F">
            <w:pPr>
              <w:pStyle w:val="ad"/>
              <w:tabs>
                <w:tab w:val="left" w:pos="993"/>
              </w:tabs>
              <w:spacing w:after="0" w:line="240" w:lineRule="auto"/>
              <w:jc w:val="both"/>
              <w:rPr>
                <w:rFonts w:ascii="Times New Roman" w:hAnsi="Times New Roman"/>
                <w:sz w:val="24"/>
                <w:szCs w:val="24"/>
              </w:rPr>
            </w:pPr>
            <w:r w:rsidRPr="0043169E">
              <w:rPr>
                <w:rFonts w:ascii="Times New Roman" w:hAnsi="Times New Roman"/>
                <w:sz w:val="24"/>
                <w:szCs w:val="24"/>
              </w:rPr>
              <w:t>На 01.01.2012 требовался капитальный ремонт зданий 16 общеобразовательных учреждений (СОШ №20, НШ-ДС №42 (дошкольное отделение), СОШ №5, лицей №2, СОШ №38, ООШ №35, гимназия №4 (прогимназия), СОШ №8, СОШ №19, прогимназия «Сезам», НШ-ДС №43 (дошкольное отделение), НШ-ДС №39 (дошкольное отделение), СОШ №32, СОШ №18, СОШ №13, СОШ №29).</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выполнен комплексный текущий ремонт 2 зданий МБОУ СОШ №5, МБОУ НШ-ДС №42 (дошкольное </w:t>
            </w:r>
            <w:r w:rsidRPr="0043169E">
              <w:rPr>
                <w:rFonts w:ascii="Times New Roman" w:hAnsi="Times New Roman"/>
                <w:sz w:val="24"/>
                <w:szCs w:val="24"/>
              </w:rPr>
              <w:lastRenderedPageBreak/>
              <w:t xml:space="preserve">отделение), завершён капитальный ремонт здания МБОУ СОШ №20. Также в 2012 году начат комплексный текущий ремонт зданий МБОУ ООШ №35, МБОУ гимназия №4 (здание прогимназии). </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Требуется реконструкция здания МБ</w:t>
            </w:r>
            <w:proofErr w:type="gramStart"/>
            <w:r w:rsidRPr="0043169E">
              <w:rPr>
                <w:rFonts w:ascii="Times New Roman" w:hAnsi="Times New Roman"/>
                <w:sz w:val="24"/>
                <w:szCs w:val="24"/>
              </w:rPr>
              <w:t>В(</w:t>
            </w:r>
            <w:proofErr w:type="gramEnd"/>
            <w:r w:rsidRPr="0043169E">
              <w:rPr>
                <w:rFonts w:ascii="Times New Roman" w:hAnsi="Times New Roman"/>
                <w:sz w:val="24"/>
                <w:szCs w:val="24"/>
              </w:rPr>
              <w:t>с)ОУ О(с)ОШ №1 (ул. Профсоюзов, 52).</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общеобразовательных учреждений, здания которых находятся в аварийном состоянии или требуют капитального ремонта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16</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11</w:t>
            </w:r>
          </w:p>
        </w:tc>
        <w:tc>
          <w:tcPr>
            <w:tcW w:w="4667" w:type="dxa"/>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w:t>
            </w:r>
            <w:proofErr w:type="gramEnd"/>
            <w:r w:rsidRPr="0043169E">
              <w:rPr>
                <w:rFonts w:ascii="Times New Roman" w:hAnsi="Times New Roman"/>
                <w:sz w:val="24"/>
                <w:szCs w:val="24"/>
              </w:rPr>
              <w:t xml:space="preserve"> услуги «Дошкольное, общее и дополнительное образование в общеобразовательных учреждениях» по отношению к общей численности получателей услуги</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jc w:val="center"/>
              <w:rPr>
                <w:rFonts w:ascii="Times New Roman" w:hAnsi="Times New Roman"/>
                <w:sz w:val="24"/>
                <w:szCs w:val="24"/>
              </w:rPr>
            </w:pPr>
            <w:r w:rsidRPr="0043169E">
              <w:rPr>
                <w:rFonts w:ascii="Times New Roman" w:hAnsi="Times New Roman"/>
                <w:sz w:val="24"/>
                <w:szCs w:val="24"/>
              </w:rPr>
              <w:t>0,09 %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Департамент образования осуществляет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соблюдением стандартов качества муниципальных услуг в сфере образования, подведомственных департаменту учреждений, в форме плановых выездных проверок. Плановые проверки в отношении конкретного субъекта проверки проводятся не чаще, чем один раз в три года. </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Данный стандарт утвержден постановлением Администрации города от 24.05.2007 №1481 «Об утверждении отдельных стандартов качества муниципальных услуг» (с изменениями от 13.03.2012 №1516). В 2012 году выявлено 34 нарушения требований стандарта качества оказания муниципальной услуги «Дошкольное, общее и дополнительное образование» (образовательные программы не размещены на сайтах учреждений для ознакомления, либо приняты с нарушением срока; имеющиеся положения о поощрении обучающихся общеобразовательных учреждений требуют корректировки в соответствии с </w:t>
            </w:r>
            <w:r w:rsidRPr="0043169E">
              <w:rPr>
                <w:rFonts w:ascii="Times New Roman" w:hAnsi="Times New Roman"/>
                <w:sz w:val="24"/>
                <w:szCs w:val="24"/>
              </w:rPr>
              <w:lastRenderedPageBreak/>
              <w:t xml:space="preserve">современной практикой работы учреждения, либо отсутствуют; </w:t>
            </w:r>
            <w:proofErr w:type="gramStart"/>
            <w:r w:rsidRPr="0043169E">
              <w:rPr>
                <w:rFonts w:ascii="Times New Roman" w:hAnsi="Times New Roman"/>
                <w:sz w:val="24"/>
                <w:szCs w:val="24"/>
              </w:rPr>
              <w:t>не утверждена система выставления отметок обучающимся по общеобразовательным предметам, включающая порядок подачи апелляции о несогласии с выставленной отметкой; в фойе общеобразовательного учреждения размещена не вся требуемая информация (тексты устава, правил внутреннего распорядка учреждения).</w:t>
            </w:r>
            <w:proofErr w:type="gramEnd"/>
            <w:r w:rsidRPr="0043169E">
              <w:rPr>
                <w:rFonts w:ascii="Times New Roman" w:hAnsi="Times New Roman"/>
                <w:sz w:val="24"/>
                <w:szCs w:val="24"/>
              </w:rPr>
              <w:t xml:space="preserve"> Вышеуказанные нарушения устраняются руководителями образовательных учреждений в установленные сроки департаментом образования, отчет об исполнении представляется в департамент.</w:t>
            </w:r>
          </w:p>
        </w:tc>
      </w:tr>
      <w:tr w:rsidR="005B3D80" w:rsidRPr="0043169E" w:rsidTr="005C104D">
        <w:trPr>
          <w:gridAfter w:val="1"/>
          <w:wAfter w:w="11" w:type="dxa"/>
          <w:trHeight w:val="1139"/>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обучающихся в зданиях общеобразовательных учреждений, не требующих капитального ремонта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67 %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73,8 %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обучающихся увеличилась за счет сокращения количества образовательных </w:t>
            </w:r>
            <w:proofErr w:type="gramStart"/>
            <w:r w:rsidRPr="0043169E">
              <w:rPr>
                <w:rFonts w:ascii="Times New Roman" w:hAnsi="Times New Roman"/>
                <w:sz w:val="24"/>
                <w:szCs w:val="24"/>
              </w:rPr>
              <w:t>учреждениях</w:t>
            </w:r>
            <w:proofErr w:type="gramEnd"/>
            <w:r w:rsidRPr="0043169E">
              <w:rPr>
                <w:rFonts w:ascii="Times New Roman" w:hAnsi="Times New Roman"/>
                <w:sz w:val="24"/>
                <w:szCs w:val="24"/>
              </w:rPr>
              <w:t>, здания которых требуют капитального ремонта. Количество образовательных учреждений, здания которых требуют капитального ремонта, снизилось в связи с изменением методики учета количества зданий, требующих капитального ремонта.</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Осуществляет учёт детей, подлежащих обязательному обучению в образовательных учреждениях, реализующих образовательные </w:t>
            </w:r>
            <w:r w:rsidRPr="0043169E">
              <w:rPr>
                <w:rFonts w:ascii="Times New Roman" w:hAnsi="Times New Roman"/>
                <w:sz w:val="24"/>
                <w:szCs w:val="24"/>
              </w:rPr>
              <w:lastRenderedPageBreak/>
              <w:t>программы начального общего, основного общего и среднего (полного) общего образования</w:t>
            </w: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Доля обучающихся общеобразовательных учреждений в общей численности детей 7 – 18 лет</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96 %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97,8 %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Доля обучающихся увеличилась за счет роста численности детей (увеличение рождаемости детей).</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Отсутствие неучтённых детей, зарегистрированных на территории </w:t>
            </w:r>
            <w:r w:rsidRPr="0043169E">
              <w:rPr>
                <w:rFonts w:ascii="Times New Roman" w:hAnsi="Times New Roman"/>
                <w:sz w:val="24"/>
                <w:szCs w:val="24"/>
              </w:rPr>
              <w:lastRenderedPageBreak/>
              <w:t>городского округа и подлежащих обязательному обучению в образовательных учреждениях</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lastRenderedPageBreak/>
              <w:t>Отсутствуют</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Отсутствуют</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Все дети, подлежащие обучению и зарегистрированные на территории города, учтены.</w:t>
            </w:r>
          </w:p>
        </w:tc>
      </w:tr>
      <w:tr w:rsidR="005B3D80" w:rsidRPr="0043169E" w:rsidTr="005C104D">
        <w:trPr>
          <w:gridAfter w:val="1"/>
          <w:wAfter w:w="11" w:type="dxa"/>
          <w:trHeight w:val="136"/>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w:t>
            </w: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Организация предоставления общедоступного бесплатного дошкольного образования на территории городского округа</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Организует предоставление общедоступного бесплатного дошкольного образования на территории городского округа</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дошкольных образовательных учреждений на территории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49</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52</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rPr>
                <w:rFonts w:ascii="Times New Roman" w:hAnsi="Times New Roman"/>
                <w:sz w:val="24"/>
                <w:szCs w:val="24"/>
              </w:rPr>
            </w:pPr>
            <w:proofErr w:type="gramStart"/>
            <w:r w:rsidRPr="0043169E">
              <w:rPr>
                <w:rFonts w:ascii="Times New Roman" w:hAnsi="Times New Roman"/>
                <w:sz w:val="24"/>
                <w:szCs w:val="24"/>
              </w:rPr>
              <w:t>Количество дошкольных образовательных учреждений увеличилось на 3 детских сада (МБДОУ №21 «Светлячок», №29 «</w:t>
            </w:r>
            <w:proofErr w:type="spellStart"/>
            <w:r w:rsidRPr="0043169E">
              <w:rPr>
                <w:rFonts w:ascii="Times New Roman" w:hAnsi="Times New Roman"/>
                <w:sz w:val="24"/>
                <w:szCs w:val="24"/>
              </w:rPr>
              <w:t>Журавушка</w:t>
            </w:r>
            <w:proofErr w:type="spellEnd"/>
            <w:r w:rsidRPr="0043169E">
              <w:rPr>
                <w:rFonts w:ascii="Times New Roman" w:hAnsi="Times New Roman"/>
                <w:sz w:val="24"/>
                <w:szCs w:val="24"/>
              </w:rPr>
              <w:t>», №33 «Аленький цветочек».</w:t>
            </w:r>
            <w:proofErr w:type="gramEnd"/>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дошкольных образовательных учреждений, требующих капитального ремонта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6</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8</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d"/>
              <w:tabs>
                <w:tab w:val="left" w:pos="993"/>
              </w:tabs>
              <w:spacing w:after="0" w:line="240" w:lineRule="auto"/>
              <w:jc w:val="both"/>
              <w:rPr>
                <w:rFonts w:ascii="Times New Roman" w:hAnsi="Times New Roman"/>
                <w:sz w:val="24"/>
                <w:szCs w:val="24"/>
              </w:rPr>
            </w:pPr>
            <w:r w:rsidRPr="0043169E">
              <w:rPr>
                <w:rFonts w:ascii="Times New Roman" w:hAnsi="Times New Roman"/>
                <w:sz w:val="24"/>
                <w:szCs w:val="24"/>
              </w:rPr>
              <w:t xml:space="preserve">Методика учета количества зданий, требующих капитального ремонта, изменена: к образовательным учреждениям, требующим капитального ремонта, относятся «здания, на которые составлена и утверждена местными органами управления образования дефектная ведомость (акт) на капитальный ремонт», и она является подтверждающим документом для включения объектов в </w:t>
            </w:r>
            <w:proofErr w:type="spellStart"/>
            <w:r w:rsidRPr="0043169E">
              <w:rPr>
                <w:rFonts w:ascii="Times New Roman" w:hAnsi="Times New Roman"/>
                <w:sz w:val="24"/>
                <w:szCs w:val="24"/>
              </w:rPr>
              <w:t>статотчет</w:t>
            </w:r>
            <w:proofErr w:type="spellEnd"/>
            <w:r w:rsidRPr="0043169E">
              <w:rPr>
                <w:rFonts w:ascii="Times New Roman" w:hAnsi="Times New Roman"/>
                <w:sz w:val="24"/>
                <w:szCs w:val="24"/>
              </w:rPr>
              <w:t>. В 2012 году дефектные ведомости (проекты) были составлены на 8 зданий детских садов (МБОУ №6 «Василек», №83 «Утиное гнездышко», №76 «Капелька», №65 «Фестивальный», №47 «</w:t>
            </w:r>
            <w:proofErr w:type="spellStart"/>
            <w:r w:rsidRPr="0043169E">
              <w:rPr>
                <w:rFonts w:ascii="Times New Roman" w:hAnsi="Times New Roman"/>
                <w:sz w:val="24"/>
                <w:szCs w:val="24"/>
              </w:rPr>
              <w:t>Гусельки</w:t>
            </w:r>
            <w:proofErr w:type="spellEnd"/>
            <w:r w:rsidRPr="0043169E">
              <w:rPr>
                <w:rFonts w:ascii="Times New Roman" w:hAnsi="Times New Roman"/>
                <w:sz w:val="24"/>
                <w:szCs w:val="24"/>
              </w:rPr>
              <w:t xml:space="preserve">», №50 «Солнышко», №75 «Лебедушка», №56 Искорка»), требовавших первоочередного капитального ремонта по фактическому физическому износу. Эти учреждения </w:t>
            </w:r>
            <w:r w:rsidRPr="0043169E">
              <w:rPr>
                <w:rFonts w:ascii="Times New Roman" w:hAnsi="Times New Roman"/>
                <w:sz w:val="24"/>
                <w:szCs w:val="24"/>
              </w:rPr>
              <w:lastRenderedPageBreak/>
              <w:t>включены в перспективный план капитального ремонта на период до 2015 г., утвержденный директором департамента образования, а также директором Муниципального казенного учреждения «Дирекция эксплуатации административных зданий и инженерных систем».</w:t>
            </w:r>
          </w:p>
          <w:p w:rsidR="00D24B1A" w:rsidRPr="0043169E" w:rsidRDefault="00D24B1A" w:rsidP="00BA0F0F">
            <w:pPr>
              <w:pStyle w:val="ad"/>
              <w:tabs>
                <w:tab w:val="left" w:pos="993"/>
              </w:tabs>
              <w:spacing w:after="0" w:line="240" w:lineRule="auto"/>
              <w:jc w:val="both"/>
              <w:rPr>
                <w:rFonts w:ascii="Times New Roman" w:hAnsi="Times New Roman"/>
                <w:sz w:val="24"/>
                <w:szCs w:val="24"/>
              </w:rPr>
            </w:pPr>
            <w:r w:rsidRPr="0043169E">
              <w:rPr>
                <w:rFonts w:ascii="Times New Roman" w:hAnsi="Times New Roman"/>
                <w:sz w:val="24"/>
                <w:szCs w:val="24"/>
              </w:rPr>
              <w:t>На 01.01.2012 требовался капитальный ремонт зданий 6 дошкольных учреждений (№78 «</w:t>
            </w:r>
            <w:proofErr w:type="spellStart"/>
            <w:r w:rsidRPr="0043169E">
              <w:rPr>
                <w:rFonts w:ascii="Times New Roman" w:hAnsi="Times New Roman"/>
                <w:sz w:val="24"/>
                <w:szCs w:val="24"/>
              </w:rPr>
              <w:t>Ивушка</w:t>
            </w:r>
            <w:proofErr w:type="spellEnd"/>
            <w:r w:rsidRPr="0043169E">
              <w:rPr>
                <w:rFonts w:ascii="Times New Roman" w:hAnsi="Times New Roman"/>
                <w:sz w:val="24"/>
                <w:szCs w:val="24"/>
              </w:rPr>
              <w:t>», №32 «Аист», №39 «Белоснежка», №6 «Василек», №76 «Капелька», №65 «Фестивальный»). В 2012 году выполнен комплексный текущий ремонт МБДОУ №32 «Аист», №78 «</w:t>
            </w:r>
            <w:proofErr w:type="spellStart"/>
            <w:r w:rsidRPr="0043169E">
              <w:rPr>
                <w:rFonts w:ascii="Times New Roman" w:hAnsi="Times New Roman"/>
                <w:sz w:val="24"/>
                <w:szCs w:val="24"/>
              </w:rPr>
              <w:t>Ивушка</w:t>
            </w:r>
            <w:proofErr w:type="spellEnd"/>
            <w:r w:rsidRPr="0043169E">
              <w:rPr>
                <w:rFonts w:ascii="Times New Roman" w:hAnsi="Times New Roman"/>
                <w:sz w:val="24"/>
                <w:szCs w:val="24"/>
              </w:rPr>
              <w:t xml:space="preserve">». </w:t>
            </w:r>
          </w:p>
          <w:p w:rsidR="00D24B1A" w:rsidRPr="0043169E" w:rsidRDefault="00D24B1A" w:rsidP="00BA0F0F">
            <w:pPr>
              <w:pStyle w:val="ad"/>
              <w:tabs>
                <w:tab w:val="left" w:pos="993"/>
              </w:tabs>
              <w:spacing w:after="0" w:line="240" w:lineRule="auto"/>
              <w:jc w:val="both"/>
              <w:rPr>
                <w:rFonts w:ascii="Times New Roman" w:hAnsi="Times New Roman"/>
                <w:sz w:val="24"/>
                <w:szCs w:val="24"/>
              </w:rPr>
            </w:pPr>
            <w:r w:rsidRPr="0043169E">
              <w:rPr>
                <w:rFonts w:ascii="Times New Roman" w:hAnsi="Times New Roman"/>
                <w:sz w:val="24"/>
                <w:szCs w:val="24"/>
              </w:rPr>
              <w:t>Требуется реконструкция здания МБДОУ №23 «Золотой ключик».</w:t>
            </w:r>
          </w:p>
          <w:p w:rsidR="00D24B1A" w:rsidRPr="0043169E" w:rsidRDefault="00D24B1A" w:rsidP="00BA0F0F">
            <w:pPr>
              <w:pStyle w:val="ad"/>
              <w:tabs>
                <w:tab w:val="left" w:pos="993"/>
              </w:tabs>
              <w:spacing w:after="0" w:line="240" w:lineRule="auto"/>
              <w:jc w:val="both"/>
              <w:rPr>
                <w:rFonts w:ascii="Times New Roman" w:hAnsi="Times New Roman"/>
                <w:sz w:val="24"/>
                <w:szCs w:val="24"/>
              </w:rPr>
            </w:pPr>
            <w:r w:rsidRPr="0043169E">
              <w:rPr>
                <w:rFonts w:ascii="Times New Roman" w:hAnsi="Times New Roman"/>
                <w:sz w:val="24"/>
                <w:szCs w:val="24"/>
              </w:rPr>
              <w:t>Комплексный текущий ремонт образовательных учреждений проводится  в соответствии с Соглашением о реализации в 2012 году мероприятий целевой</w:t>
            </w:r>
            <w:hyperlink r:id="rId37" w:anchor="C2#C2" w:history="1"/>
            <w:r w:rsidRPr="0043169E">
              <w:rPr>
                <w:rFonts w:ascii="Times New Roman" w:hAnsi="Times New Roman"/>
                <w:sz w:val="24"/>
                <w:szCs w:val="24"/>
              </w:rPr>
              <w:t xml:space="preserve"> программы Ханты-Мансийского автономного округа – Югры «Новая школа Югры на 2010-2013 годы и на период до 2015 года».</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Доля детей, посещающих дошкольные образовательные учреждения, в общей численности детей дошкольного </w:t>
            </w:r>
            <w:r w:rsidRPr="0043169E">
              <w:rPr>
                <w:rFonts w:ascii="Times New Roman" w:hAnsi="Times New Roman"/>
                <w:sz w:val="24"/>
                <w:szCs w:val="24"/>
              </w:rPr>
              <w:lastRenderedPageBreak/>
              <w:t>возраста</w:t>
            </w:r>
            <w:proofErr w:type="gramEnd"/>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lastRenderedPageBreak/>
              <w:t>57,4 %</w:t>
            </w:r>
          </w:p>
          <w:p w:rsidR="00D24B1A" w:rsidRPr="0043169E" w:rsidRDefault="00D24B1A" w:rsidP="00BA0F0F">
            <w:pPr>
              <w:jc w:val="center"/>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51,3 %</w:t>
            </w:r>
          </w:p>
          <w:p w:rsidR="00D24B1A" w:rsidRPr="0043169E" w:rsidRDefault="00D24B1A" w:rsidP="00BA0F0F">
            <w:pPr>
              <w:pStyle w:val="a3"/>
              <w:jc w:val="center"/>
              <w:rPr>
                <w:rFonts w:ascii="Times New Roman" w:hAnsi="Times New Roman" w:cs="Times New Roman"/>
              </w:rPr>
            </w:pP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Снижение значения показателя за отчетный период объясняется высоким уровнем рождаемости, темпы прироста численности детей дошкольного возраста превышают темпы роста количества мест в дошкольных учреждениях. Кроме того, прием детей в 3 новых детских сада будет </w:t>
            </w:r>
            <w:r w:rsidRPr="0043169E">
              <w:rPr>
                <w:rFonts w:ascii="Times New Roman" w:hAnsi="Times New Roman"/>
                <w:sz w:val="24"/>
                <w:szCs w:val="24"/>
              </w:rPr>
              <w:lastRenderedPageBreak/>
              <w:t>осуществлен в 2013 г. В соответствии с демографией в 2012 году было зарегистрировано 30 634 ребенка в возрасте  0 - 6 лет.</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дошкольных образовательных учреждений, здания которых находятся в аварийном состоянии или требуют капитального ремонта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6</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8</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Ни одно здание </w:t>
            </w:r>
            <w:proofErr w:type="gramStart"/>
            <w:r w:rsidRPr="0043169E">
              <w:rPr>
                <w:rFonts w:ascii="Times New Roman" w:hAnsi="Times New Roman"/>
                <w:sz w:val="24"/>
                <w:szCs w:val="24"/>
              </w:rPr>
              <w:t>дошкольного</w:t>
            </w:r>
            <w:proofErr w:type="gramEnd"/>
            <w:r w:rsidRPr="0043169E">
              <w:rPr>
                <w:rFonts w:ascii="Times New Roman" w:hAnsi="Times New Roman"/>
                <w:sz w:val="24"/>
                <w:szCs w:val="24"/>
              </w:rPr>
              <w:t xml:space="preserve"> образовательного учреждения не находится в аварийном состоянии. Методика учета количества зданий, требующих капитального ремонта, изменена: к образовательным учреждениям, требующим капитального ремонта, относятся «здания, на которые составлена и утверждена местными органами управления образования дефектная ведомость (акт) на капитальный ремонт», и она является подтверждающим документом для включения объектов в </w:t>
            </w:r>
            <w:proofErr w:type="spellStart"/>
            <w:r w:rsidRPr="0043169E">
              <w:rPr>
                <w:rFonts w:ascii="Times New Roman" w:hAnsi="Times New Roman"/>
                <w:sz w:val="24"/>
                <w:szCs w:val="24"/>
              </w:rPr>
              <w:t>статотчет</w:t>
            </w:r>
            <w:proofErr w:type="spellEnd"/>
            <w:r w:rsidRPr="0043169E">
              <w:rPr>
                <w:rFonts w:ascii="Times New Roman" w:hAnsi="Times New Roman"/>
                <w:sz w:val="24"/>
                <w:szCs w:val="24"/>
              </w:rPr>
              <w:t>.</w:t>
            </w:r>
          </w:p>
        </w:tc>
      </w:tr>
      <w:tr w:rsidR="005B3D80" w:rsidRPr="0043169E" w:rsidTr="005C104D">
        <w:trPr>
          <w:gridAfter w:val="1"/>
          <w:wAfter w:w="11" w:type="dxa"/>
          <w:trHeight w:val="1124"/>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w:t>
            </w:r>
            <w:proofErr w:type="gramEnd"/>
            <w:r w:rsidRPr="0043169E">
              <w:rPr>
                <w:rFonts w:ascii="Times New Roman" w:hAnsi="Times New Roman"/>
                <w:sz w:val="24"/>
                <w:szCs w:val="24"/>
              </w:rPr>
              <w:t xml:space="preserve"> услуги «Дошкольное образование в дошкольных образовательных учреждениях» по отношению к общей численности получателей услуги</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jc w:val="center"/>
              <w:rPr>
                <w:rFonts w:ascii="Times New Roman" w:hAnsi="Times New Roman"/>
                <w:sz w:val="24"/>
                <w:szCs w:val="24"/>
              </w:rPr>
            </w:pPr>
            <w:r w:rsidRPr="0043169E">
              <w:rPr>
                <w:rFonts w:ascii="Times New Roman" w:hAnsi="Times New Roman"/>
                <w:sz w:val="24"/>
                <w:szCs w:val="24"/>
              </w:rPr>
              <w:t>0,01 %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Департамент образования осуществляет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соблюдением стандартов качества муниципальных услуг в сфере образования, подведомственных департаменту учреждений, в форме плановых выездных проверок. Плановые проверки в отношении конкретного субъекта проверки проводятся не чаще, чем один раз в три года. </w:t>
            </w:r>
          </w:p>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Данный стандарт утвержден постановлением Администрации города от 24.05.2007 №1481 «Об утверждении отдельных стандартов качества муниципальных услуг» (с изменениями от 13.03.2012 №1516). В 2012 году выявлено </w:t>
            </w:r>
            <w:r w:rsidRPr="0043169E">
              <w:rPr>
                <w:rFonts w:ascii="Times New Roman" w:hAnsi="Times New Roman"/>
                <w:sz w:val="24"/>
                <w:szCs w:val="24"/>
              </w:rPr>
              <w:lastRenderedPageBreak/>
              <w:t>2 нарушения в двух дошкольных образовательных учреждениях (конфликтные ситуации между родителями и воспитателями по причине недостаточного обеспечения воспитателем охраны жизни и здоровья детей). По одной из данных ситуаций была создана комиссия, проведено расследование и наложено дисциплинарное взыскание на заведующего, по второй конфликтной ситуации была проведена беседа психолога, заведующего с родителем, воспитателем.</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воспитанников, посещающих </w:t>
            </w:r>
            <w:proofErr w:type="gramStart"/>
            <w:r w:rsidRPr="0043169E">
              <w:rPr>
                <w:rFonts w:ascii="Times New Roman" w:hAnsi="Times New Roman"/>
                <w:sz w:val="24"/>
                <w:szCs w:val="24"/>
              </w:rPr>
              <w:t>дошкольные</w:t>
            </w:r>
            <w:proofErr w:type="gramEnd"/>
            <w:r w:rsidRPr="0043169E">
              <w:rPr>
                <w:rFonts w:ascii="Times New Roman" w:hAnsi="Times New Roman"/>
                <w:sz w:val="24"/>
                <w:szCs w:val="24"/>
              </w:rPr>
              <w:t xml:space="preserve"> образовательные учреждения, не требующие капитального ремонта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87,9 %</w:t>
            </w:r>
          </w:p>
          <w:p w:rsidR="00D24B1A" w:rsidRPr="0043169E" w:rsidRDefault="00D24B1A" w:rsidP="00BA0F0F">
            <w:pPr>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82,7 %</w:t>
            </w:r>
          </w:p>
          <w:p w:rsidR="00D24B1A" w:rsidRPr="0043169E" w:rsidRDefault="00D24B1A" w:rsidP="00BA0F0F">
            <w:pPr>
              <w:pStyle w:val="a3"/>
              <w:jc w:val="center"/>
              <w:rPr>
                <w:rFonts w:ascii="Times New Roman" w:hAnsi="Times New Roman" w:cs="Times New Roman"/>
              </w:rPr>
            </w:pP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Снижение значения показателя объясняется увеличением количества зданий дошкольных образовательных учреждений, требующих капитального ремонта, и, соответственно, увеличением числа детей, посещающих дошкольные учреждения, требующие капитального ремонта.</w:t>
            </w:r>
          </w:p>
        </w:tc>
      </w:tr>
      <w:tr w:rsidR="005B3D80" w:rsidRPr="0043169E" w:rsidTr="005C104D">
        <w:trPr>
          <w:gridAfter w:val="1"/>
          <w:wAfter w:w="11" w:type="dxa"/>
          <w:trHeight w:val="1696"/>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3.</w:t>
            </w: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Организация предоставления дополнительного образования</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Организует предоставление дополнительного образования детям</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учреждений, предоставляющих услуги по дополнительному образованию детей</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5</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5</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Сеть учреждений дополнительного образования детей не изменялась.</w:t>
            </w:r>
          </w:p>
        </w:tc>
      </w:tr>
      <w:tr w:rsidR="005B3D80" w:rsidRPr="0043169E" w:rsidTr="005C104D">
        <w:trPr>
          <w:gridAfter w:val="1"/>
          <w:wAfter w:w="11" w:type="dxa"/>
          <w:trHeight w:val="2683"/>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детей в возрасте 5 – 18 лет, получающих услуги по дополнительному образованию в учреждениях дополнительного образования детей</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20,4 %</w:t>
            </w:r>
          </w:p>
          <w:p w:rsidR="00D24B1A" w:rsidRPr="0043169E" w:rsidRDefault="00D24B1A" w:rsidP="00BA0F0F">
            <w:pPr>
              <w:spacing w:after="0" w:line="240" w:lineRule="auto"/>
              <w:jc w:val="center"/>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11,7 %</w:t>
            </w:r>
          </w:p>
          <w:p w:rsidR="00D24B1A" w:rsidRPr="0043169E" w:rsidRDefault="00D24B1A" w:rsidP="00BA0F0F">
            <w:pPr>
              <w:spacing w:after="0" w:line="240" w:lineRule="auto"/>
              <w:jc w:val="center"/>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Снижение охвата детей с 9 103 чел. в 2011 году до 5 748 чел. в 2012 году дополнительным образованием объясняется увеличением численности детей в возрасте 5-18 лет и переходом спортивных учреждений, подведомственных департаменту образования, в ведомство департамента культуры, молодежной политики и спорта.</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w:t>
            </w:r>
            <w:proofErr w:type="gramEnd"/>
            <w:r w:rsidRPr="0043169E">
              <w:rPr>
                <w:rFonts w:ascii="Times New Roman" w:hAnsi="Times New Roman"/>
                <w:sz w:val="24"/>
                <w:szCs w:val="24"/>
              </w:rPr>
              <w:t xml:space="preserve"> услуги «Дополнительное образование в учреждениях дополнительного образования детей» по отношению к общей численности получателей услуги</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Департамент образования осуществляет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соблюдением стандартов качества муниципальных услуг в сфере образования, подведомственных департаменту учреждений, в форме плановых выездных проверок. Плановые проверки в отношении конкретного субъекта проверки проводятся не чаще, чем один раз в три года. </w:t>
            </w:r>
          </w:p>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Данный стандарт утвержден постановлением Администрации города от 24.05.2007 №1481 «Об утверждении отдельных стандартов качества муниципальных услуг» (с изменениями от 13.03.2012 №1516).</w:t>
            </w:r>
          </w:p>
        </w:tc>
      </w:tr>
      <w:tr w:rsidR="005B3D80" w:rsidRPr="0043169E" w:rsidTr="005C104D">
        <w:trPr>
          <w:gridAfter w:val="1"/>
          <w:wAfter w:w="11" w:type="dxa"/>
          <w:trHeight w:val="1408"/>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4.</w:t>
            </w: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отдыха детей в каникулярное время</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Организует отдых и оздоровление детей</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детей, получивших услугу в оздоровительных лагерях с дневным пребыванием и в рамках образовательных и тематических программ (проектов)</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8 519</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9 506</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общих объемов финансирования в связи с изменением доли софинансирования за счет средств местного бюджета.</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w:t>
            </w:r>
            <w:proofErr w:type="gramEnd"/>
            <w:r w:rsidRPr="0043169E">
              <w:rPr>
                <w:rFonts w:ascii="Times New Roman" w:hAnsi="Times New Roman"/>
                <w:sz w:val="24"/>
                <w:szCs w:val="24"/>
              </w:rPr>
              <w:t xml:space="preserve"> услуги «Организация и обеспечение отдыха и оздоровления детей» в оздоровительных лагерях с дневным пребыванием детей по отношению к общей численности получателей услуги</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Департамент образования осуществляет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соблюдением стандартов качества муниципальных услуг в сфере образования, подведомственных департаменту учреждений, в форме плановых выездных проверок. Плановые проверки в отношении конкретного субъекта проверки проводятся не чаще, чем один раз в три года. </w:t>
            </w:r>
          </w:p>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Данный стандарт утвержден постановлением Администрации города от 24.05.2007 №1481 «Об утверждении отдельных стандартов качества муниципальных услуг» (с изменениями от 13.03.2012 №1516).</w:t>
            </w:r>
          </w:p>
        </w:tc>
      </w:tr>
      <w:tr w:rsidR="005B3D80" w:rsidRPr="0043169E" w:rsidTr="005C104D">
        <w:trPr>
          <w:gridAfter w:val="1"/>
          <w:wAfter w:w="11" w:type="dxa"/>
        </w:trPr>
        <w:tc>
          <w:tcPr>
            <w:tcW w:w="105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p>
        </w:tc>
        <w:tc>
          <w:tcPr>
            <w:tcW w:w="14666" w:type="dxa"/>
            <w:gridSpan w:val="1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Государственные полномочия</w:t>
            </w:r>
          </w:p>
        </w:tc>
      </w:tr>
      <w:tr w:rsidR="005B3D80" w:rsidRPr="0043169E" w:rsidTr="005C104D">
        <w:trPr>
          <w:gridAfter w:val="1"/>
          <w:wAfter w:w="11" w:type="dxa"/>
          <w:trHeight w:val="872"/>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5.</w:t>
            </w: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Обеспечение прав детей-инвалидов и семей, имеющих детей-инвалидов, на образование, воспитание и обучение</w:t>
            </w: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Выплата ежемесячной компенсации затрат дошкольным учреждениям общего типа на воспитание детей-инвалидов</w:t>
            </w: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Процент освоения средств по итогам отчётного года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p w:rsidR="00D24B1A" w:rsidRPr="0043169E" w:rsidRDefault="00D24B1A" w:rsidP="00BA0F0F">
            <w:pPr>
              <w:jc w:val="center"/>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p w:rsidR="00D24B1A" w:rsidRPr="0043169E" w:rsidRDefault="00D24B1A" w:rsidP="00BA0F0F">
            <w:pPr>
              <w:jc w:val="center"/>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Объем средств на выплату ежемесячной компенсации затрат дошкольным учреждениям общего типа на воспитание детей-инвалидов увеличился в 2012 году до 5944000 </w:t>
            </w:r>
            <w:r w:rsidR="0043169E" w:rsidRPr="0043169E">
              <w:rPr>
                <w:rFonts w:ascii="Times New Roman" w:hAnsi="Times New Roman"/>
                <w:sz w:val="24"/>
                <w:szCs w:val="24"/>
              </w:rPr>
              <w:t>рублей</w:t>
            </w:r>
            <w:r w:rsidRPr="0043169E">
              <w:rPr>
                <w:rFonts w:ascii="Times New Roman" w:hAnsi="Times New Roman"/>
                <w:sz w:val="24"/>
                <w:szCs w:val="24"/>
              </w:rPr>
              <w:t xml:space="preserve"> (2011 г. -  5081500 </w:t>
            </w:r>
            <w:r w:rsidR="0043169E" w:rsidRPr="0043169E">
              <w:rPr>
                <w:rFonts w:ascii="Times New Roman" w:hAnsi="Times New Roman"/>
                <w:sz w:val="24"/>
                <w:szCs w:val="24"/>
              </w:rPr>
              <w:t>рублей</w:t>
            </w:r>
            <w:r w:rsidRPr="0043169E">
              <w:rPr>
                <w:rFonts w:ascii="Times New Roman" w:hAnsi="Times New Roman"/>
                <w:sz w:val="24"/>
                <w:szCs w:val="24"/>
              </w:rPr>
              <w:t>).</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Своевременность освоения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6.</w:t>
            </w: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учащимся муниципальных общеобразовате</w:t>
            </w:r>
            <w:r w:rsidRPr="0043169E">
              <w:rPr>
                <w:rFonts w:ascii="Times New Roman" w:hAnsi="Times New Roman"/>
                <w:sz w:val="24"/>
                <w:szCs w:val="24"/>
              </w:rPr>
              <w:lastRenderedPageBreak/>
              <w:t>льных учреждений завтраков и обедов</w:t>
            </w: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Предоставление </w:t>
            </w:r>
            <w:proofErr w:type="gramStart"/>
            <w:r w:rsidRPr="0043169E">
              <w:rPr>
                <w:rFonts w:ascii="Times New Roman" w:hAnsi="Times New Roman"/>
                <w:sz w:val="24"/>
                <w:szCs w:val="24"/>
              </w:rPr>
              <w:t>обучающимся</w:t>
            </w:r>
            <w:proofErr w:type="gramEnd"/>
            <w:r w:rsidRPr="0043169E">
              <w:rPr>
                <w:rFonts w:ascii="Times New Roman" w:hAnsi="Times New Roman"/>
                <w:sz w:val="24"/>
                <w:szCs w:val="24"/>
              </w:rPr>
              <w:t xml:space="preserve"> в очной форме муниципальных общеобразователь</w:t>
            </w:r>
            <w:r w:rsidRPr="0043169E">
              <w:rPr>
                <w:rFonts w:ascii="Times New Roman" w:hAnsi="Times New Roman"/>
                <w:sz w:val="24"/>
                <w:szCs w:val="24"/>
              </w:rPr>
              <w:lastRenderedPageBreak/>
              <w:t>ных учреждений завтраков и обедов</w:t>
            </w: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Доля обучающихся в очной форме, обеспеченных питанием, к общей </w:t>
            </w:r>
            <w:proofErr w:type="gramStart"/>
            <w:r w:rsidRPr="0043169E">
              <w:rPr>
                <w:rFonts w:ascii="Times New Roman" w:hAnsi="Times New Roman"/>
                <w:sz w:val="24"/>
                <w:szCs w:val="24"/>
              </w:rPr>
              <w:t>численности</w:t>
            </w:r>
            <w:proofErr w:type="gramEnd"/>
            <w:r w:rsidRPr="0043169E">
              <w:rPr>
                <w:rFonts w:ascii="Times New Roman" w:hAnsi="Times New Roman"/>
                <w:sz w:val="24"/>
                <w:szCs w:val="24"/>
              </w:rPr>
              <w:t xml:space="preserve"> </w:t>
            </w:r>
            <w:r w:rsidRPr="0043169E">
              <w:rPr>
                <w:rFonts w:ascii="Times New Roman" w:hAnsi="Times New Roman"/>
                <w:sz w:val="24"/>
                <w:szCs w:val="24"/>
              </w:rPr>
              <w:lastRenderedPageBreak/>
              <w:t>обучающихся в очной форме</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lastRenderedPageBreak/>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Комиссией Общественной палаты Ханты-Мансийского автономного округа – Югры по </w:t>
            </w:r>
            <w:proofErr w:type="gramStart"/>
            <w:r w:rsidRPr="0043169E">
              <w:rPr>
                <w:rFonts w:ascii="Times New Roman" w:hAnsi="Times New Roman"/>
                <w:sz w:val="24"/>
                <w:szCs w:val="24"/>
              </w:rPr>
              <w:t>контролю за</w:t>
            </w:r>
            <w:proofErr w:type="gramEnd"/>
            <w:r w:rsidRPr="0043169E">
              <w:rPr>
                <w:rFonts w:ascii="Times New Roman" w:hAnsi="Times New Roman"/>
                <w:sz w:val="24"/>
                <w:szCs w:val="24"/>
              </w:rPr>
              <w:t xml:space="preserve"> соблюдением прав человека отмечен положительный опыт по организации школьного питания, </w:t>
            </w:r>
            <w:r w:rsidRPr="0043169E">
              <w:rPr>
                <w:rFonts w:ascii="Times New Roman" w:hAnsi="Times New Roman"/>
                <w:sz w:val="24"/>
                <w:szCs w:val="24"/>
              </w:rPr>
              <w:lastRenderedPageBreak/>
              <w:t xml:space="preserve">основанного на принципах индустриализации и централизации производства продукции в комбинате школьного питания, и даны рекомендации муниципальным образованиям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по применению данного опыта. </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Своевременность освоения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96 %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r>
      <w:tr w:rsidR="005B3D80" w:rsidRPr="0043169E" w:rsidTr="005C104D">
        <w:trPr>
          <w:gridAfter w:val="1"/>
          <w:wAfter w:w="11" w:type="dxa"/>
          <w:trHeight w:val="817"/>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7.</w:t>
            </w: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Выплата компенсации части родительской платы</w:t>
            </w: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Выплата компенсации части родительской платы за содержание ребёнка в государственных и муниципальных образовательных учреждениях, реализующих основную общеобразовательную программу дошкольного образования</w:t>
            </w: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Процент освоения средств по итогам отчётного года</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p w:rsidR="00D24B1A" w:rsidRPr="0043169E" w:rsidRDefault="00D24B1A" w:rsidP="00BA0F0F">
            <w:pPr>
              <w:jc w:val="center"/>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p w:rsidR="00D24B1A" w:rsidRPr="0043169E" w:rsidRDefault="00D24B1A" w:rsidP="00BA0F0F">
            <w:pPr>
              <w:jc w:val="center"/>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родителям компенсировано 83894422 </w:t>
            </w:r>
            <w:r w:rsidR="0043169E" w:rsidRPr="0043169E">
              <w:rPr>
                <w:rFonts w:ascii="Times New Roman" w:hAnsi="Times New Roman"/>
                <w:sz w:val="24"/>
                <w:szCs w:val="24"/>
              </w:rPr>
              <w:t>рублей</w:t>
            </w:r>
            <w:r w:rsidRPr="0043169E">
              <w:rPr>
                <w:rFonts w:ascii="Times New Roman" w:hAnsi="Times New Roman"/>
                <w:sz w:val="24"/>
                <w:szCs w:val="24"/>
              </w:rPr>
              <w:t xml:space="preserve"> за содержание детей в муниципальных дошкольных образовательных учреждениях, в 2011 - 80245000 </w:t>
            </w:r>
            <w:r w:rsidR="0043169E" w:rsidRPr="0043169E">
              <w:rPr>
                <w:rFonts w:ascii="Times New Roman" w:hAnsi="Times New Roman"/>
                <w:sz w:val="24"/>
                <w:szCs w:val="24"/>
              </w:rPr>
              <w:t>рублей</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Своевременность освоения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r>
      <w:tr w:rsidR="005B3D80" w:rsidRPr="0043169E" w:rsidTr="005C104D">
        <w:trPr>
          <w:gridAfter w:val="1"/>
          <w:wAfter w:w="11" w:type="dxa"/>
          <w:trHeight w:val="623"/>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8.</w:t>
            </w:r>
          </w:p>
          <w:p w:rsidR="00D24B1A" w:rsidRPr="0043169E" w:rsidRDefault="00D24B1A" w:rsidP="00BA0F0F">
            <w:pPr>
              <w:spacing w:after="0" w:line="240" w:lineRule="auto"/>
              <w:jc w:val="center"/>
              <w:rPr>
                <w:rFonts w:ascii="Times New Roman" w:hAnsi="Times New Roman"/>
                <w:sz w:val="24"/>
                <w:szCs w:val="24"/>
              </w:rPr>
            </w:pPr>
          </w:p>
          <w:p w:rsidR="00D24B1A" w:rsidRPr="0043169E" w:rsidRDefault="00D24B1A" w:rsidP="00BA0F0F">
            <w:pPr>
              <w:spacing w:after="0" w:line="240" w:lineRule="auto"/>
              <w:jc w:val="center"/>
              <w:rPr>
                <w:rFonts w:ascii="Times New Roman" w:hAnsi="Times New Roman"/>
                <w:sz w:val="24"/>
                <w:szCs w:val="24"/>
              </w:rPr>
            </w:pPr>
          </w:p>
          <w:p w:rsidR="00D24B1A" w:rsidRPr="0043169E" w:rsidRDefault="00D24B1A" w:rsidP="00BA0F0F">
            <w:pPr>
              <w:spacing w:after="0" w:line="240" w:lineRule="auto"/>
              <w:jc w:val="center"/>
              <w:rPr>
                <w:rFonts w:ascii="Times New Roman" w:hAnsi="Times New Roman"/>
                <w:sz w:val="24"/>
                <w:szCs w:val="24"/>
              </w:rPr>
            </w:pPr>
          </w:p>
          <w:p w:rsidR="00D24B1A" w:rsidRPr="0043169E" w:rsidRDefault="00D24B1A" w:rsidP="00BA0F0F">
            <w:pPr>
              <w:spacing w:after="0" w:line="240" w:lineRule="auto"/>
              <w:jc w:val="center"/>
              <w:rPr>
                <w:rFonts w:ascii="Times New Roman" w:hAnsi="Times New Roman"/>
                <w:sz w:val="24"/>
                <w:szCs w:val="24"/>
              </w:rPr>
            </w:pPr>
          </w:p>
          <w:p w:rsidR="00D24B1A" w:rsidRPr="0043169E" w:rsidRDefault="00D24B1A" w:rsidP="00BA0F0F">
            <w:pPr>
              <w:spacing w:after="0" w:line="240" w:lineRule="auto"/>
              <w:jc w:val="center"/>
              <w:rPr>
                <w:rFonts w:ascii="Times New Roman" w:hAnsi="Times New Roman"/>
                <w:sz w:val="24"/>
                <w:szCs w:val="24"/>
              </w:rPr>
            </w:pPr>
          </w:p>
          <w:p w:rsidR="00D24B1A" w:rsidRPr="0043169E" w:rsidRDefault="00D24B1A" w:rsidP="00BA0F0F">
            <w:pPr>
              <w:spacing w:after="0" w:line="240" w:lineRule="auto"/>
              <w:jc w:val="center"/>
              <w:rPr>
                <w:rFonts w:ascii="Times New Roman" w:hAnsi="Times New Roman"/>
                <w:sz w:val="24"/>
                <w:szCs w:val="24"/>
              </w:rPr>
            </w:pPr>
          </w:p>
          <w:p w:rsidR="00D24B1A" w:rsidRPr="0043169E" w:rsidRDefault="00D24B1A" w:rsidP="00BA0F0F">
            <w:pPr>
              <w:spacing w:after="0" w:line="240" w:lineRule="auto"/>
              <w:jc w:val="center"/>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Проведение аттестации педагогических работников муниципальных образователь-</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proofErr w:type="spellStart"/>
            <w:r w:rsidRPr="0043169E">
              <w:rPr>
                <w:rFonts w:ascii="Times New Roman" w:hAnsi="Times New Roman"/>
                <w:sz w:val="24"/>
                <w:szCs w:val="24"/>
              </w:rPr>
              <w:t>ных</w:t>
            </w:r>
            <w:proofErr w:type="spellEnd"/>
            <w:r w:rsidRPr="0043169E">
              <w:rPr>
                <w:rFonts w:ascii="Times New Roman" w:hAnsi="Times New Roman"/>
                <w:sz w:val="24"/>
                <w:szCs w:val="24"/>
              </w:rPr>
              <w:t xml:space="preserve"> </w:t>
            </w:r>
            <w:r w:rsidRPr="0043169E">
              <w:rPr>
                <w:rFonts w:ascii="Times New Roman" w:hAnsi="Times New Roman"/>
                <w:sz w:val="24"/>
                <w:szCs w:val="24"/>
              </w:rPr>
              <w:lastRenderedPageBreak/>
              <w:t>учреждений на первую и вторую квалификационные категории</w:t>
            </w: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Проведение аттестации педагогических работников муниципальных образовательных учреждений на </w:t>
            </w:r>
            <w:r w:rsidRPr="0043169E">
              <w:rPr>
                <w:rFonts w:ascii="Times New Roman" w:hAnsi="Times New Roman"/>
                <w:sz w:val="24"/>
                <w:szCs w:val="24"/>
              </w:rPr>
              <w:lastRenderedPageBreak/>
              <w:t>первую и вторую квалификационные категории</w:t>
            </w: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Процент освоения средств по итогам отчётного года</w:t>
            </w:r>
          </w:p>
        </w:tc>
        <w:tc>
          <w:tcPr>
            <w:tcW w:w="3997" w:type="dxa"/>
            <w:gridSpan w:val="5"/>
            <w:tcBorders>
              <w:top w:val="single" w:sz="4" w:space="0" w:color="000000"/>
              <w:left w:val="single" w:sz="4" w:space="0" w:color="000000"/>
              <w:right w:val="single" w:sz="4" w:space="0" w:color="000000"/>
            </w:tcBorders>
          </w:tcPr>
          <w:p w:rsidR="00D24B1A" w:rsidRPr="0043169E" w:rsidRDefault="00D24B1A" w:rsidP="00BA0F0F">
            <w:pPr>
              <w:pStyle w:val="a3"/>
              <w:rPr>
                <w:rFonts w:ascii="Times New Roman" w:hAnsi="Times New Roman" w:cs="Times New Roman"/>
              </w:rPr>
            </w:pPr>
            <w:r w:rsidRPr="0043169E">
              <w:rPr>
                <w:rFonts w:ascii="Times New Roman" w:hAnsi="Times New Roman" w:cs="Times New Roman"/>
              </w:rPr>
              <w:t>С 01.01.2011 полномочие не осуществляется</w:t>
            </w:r>
          </w:p>
          <w:p w:rsidR="00D24B1A" w:rsidRPr="0043169E" w:rsidRDefault="00D24B1A" w:rsidP="00BA0F0F">
            <w:pPr>
              <w:rPr>
                <w:rFonts w:ascii="Times New Roman" w:hAnsi="Times New Roman"/>
                <w:sz w:val="24"/>
                <w:szCs w:val="24"/>
              </w:rPr>
            </w:pPr>
          </w:p>
          <w:p w:rsidR="00D24B1A" w:rsidRPr="0043169E" w:rsidRDefault="00D24B1A" w:rsidP="00BA0F0F">
            <w:pPr>
              <w:rPr>
                <w:rFonts w:ascii="Times New Roman" w:hAnsi="Times New Roman"/>
                <w:sz w:val="24"/>
                <w:szCs w:val="24"/>
              </w:rPr>
            </w:pPr>
          </w:p>
          <w:p w:rsidR="00D24B1A" w:rsidRPr="0043169E" w:rsidRDefault="00D24B1A" w:rsidP="00BA0F0F">
            <w:pPr>
              <w:rPr>
                <w:rFonts w:ascii="Times New Roman" w:hAnsi="Times New Roman"/>
                <w:sz w:val="24"/>
                <w:szCs w:val="24"/>
              </w:rPr>
            </w:pPr>
          </w:p>
        </w:tc>
        <w:tc>
          <w:tcPr>
            <w:tcW w:w="4667" w:type="dxa"/>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Приказ Министерства образования и науки РФ от 24.03.2010 г. №209 «О порядке аттестации педагогических работников государственных и муниципальных образовательных учреждений».</w:t>
            </w:r>
          </w:p>
          <w:p w:rsidR="00D24B1A" w:rsidRPr="0043169E" w:rsidRDefault="00D24B1A" w:rsidP="00BA0F0F">
            <w:pPr>
              <w:spacing w:after="0" w:line="240" w:lineRule="auto"/>
              <w:jc w:val="both"/>
              <w:rPr>
                <w:rFonts w:ascii="Times New Roman" w:hAnsi="Times New Roman"/>
                <w:sz w:val="24"/>
                <w:szCs w:val="24"/>
              </w:rPr>
            </w:pPr>
          </w:p>
        </w:tc>
      </w:tr>
      <w:tr w:rsidR="005B3D80" w:rsidRPr="0043169E" w:rsidTr="005C104D">
        <w:trPr>
          <w:gridAfter w:val="1"/>
          <w:wAfter w:w="11" w:type="dxa"/>
          <w:trHeight w:val="856"/>
        </w:trPr>
        <w:tc>
          <w:tcPr>
            <w:tcW w:w="659"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аттестованных педагогических работников (за исключением сферы культуры)</w:t>
            </w:r>
          </w:p>
        </w:tc>
        <w:tc>
          <w:tcPr>
            <w:tcW w:w="3997" w:type="dxa"/>
            <w:gridSpan w:val="5"/>
            <w:tcBorders>
              <w:left w:val="single" w:sz="4" w:space="0" w:color="000000"/>
              <w:right w:val="single" w:sz="4" w:space="0" w:color="000000"/>
            </w:tcBorders>
          </w:tcPr>
          <w:p w:rsidR="00D24B1A" w:rsidRPr="0043169E" w:rsidRDefault="00D24B1A" w:rsidP="00BA0F0F">
            <w:pPr>
              <w:pStyle w:val="a3"/>
              <w:rPr>
                <w:rFonts w:ascii="Times New Roman" w:hAnsi="Times New Roman" w:cs="Times New Roman"/>
              </w:rPr>
            </w:pPr>
            <w:r w:rsidRPr="0043169E">
              <w:rPr>
                <w:rFonts w:ascii="Times New Roman" w:hAnsi="Times New Roman" w:cs="Times New Roman"/>
              </w:rPr>
              <w:t>С 01.01.2011 полномочие не осуществляется</w:t>
            </w:r>
          </w:p>
          <w:p w:rsidR="00D24B1A" w:rsidRPr="0043169E" w:rsidRDefault="00D24B1A" w:rsidP="00BA0F0F">
            <w:pPr>
              <w:pStyle w:val="a3"/>
              <w:jc w:val="center"/>
              <w:rPr>
                <w:rFonts w:ascii="Times New Roman" w:hAnsi="Times New Roman" w:cs="Times New Roman"/>
              </w:rPr>
            </w:pPr>
          </w:p>
        </w:tc>
        <w:tc>
          <w:tcPr>
            <w:tcW w:w="4667" w:type="dxa"/>
            <w:tcBorders>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142 </w:t>
            </w:r>
            <w:proofErr w:type="gramStart"/>
            <w:r w:rsidRPr="0043169E">
              <w:rPr>
                <w:rFonts w:ascii="Times New Roman" w:hAnsi="Times New Roman"/>
                <w:sz w:val="24"/>
                <w:szCs w:val="24"/>
              </w:rPr>
              <w:t>педагогических</w:t>
            </w:r>
            <w:proofErr w:type="gramEnd"/>
            <w:r w:rsidRPr="0043169E">
              <w:rPr>
                <w:rFonts w:ascii="Times New Roman" w:hAnsi="Times New Roman"/>
                <w:sz w:val="24"/>
                <w:szCs w:val="24"/>
              </w:rPr>
              <w:t xml:space="preserve"> работника аттестовались на высшую квалификационную категорию, 322 – на первую квалификационную категорию. Аттестация осуществляется главной аттестационной комиссией при </w:t>
            </w:r>
            <w:proofErr w:type="spellStart"/>
            <w:r w:rsidRPr="0043169E">
              <w:rPr>
                <w:rFonts w:ascii="Times New Roman" w:hAnsi="Times New Roman"/>
                <w:sz w:val="24"/>
                <w:szCs w:val="24"/>
              </w:rPr>
              <w:t>ДОиМП</w:t>
            </w:r>
            <w:proofErr w:type="spellEnd"/>
            <w:r w:rsidRPr="0043169E">
              <w:rPr>
                <w:rFonts w:ascii="Times New Roman" w:hAnsi="Times New Roman"/>
                <w:sz w:val="24"/>
                <w:szCs w:val="24"/>
              </w:rPr>
              <w:t xml:space="preserve"> ХМАО - Югры.</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Отсутствие нарушений порядка аттестации педагогических кадров</w:t>
            </w:r>
          </w:p>
        </w:tc>
        <w:tc>
          <w:tcPr>
            <w:tcW w:w="3997" w:type="dxa"/>
            <w:gridSpan w:val="5"/>
            <w:tcBorders>
              <w:left w:val="single" w:sz="4" w:space="0" w:color="000000"/>
              <w:bottom w:val="single" w:sz="4" w:space="0" w:color="000000"/>
              <w:right w:val="single" w:sz="4" w:space="0" w:color="000000"/>
            </w:tcBorders>
          </w:tcPr>
          <w:p w:rsidR="00D24B1A" w:rsidRPr="0043169E" w:rsidRDefault="00D24B1A" w:rsidP="00BA0F0F">
            <w:pPr>
              <w:pStyle w:val="a3"/>
              <w:rPr>
                <w:rFonts w:ascii="Times New Roman" w:hAnsi="Times New Roman" w:cs="Times New Roman"/>
              </w:rPr>
            </w:pPr>
            <w:r w:rsidRPr="0043169E">
              <w:rPr>
                <w:rFonts w:ascii="Times New Roman" w:hAnsi="Times New Roman" w:cs="Times New Roman"/>
              </w:rPr>
              <w:t>С 01.01.2011 полномочие не осуществляется</w:t>
            </w:r>
          </w:p>
          <w:p w:rsidR="00D24B1A" w:rsidRPr="0043169E" w:rsidRDefault="00D24B1A" w:rsidP="00BA0F0F">
            <w:pPr>
              <w:pStyle w:val="a3"/>
              <w:jc w:val="center"/>
              <w:rPr>
                <w:rFonts w:ascii="Times New Roman" w:hAnsi="Times New Roman" w:cs="Times New Roman"/>
              </w:rPr>
            </w:pPr>
          </w:p>
        </w:tc>
        <w:tc>
          <w:tcPr>
            <w:tcW w:w="4667" w:type="dxa"/>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center"/>
              <w:rPr>
                <w:rFonts w:ascii="Times New Roman" w:hAnsi="Times New Roman"/>
                <w:sz w:val="24"/>
                <w:szCs w:val="24"/>
              </w:rPr>
            </w:pPr>
            <w:r w:rsidRPr="0043169E">
              <w:rPr>
                <w:rFonts w:ascii="Times New Roman" w:hAnsi="Times New Roman"/>
                <w:sz w:val="24"/>
                <w:szCs w:val="24"/>
              </w:rPr>
              <w:t>9.</w:t>
            </w: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Информационное обеспечение общеобразовательных учреждений в части доступа к образовательным ресурсам сети Интернет</w:t>
            </w: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Информационное обеспечение общеобразовательных учреждений в части доступа к образовательным ресурсам сети Интернет</w:t>
            </w: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общеобразовательных учреждений, обеспеченных доступом к ресурсам сети Интернет</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48</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45</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Уменьшение количества учреждений связано с проведенной в 2012г. реорганизацией 3-х учреждений.</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общеобразовательных учреждений, обеспеченных доступом к сети Интернет, к общему количеству подведомственных общеобразовательных учреждений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100 %</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Кроме этого, обеспечено подключение к сети Интернет 100% муниципальных дошкольных образованных учреждений за счет средств местного бюджета.</w:t>
            </w:r>
          </w:p>
        </w:tc>
      </w:tr>
      <w:tr w:rsidR="005B3D80" w:rsidRPr="0043169E" w:rsidTr="005C104D">
        <w:trPr>
          <w:gridAfter w:val="1"/>
          <w:wAfter w:w="11" w:type="dxa"/>
          <w:trHeight w:val="1244"/>
        </w:trPr>
        <w:tc>
          <w:tcPr>
            <w:tcW w:w="659"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10.</w:t>
            </w:r>
          </w:p>
        </w:tc>
        <w:tc>
          <w:tcPr>
            <w:tcW w:w="1871" w:type="dxa"/>
            <w:gridSpan w:val="6"/>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Отдельные государственные полномочия по организации </w:t>
            </w:r>
            <w:r w:rsidRPr="0043169E">
              <w:rPr>
                <w:rFonts w:ascii="Times New Roman" w:hAnsi="Times New Roman"/>
                <w:sz w:val="24"/>
                <w:szCs w:val="24"/>
              </w:rPr>
              <w:lastRenderedPageBreak/>
              <w:t>и обеспечению отдыха и оздоровления детей</w:t>
            </w:r>
          </w:p>
        </w:tc>
        <w:tc>
          <w:tcPr>
            <w:tcW w:w="2122" w:type="dxa"/>
            <w:gridSpan w:val="2"/>
            <w:vMerge w:val="restart"/>
            <w:tcBorders>
              <w:top w:val="single" w:sz="4" w:space="0" w:color="000000"/>
              <w:left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Отдельные государственные полномочия по решению </w:t>
            </w:r>
            <w:r w:rsidRPr="0043169E">
              <w:rPr>
                <w:rFonts w:ascii="Times New Roman" w:hAnsi="Times New Roman"/>
                <w:sz w:val="24"/>
                <w:szCs w:val="24"/>
              </w:rPr>
              <w:lastRenderedPageBreak/>
              <w:t>следующих вопросов:</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детям от 6 до 15 лет (включительно), проживающим на территории городского округа, путёвок в организации, обеспечивающие отдых и оздоровление детей;</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оплата стоимости проезда лиц, сопровождающих детей до места нахождения организаций, обеспечивающих отдых и оздоровление детей, и обратно;</w:t>
            </w:r>
          </w:p>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оплата страхования детей на период пребывания в организациях, обеспечивающих отдых и оздоровление </w:t>
            </w:r>
            <w:r w:rsidRPr="0043169E">
              <w:rPr>
                <w:rFonts w:ascii="Times New Roman" w:hAnsi="Times New Roman"/>
                <w:sz w:val="24"/>
                <w:szCs w:val="24"/>
              </w:rPr>
              <w:lastRenderedPageBreak/>
              <w:t>детей</w:t>
            </w: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детей, получивших путёвки в организации, обеспечивающие </w:t>
            </w:r>
            <w:r w:rsidRPr="0043169E">
              <w:rPr>
                <w:rFonts w:ascii="Times New Roman" w:hAnsi="Times New Roman"/>
                <w:sz w:val="24"/>
                <w:szCs w:val="24"/>
              </w:rPr>
              <w:lastRenderedPageBreak/>
              <w:t>отдых и оздоровление детей</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lastRenderedPageBreak/>
              <w:t>1 046</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1 421</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значения показателя обусловлено увеличением объёма финансирования.</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D24B1A" w:rsidRPr="0043169E" w:rsidRDefault="00D24B1A"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выявленных </w:t>
            </w:r>
            <w:proofErr w:type="gramStart"/>
            <w:r w:rsidRPr="0043169E">
              <w:rPr>
                <w:rFonts w:ascii="Times New Roman" w:hAnsi="Times New Roman"/>
                <w:sz w:val="24"/>
                <w:szCs w:val="24"/>
              </w:rPr>
              <w:t>нарушений требований стандарта качества оказания муниципальной</w:t>
            </w:r>
            <w:proofErr w:type="gramEnd"/>
            <w:r w:rsidRPr="0043169E">
              <w:rPr>
                <w:rFonts w:ascii="Times New Roman" w:hAnsi="Times New Roman"/>
                <w:sz w:val="24"/>
                <w:szCs w:val="24"/>
              </w:rPr>
              <w:t xml:space="preserve"> услуги «Организация и обеспечение отдыха и оздоровления детей» в организациях, обеспечивающих отдых и оздоровление детей, по отношению к общей численности получателей услуги</w:t>
            </w:r>
          </w:p>
        </w:tc>
        <w:tc>
          <w:tcPr>
            <w:tcW w:w="2010" w:type="dxa"/>
            <w:gridSpan w:val="3"/>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0 %</w:t>
            </w:r>
          </w:p>
        </w:tc>
        <w:tc>
          <w:tcPr>
            <w:tcW w:w="1987" w:type="dxa"/>
            <w:gridSpan w:val="2"/>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pStyle w:val="a3"/>
              <w:jc w:val="center"/>
              <w:rPr>
                <w:rFonts w:ascii="Times New Roman" w:hAnsi="Times New Roman" w:cs="Times New Roman"/>
              </w:rPr>
            </w:pPr>
            <w:r w:rsidRPr="0043169E">
              <w:rPr>
                <w:rFonts w:ascii="Times New Roman" w:hAnsi="Times New Roman" w:cs="Times New Roman"/>
              </w:rPr>
              <w:t>-</w:t>
            </w:r>
          </w:p>
        </w:tc>
        <w:tc>
          <w:tcPr>
            <w:tcW w:w="4667" w:type="dxa"/>
            <w:tcBorders>
              <w:top w:val="single" w:sz="4" w:space="0" w:color="000000"/>
              <w:left w:val="single" w:sz="4" w:space="0" w:color="000000"/>
              <w:bottom w:val="single" w:sz="4" w:space="0" w:color="000000"/>
              <w:right w:val="single" w:sz="4" w:space="0" w:color="000000"/>
            </w:tcBorders>
          </w:tcPr>
          <w:p w:rsidR="00D24B1A" w:rsidRPr="0043169E" w:rsidRDefault="00D24B1A"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Департамент образования осуществляет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соблюдением стандартов качества муниципальных услуг в сфере образования, подведомственных департаменту учреждений, в форме плановых выездных проверок. Плановые проверки в отношении конкретного субъекта проверки проводятся не чаще, чем один раз в три года. </w:t>
            </w:r>
          </w:p>
          <w:p w:rsidR="00D24B1A" w:rsidRPr="0043169E" w:rsidRDefault="00D24B1A" w:rsidP="00BA0F0F">
            <w:pPr>
              <w:spacing w:after="0" w:line="240" w:lineRule="auto"/>
              <w:jc w:val="both"/>
              <w:rPr>
                <w:rFonts w:ascii="Times New Roman" w:hAnsi="Times New Roman"/>
                <w:sz w:val="24"/>
                <w:szCs w:val="24"/>
              </w:rPr>
            </w:pPr>
            <w:r w:rsidRPr="0043169E">
              <w:rPr>
                <w:rFonts w:ascii="Times New Roman" w:hAnsi="Times New Roman"/>
                <w:sz w:val="24"/>
                <w:szCs w:val="24"/>
              </w:rPr>
              <w:t>Данный стандарт утвержден постановлением Администрации города от 24.05.2007 №1481 «Об утверждении отдельных стандартов качества муниципальных услуг» (с изменениями от 13.03.2012 №1516).</w:t>
            </w:r>
          </w:p>
          <w:p w:rsidR="00D24B1A" w:rsidRPr="0043169E" w:rsidRDefault="00D24B1A" w:rsidP="00BA0F0F">
            <w:pPr>
              <w:spacing w:after="0" w:line="240" w:lineRule="auto"/>
              <w:jc w:val="both"/>
              <w:rPr>
                <w:rFonts w:ascii="Times New Roman" w:hAnsi="Times New Roman"/>
                <w:sz w:val="24"/>
                <w:szCs w:val="24"/>
              </w:rPr>
            </w:pPr>
          </w:p>
        </w:tc>
      </w:tr>
      <w:tr w:rsidR="00785D35" w:rsidRPr="0043169E" w:rsidTr="00834D87">
        <w:trPr>
          <w:gridAfter w:val="1"/>
          <w:wAfter w:w="11" w:type="dxa"/>
          <w:trHeight w:val="360"/>
        </w:trPr>
        <w:tc>
          <w:tcPr>
            <w:tcW w:w="15724" w:type="dxa"/>
            <w:gridSpan w:val="22"/>
          </w:tcPr>
          <w:p w:rsidR="00785D35" w:rsidRPr="0043169E" w:rsidRDefault="00785D35"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Управление кадров и муниципальной службы</w:t>
            </w:r>
          </w:p>
        </w:tc>
      </w:tr>
      <w:tr w:rsidR="005B3D80" w:rsidRPr="0043169E" w:rsidTr="005C104D">
        <w:trPr>
          <w:gridAfter w:val="1"/>
          <w:wAfter w:w="11" w:type="dxa"/>
          <w:trHeight w:val="1555"/>
        </w:trPr>
        <w:tc>
          <w:tcPr>
            <w:tcW w:w="659" w:type="dxa"/>
            <w:gridSpan w:val="2"/>
            <w:vMerge w:val="restart"/>
          </w:tcPr>
          <w:p w:rsidR="00785D35" w:rsidRPr="0043169E" w:rsidRDefault="00785D35"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785D35">
            <w:pPr>
              <w:spacing w:after="0" w:line="240" w:lineRule="auto"/>
              <w:jc w:val="both"/>
              <w:rPr>
                <w:rFonts w:ascii="Times New Roman" w:hAnsi="Times New Roman"/>
                <w:sz w:val="24"/>
                <w:szCs w:val="24"/>
              </w:rPr>
            </w:pPr>
          </w:p>
        </w:tc>
        <w:tc>
          <w:tcPr>
            <w:tcW w:w="1871" w:type="dxa"/>
            <w:gridSpan w:val="6"/>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Организация кадровой политики в пределах своей компетенции</w:t>
            </w: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785D35">
            <w:pPr>
              <w:spacing w:after="0" w:line="240" w:lineRule="auto"/>
              <w:jc w:val="both"/>
              <w:rPr>
                <w:rFonts w:ascii="Times New Roman" w:hAnsi="Times New Roman"/>
                <w:sz w:val="24"/>
                <w:szCs w:val="24"/>
              </w:rPr>
            </w:pPr>
          </w:p>
        </w:tc>
        <w:tc>
          <w:tcPr>
            <w:tcW w:w="2122" w:type="dxa"/>
            <w:gridSpan w:val="2"/>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Формирование кадрового состава для замещения должностей муниципальной службы</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pStyle w:val="12"/>
              <w:jc w:val="both"/>
              <w:rPr>
                <w:rFonts w:ascii="Times New Roman" w:eastAsia="Times New Roman" w:hAnsi="Times New Roman"/>
                <w:sz w:val="24"/>
                <w:szCs w:val="24"/>
              </w:rPr>
            </w:pPr>
            <w:r w:rsidRPr="0043169E">
              <w:rPr>
                <w:rFonts w:ascii="Times New Roman" w:eastAsia="Times New Roman" w:hAnsi="Times New Roman"/>
                <w:sz w:val="24"/>
                <w:szCs w:val="24"/>
              </w:rPr>
              <w:lastRenderedPageBreak/>
              <w:t>Общее количество работников Администрации города (по штатному расписанию и фактически работающих)</w:t>
            </w:r>
          </w:p>
        </w:tc>
        <w:tc>
          <w:tcPr>
            <w:tcW w:w="2010" w:type="dxa"/>
            <w:gridSpan w:val="3"/>
          </w:tcPr>
          <w:p w:rsidR="00785D35" w:rsidRPr="0043169E" w:rsidRDefault="00785D35" w:rsidP="00BA0F0F">
            <w:pPr>
              <w:pStyle w:val="12"/>
              <w:jc w:val="both"/>
              <w:rPr>
                <w:rFonts w:ascii="Times New Roman" w:hAnsi="Times New Roman"/>
                <w:sz w:val="24"/>
                <w:szCs w:val="24"/>
              </w:rPr>
            </w:pPr>
            <w:r w:rsidRPr="0043169E">
              <w:rPr>
                <w:rFonts w:ascii="Times New Roman" w:hAnsi="Times New Roman"/>
                <w:sz w:val="24"/>
                <w:szCs w:val="24"/>
              </w:rPr>
              <w:t>По штатному расписанию – 870;</w:t>
            </w:r>
          </w:p>
          <w:p w:rsidR="00785D35" w:rsidRPr="0043169E" w:rsidRDefault="00785D35" w:rsidP="00BA0F0F">
            <w:pPr>
              <w:pStyle w:val="12"/>
              <w:jc w:val="both"/>
              <w:rPr>
                <w:rFonts w:ascii="Times New Roman" w:eastAsia="Times New Roman" w:hAnsi="Times New Roman"/>
                <w:sz w:val="24"/>
                <w:szCs w:val="24"/>
              </w:rPr>
            </w:pPr>
            <w:r w:rsidRPr="0043169E">
              <w:rPr>
                <w:rFonts w:ascii="Times New Roman" w:eastAsia="Times New Roman" w:hAnsi="Times New Roman"/>
                <w:sz w:val="24"/>
                <w:szCs w:val="24"/>
              </w:rPr>
              <w:t>фактически работающих – 851</w:t>
            </w:r>
          </w:p>
        </w:tc>
        <w:tc>
          <w:tcPr>
            <w:tcW w:w="1987" w:type="dxa"/>
            <w:gridSpan w:val="2"/>
          </w:tcPr>
          <w:p w:rsidR="00785D35" w:rsidRPr="0043169E" w:rsidRDefault="00785D35" w:rsidP="00BA0F0F">
            <w:pPr>
              <w:pStyle w:val="12"/>
              <w:jc w:val="both"/>
              <w:rPr>
                <w:rFonts w:ascii="Times New Roman" w:hAnsi="Times New Roman"/>
                <w:sz w:val="24"/>
                <w:szCs w:val="24"/>
              </w:rPr>
            </w:pPr>
            <w:r w:rsidRPr="0043169E">
              <w:rPr>
                <w:rFonts w:ascii="Times New Roman" w:hAnsi="Times New Roman"/>
                <w:sz w:val="24"/>
                <w:szCs w:val="24"/>
              </w:rPr>
              <w:t>По штатному расписанию – 827</w:t>
            </w:r>
          </w:p>
          <w:p w:rsidR="00785D35" w:rsidRPr="0043169E" w:rsidRDefault="00785D35" w:rsidP="00BA0F0F">
            <w:pPr>
              <w:pStyle w:val="12"/>
              <w:jc w:val="both"/>
              <w:rPr>
                <w:rFonts w:ascii="Times New Roman" w:hAnsi="Times New Roman"/>
                <w:sz w:val="24"/>
                <w:szCs w:val="24"/>
              </w:rPr>
            </w:pPr>
            <w:r w:rsidRPr="0043169E">
              <w:rPr>
                <w:rFonts w:ascii="Times New Roman" w:hAnsi="Times New Roman"/>
                <w:sz w:val="24"/>
                <w:szCs w:val="24"/>
              </w:rPr>
              <w:t>Фактически работающих - 788</w:t>
            </w:r>
          </w:p>
        </w:tc>
        <w:tc>
          <w:tcPr>
            <w:tcW w:w="4667" w:type="dxa"/>
            <w:tcBorders>
              <w:bottom w:val="single" w:sz="4" w:space="0" w:color="000000"/>
            </w:tcBorders>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Снижение показателя произошло в связи с проведением организационно-штатных мероприятий по оптимизации штатной численности.</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муниципальных служащих по отношению к общему количеству работников Администрации города</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72,5 %</w:t>
            </w:r>
          </w:p>
          <w:p w:rsidR="00785D35" w:rsidRPr="0043169E" w:rsidRDefault="00785D35" w:rsidP="00BA0F0F">
            <w:pPr>
              <w:spacing w:after="0" w:line="240" w:lineRule="auto"/>
              <w:jc w:val="center"/>
              <w:rPr>
                <w:rFonts w:ascii="Times New Roman" w:hAnsi="Times New Roman"/>
                <w:sz w:val="24"/>
                <w:szCs w:val="24"/>
              </w:rPr>
            </w:pPr>
          </w:p>
        </w:tc>
        <w:tc>
          <w:tcPr>
            <w:tcW w:w="1987" w:type="dxa"/>
            <w:gridSpan w:val="2"/>
          </w:tcPr>
          <w:p w:rsidR="00785D35" w:rsidRPr="0043169E" w:rsidRDefault="00785D35" w:rsidP="00BA0F0F">
            <w:pPr>
              <w:pStyle w:val="12"/>
              <w:jc w:val="center"/>
              <w:rPr>
                <w:rFonts w:ascii="Times New Roman" w:hAnsi="Times New Roman"/>
                <w:sz w:val="24"/>
                <w:szCs w:val="24"/>
              </w:rPr>
            </w:pPr>
            <w:r w:rsidRPr="0043169E">
              <w:rPr>
                <w:rFonts w:ascii="Times New Roman" w:hAnsi="Times New Roman"/>
                <w:sz w:val="24"/>
                <w:szCs w:val="24"/>
              </w:rPr>
              <w:t>78%</w:t>
            </w:r>
          </w:p>
          <w:p w:rsidR="00785D35" w:rsidRPr="0043169E" w:rsidRDefault="00785D35" w:rsidP="00BA0F0F">
            <w:pPr>
              <w:pStyle w:val="12"/>
              <w:jc w:val="both"/>
              <w:rPr>
                <w:rFonts w:ascii="Times New Roman" w:hAnsi="Times New Roman"/>
                <w:sz w:val="24"/>
                <w:szCs w:val="24"/>
              </w:rPr>
            </w:pPr>
          </w:p>
        </w:tc>
        <w:tc>
          <w:tcPr>
            <w:tcW w:w="4667" w:type="dxa"/>
            <w:shd w:val="clear" w:color="auto" w:fill="FFFFFF" w:themeFill="background1"/>
          </w:tcPr>
          <w:p w:rsidR="00785D35" w:rsidRPr="0043169E" w:rsidRDefault="00785D35" w:rsidP="00BA0F0F">
            <w:pPr>
              <w:spacing w:after="0" w:line="240" w:lineRule="auto"/>
              <w:jc w:val="both"/>
              <w:rPr>
                <w:rFonts w:ascii="Times New Roman" w:hAnsi="Times New Roman"/>
                <w:i/>
                <w:sz w:val="24"/>
                <w:szCs w:val="24"/>
              </w:rPr>
            </w:pPr>
            <w:r w:rsidRPr="0043169E">
              <w:rPr>
                <w:rFonts w:ascii="Times New Roman" w:hAnsi="Times New Roman"/>
                <w:sz w:val="24"/>
                <w:szCs w:val="24"/>
              </w:rPr>
              <w:t xml:space="preserve">Значение показателя  увеличилось в связи с сокращением должностей </w:t>
            </w:r>
            <w:proofErr w:type="gramStart"/>
            <w:r w:rsidRPr="0043169E">
              <w:rPr>
                <w:rFonts w:ascii="Times New Roman" w:hAnsi="Times New Roman"/>
                <w:sz w:val="24"/>
                <w:szCs w:val="24"/>
              </w:rPr>
              <w:t>технических исполнителей</w:t>
            </w:r>
            <w:proofErr w:type="gramEnd"/>
            <w:r w:rsidRPr="0043169E">
              <w:rPr>
                <w:rFonts w:ascii="Times New Roman" w:hAnsi="Times New Roman"/>
                <w:sz w:val="24"/>
                <w:szCs w:val="24"/>
              </w:rPr>
              <w:t xml:space="preserve"> в результате проведенных мероприятий по оптимизации штатной численности.</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лиц, уволенных и принятых на работу в Администрацию города</w:t>
            </w:r>
          </w:p>
        </w:tc>
        <w:tc>
          <w:tcPr>
            <w:tcW w:w="2010" w:type="dxa"/>
            <w:gridSpan w:val="3"/>
          </w:tcPr>
          <w:p w:rsidR="00785D35" w:rsidRPr="0043169E" w:rsidRDefault="00785D35" w:rsidP="00BA0F0F">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Уволено – 99;</w:t>
            </w:r>
          </w:p>
          <w:p w:rsidR="00785D35" w:rsidRPr="0043169E" w:rsidRDefault="00785D35" w:rsidP="00BA0F0F">
            <w:pPr>
              <w:pStyle w:val="Default"/>
              <w:rPr>
                <w:color w:val="auto"/>
              </w:rPr>
            </w:pPr>
            <w:r w:rsidRPr="0043169E">
              <w:rPr>
                <w:rFonts w:eastAsia="Times New Roman"/>
                <w:color w:val="auto"/>
              </w:rPr>
              <w:t>принято – 94</w:t>
            </w:r>
          </w:p>
        </w:tc>
        <w:tc>
          <w:tcPr>
            <w:tcW w:w="1987" w:type="dxa"/>
            <w:gridSpan w:val="2"/>
          </w:tcPr>
          <w:p w:rsidR="00785D35" w:rsidRPr="0043169E" w:rsidRDefault="00785D35" w:rsidP="00BA0F0F">
            <w:pPr>
              <w:pStyle w:val="Default"/>
              <w:rPr>
                <w:rFonts w:eastAsia="Times New Roman"/>
                <w:color w:val="auto"/>
              </w:rPr>
            </w:pPr>
            <w:r w:rsidRPr="0043169E">
              <w:rPr>
                <w:rFonts w:eastAsia="Times New Roman"/>
                <w:color w:val="auto"/>
              </w:rPr>
              <w:t>Уволено- 102</w:t>
            </w:r>
          </w:p>
          <w:p w:rsidR="00785D35" w:rsidRPr="0043169E" w:rsidRDefault="00785D35" w:rsidP="00BA0F0F">
            <w:pPr>
              <w:pStyle w:val="Default"/>
              <w:rPr>
                <w:color w:val="auto"/>
              </w:rPr>
            </w:pPr>
            <w:r w:rsidRPr="0043169E">
              <w:rPr>
                <w:rFonts w:eastAsia="Times New Roman"/>
                <w:color w:val="auto"/>
              </w:rPr>
              <w:t>Принято - 111</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w:t>
            </w:r>
            <w:proofErr w:type="gramStart"/>
            <w:r w:rsidRPr="0043169E">
              <w:rPr>
                <w:rFonts w:ascii="Times New Roman" w:hAnsi="Times New Roman"/>
                <w:sz w:val="24"/>
                <w:szCs w:val="24"/>
              </w:rPr>
              <w:t>уволенных</w:t>
            </w:r>
            <w:proofErr w:type="gramEnd"/>
            <w:r w:rsidRPr="0043169E">
              <w:rPr>
                <w:rFonts w:ascii="Times New Roman" w:hAnsi="Times New Roman"/>
                <w:sz w:val="24"/>
                <w:szCs w:val="24"/>
              </w:rPr>
              <w:t xml:space="preserve"> увеличилось по причинам:</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1) 55 - по собственному желанию (26 по уходу на пенсию); </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2) 39- по иным причинам (по переводу,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в муниципальные учреждения, в связи со смертью, по истечении срока трудового договора);</w:t>
            </w:r>
          </w:p>
          <w:p w:rsidR="00785D35" w:rsidRPr="0043169E" w:rsidRDefault="00785D35" w:rsidP="00785D35">
            <w:pPr>
              <w:spacing w:after="0" w:line="240" w:lineRule="auto"/>
              <w:jc w:val="both"/>
              <w:rPr>
                <w:rFonts w:ascii="Times New Roman" w:hAnsi="Times New Roman"/>
                <w:sz w:val="24"/>
                <w:szCs w:val="24"/>
              </w:rPr>
            </w:pPr>
            <w:r w:rsidRPr="0043169E">
              <w:rPr>
                <w:rFonts w:ascii="Times New Roman" w:hAnsi="Times New Roman"/>
                <w:sz w:val="24"/>
                <w:szCs w:val="24"/>
              </w:rPr>
              <w:t>3) 8-по сокращению штата работников.</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требований законодательства о муниципальной службе и Трудового кодекса РФ</w:t>
            </w:r>
          </w:p>
        </w:tc>
        <w:tc>
          <w:tcPr>
            <w:tcW w:w="3997" w:type="dxa"/>
            <w:gridSpan w:val="5"/>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При формировании кадрового состава для замещения должностей муниципальной службы соблюдаются требования законодательства о муниципальной службе и Трудового кодекса РФ</w:t>
            </w: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Информация о </w:t>
            </w:r>
            <w:r w:rsidRPr="0043169E">
              <w:rPr>
                <w:rFonts w:ascii="Times New Roman" w:hAnsi="Times New Roman"/>
                <w:sz w:val="24"/>
                <w:szCs w:val="24"/>
              </w:rPr>
              <w:lastRenderedPageBreak/>
              <w:t xml:space="preserve">достижении следующих </w:t>
            </w:r>
            <w:proofErr w:type="gramStart"/>
            <w:r w:rsidRPr="0043169E">
              <w:rPr>
                <w:rFonts w:ascii="Times New Roman" w:hAnsi="Times New Roman"/>
                <w:sz w:val="24"/>
                <w:szCs w:val="24"/>
              </w:rPr>
              <w:t>результатов выполнения Программы развития муниципальной службы</w:t>
            </w:r>
            <w:proofErr w:type="gramEnd"/>
            <w:r w:rsidRPr="0043169E">
              <w:rPr>
                <w:rFonts w:ascii="Times New Roman" w:hAnsi="Times New Roman"/>
                <w:sz w:val="24"/>
                <w:szCs w:val="24"/>
              </w:rPr>
              <w:t xml:space="preserve"> в муниципальном образовании городской округ город Сургут:</w:t>
            </w:r>
          </w:p>
        </w:tc>
        <w:tc>
          <w:tcPr>
            <w:tcW w:w="3997" w:type="dxa"/>
            <w:gridSpan w:val="5"/>
          </w:tcPr>
          <w:p w:rsidR="00785D35" w:rsidRPr="0043169E" w:rsidRDefault="00785D35" w:rsidP="00313775">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Информация о реализации </w:t>
            </w:r>
            <w:r w:rsidRPr="0043169E">
              <w:rPr>
                <w:rFonts w:ascii="Times New Roman" w:hAnsi="Times New Roman"/>
                <w:sz w:val="24"/>
                <w:szCs w:val="24"/>
              </w:rPr>
              <w:lastRenderedPageBreak/>
              <w:t xml:space="preserve">Программы представлена в </w:t>
            </w:r>
            <w:r w:rsidRPr="00B260B2">
              <w:rPr>
                <w:rFonts w:ascii="Times New Roman" w:hAnsi="Times New Roman"/>
                <w:sz w:val="24"/>
                <w:szCs w:val="24"/>
                <w:highlight w:val="yellow"/>
              </w:rPr>
              <w:t xml:space="preserve">приложении </w:t>
            </w:r>
            <w:r w:rsidR="00313775" w:rsidRPr="00B260B2">
              <w:rPr>
                <w:rFonts w:ascii="Times New Roman" w:hAnsi="Times New Roman"/>
                <w:sz w:val="24"/>
                <w:szCs w:val="24"/>
                <w:highlight w:val="yellow"/>
              </w:rPr>
              <w:t>7</w:t>
            </w:r>
            <w:r w:rsidRPr="00B260B2">
              <w:rPr>
                <w:rFonts w:ascii="Times New Roman" w:hAnsi="Times New Roman"/>
                <w:sz w:val="24"/>
                <w:szCs w:val="24"/>
                <w:highlight w:val="yellow"/>
              </w:rPr>
              <w:t>.</w:t>
            </w:r>
          </w:p>
        </w:tc>
        <w:tc>
          <w:tcPr>
            <w:tcW w:w="4667" w:type="dxa"/>
          </w:tcPr>
          <w:p w:rsidR="00785D35" w:rsidRPr="0043169E" w:rsidRDefault="00785D35" w:rsidP="00BA0F0F">
            <w:pPr>
              <w:spacing w:after="0" w:line="240" w:lineRule="auto"/>
              <w:ind w:left="-108"/>
              <w:jc w:val="both"/>
              <w:rPr>
                <w:rFonts w:ascii="Times New Roman" w:hAnsi="Times New Roman"/>
                <w:sz w:val="24"/>
                <w:szCs w:val="24"/>
              </w:rPr>
            </w:pPr>
            <w:r w:rsidRPr="0043169E">
              <w:rPr>
                <w:rFonts w:ascii="Times New Roman" w:hAnsi="Times New Roman"/>
                <w:i/>
                <w:sz w:val="24"/>
                <w:szCs w:val="24"/>
              </w:rPr>
              <w:lastRenderedPageBreak/>
              <w:t>.</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эффективность внедрения системы показателей профессиональной служебной деятельности муниципальных служащих;</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c>
          <w:tcPr>
            <w:tcW w:w="3997" w:type="dxa"/>
            <w:gridSpan w:val="5"/>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 xml:space="preserve">За период работы с 2010 года по настоящее время наблюдается тенденция уменьшения процента по снижению размера денежного поощрения муниципальных служащих. </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Сокращение количества ошибок при подготовке проектов МПА, ответов на обращения граждан и организаций  в связи с ростом профессионального уровня специалистов, на который влияет: </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-увеличение стажа работы и приобретение большего опыта,</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 повышение  квалификации через существующую систему обучения,</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-«прозрачность» денежного содержания.</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применение современных образовательных технологий при организации и проведении дополнительного профессионального образования муниципальных служащих;</w:t>
            </w:r>
          </w:p>
        </w:tc>
        <w:tc>
          <w:tcPr>
            <w:tcW w:w="3997" w:type="dxa"/>
            <w:gridSpan w:val="5"/>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Обучение проводилось по очно-заочной форме с применением дистанционных технологий</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Очно-заочная форма обучения с применением технологий дистанционного обучения позволяет обучить большее количество работников с минимальным отрывом от работы</w:t>
            </w:r>
          </w:p>
          <w:p w:rsidR="00785D35" w:rsidRPr="0043169E" w:rsidRDefault="00785D35" w:rsidP="00BA0F0F">
            <w:pPr>
              <w:spacing w:after="0" w:line="240" w:lineRule="auto"/>
              <w:jc w:val="both"/>
              <w:rPr>
                <w:rFonts w:ascii="Times New Roman" w:hAnsi="Times New Roman"/>
                <w:i/>
                <w:sz w:val="24"/>
                <w:szCs w:val="24"/>
              </w:rPr>
            </w:pPr>
            <w:r w:rsidRPr="0043169E">
              <w:rPr>
                <w:rFonts w:ascii="Times New Roman" w:hAnsi="Times New Roman"/>
                <w:sz w:val="24"/>
                <w:szCs w:val="24"/>
              </w:rPr>
              <w:t xml:space="preserve">Обучено 112 муниципальных служащих,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дистанционно 12 муниципальных служащих.</w:t>
            </w:r>
            <w:r w:rsidRPr="0043169E">
              <w:rPr>
                <w:rFonts w:ascii="Times New Roman" w:hAnsi="Times New Roman"/>
                <w:i/>
                <w:sz w:val="24"/>
                <w:szCs w:val="24"/>
              </w:rPr>
              <w:t xml:space="preserve"> </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совершенствование </w:t>
            </w:r>
            <w:r w:rsidRPr="0043169E">
              <w:rPr>
                <w:rFonts w:ascii="Times New Roman" w:hAnsi="Times New Roman"/>
                <w:sz w:val="24"/>
                <w:szCs w:val="24"/>
              </w:rPr>
              <w:lastRenderedPageBreak/>
              <w:t>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c>
          <w:tcPr>
            <w:tcW w:w="2010" w:type="dxa"/>
            <w:gridSpan w:val="3"/>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26 назначений на </w:t>
            </w:r>
            <w:r w:rsidRPr="0043169E">
              <w:rPr>
                <w:rFonts w:ascii="Times New Roman" w:hAnsi="Times New Roman"/>
                <w:sz w:val="24"/>
                <w:szCs w:val="24"/>
              </w:rPr>
              <w:lastRenderedPageBreak/>
              <w:t>вакантные должности муниципальной службы из кадрового резерва;</w:t>
            </w:r>
          </w:p>
          <w:p w:rsidR="00785D35" w:rsidRPr="00B260B2" w:rsidRDefault="00785D35" w:rsidP="00B260B2">
            <w:pPr>
              <w:spacing w:after="0" w:line="240" w:lineRule="auto"/>
              <w:jc w:val="both"/>
              <w:rPr>
                <w:rFonts w:ascii="Times New Roman" w:hAnsi="Times New Roman"/>
                <w:sz w:val="24"/>
                <w:szCs w:val="24"/>
              </w:rPr>
            </w:pPr>
            <w:r w:rsidRPr="0043169E">
              <w:rPr>
                <w:rFonts w:ascii="Times New Roman" w:hAnsi="Times New Roman"/>
                <w:sz w:val="24"/>
                <w:szCs w:val="24"/>
              </w:rPr>
              <w:t>в конкурсах на формирование кадрового резерва приняло участие иных граждан – 39% от общего количества участни</w:t>
            </w:r>
            <w:r w:rsidR="00B260B2">
              <w:rPr>
                <w:rFonts w:ascii="Times New Roman" w:hAnsi="Times New Roman"/>
                <w:sz w:val="24"/>
                <w:szCs w:val="24"/>
              </w:rPr>
              <w:t>ков</w:t>
            </w:r>
          </w:p>
        </w:tc>
        <w:tc>
          <w:tcPr>
            <w:tcW w:w="1987" w:type="dxa"/>
            <w:gridSpan w:val="2"/>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16 назначений </w:t>
            </w:r>
            <w:r w:rsidRPr="0043169E">
              <w:rPr>
                <w:rFonts w:ascii="Times New Roman" w:hAnsi="Times New Roman"/>
                <w:sz w:val="24"/>
                <w:szCs w:val="24"/>
              </w:rPr>
              <w:lastRenderedPageBreak/>
              <w:t xml:space="preserve">на вакантные должности муниципальной службы из кадрового резерва. </w:t>
            </w:r>
          </w:p>
          <w:p w:rsidR="00785D35" w:rsidRPr="00B260B2" w:rsidRDefault="00785D35" w:rsidP="00B260B2">
            <w:pPr>
              <w:spacing w:after="0" w:line="240" w:lineRule="auto"/>
              <w:jc w:val="both"/>
              <w:rPr>
                <w:rFonts w:ascii="Times New Roman" w:hAnsi="Times New Roman"/>
                <w:sz w:val="24"/>
                <w:szCs w:val="24"/>
              </w:rPr>
            </w:pPr>
            <w:r w:rsidRPr="0043169E">
              <w:rPr>
                <w:rFonts w:ascii="Times New Roman" w:hAnsi="Times New Roman"/>
                <w:sz w:val="24"/>
                <w:szCs w:val="24"/>
              </w:rPr>
              <w:t xml:space="preserve">В конкурсах на формирование кадрового резерва приняло участие иных граждан – 20% </w:t>
            </w:r>
            <w:r w:rsidR="00B260B2">
              <w:rPr>
                <w:rFonts w:ascii="Times New Roman" w:hAnsi="Times New Roman"/>
                <w:sz w:val="24"/>
                <w:szCs w:val="24"/>
              </w:rPr>
              <w:t>от общего количества участников</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Наблюдается уменьшение количества </w:t>
            </w:r>
            <w:r w:rsidRPr="0043169E">
              <w:rPr>
                <w:rFonts w:ascii="Times New Roman" w:hAnsi="Times New Roman"/>
                <w:sz w:val="24"/>
                <w:szCs w:val="24"/>
              </w:rPr>
              <w:lastRenderedPageBreak/>
              <w:t>иных граждан, участвующих в конкурсах на формирование кадрового резерва в органах местного самоуправления, в связи со снижением имиджа чиновника, формируемого средствами массовой информации, и увеличений запретов и ограничений, связанных с муниципальной службой.</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обновление и ротация кадрового состава муниципальных служащих;</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c>
          <w:tcPr>
            <w:tcW w:w="2010" w:type="dxa"/>
            <w:gridSpan w:val="3"/>
          </w:tcPr>
          <w:p w:rsidR="00785D35" w:rsidRPr="0043169E" w:rsidRDefault="00785D35" w:rsidP="00BA0F0F">
            <w:pPr>
              <w:spacing w:after="0" w:line="240" w:lineRule="auto"/>
              <w:rPr>
                <w:rFonts w:ascii="Times New Roman" w:hAnsi="Times New Roman"/>
                <w:sz w:val="24"/>
                <w:szCs w:val="24"/>
              </w:rPr>
            </w:pPr>
            <w:r w:rsidRPr="0043169E">
              <w:rPr>
                <w:rFonts w:ascii="Times New Roman" w:hAnsi="Times New Roman"/>
                <w:sz w:val="24"/>
                <w:szCs w:val="24"/>
              </w:rPr>
              <w:t>Уволено – 99;</w:t>
            </w:r>
          </w:p>
          <w:p w:rsidR="00785D35" w:rsidRPr="0043169E" w:rsidRDefault="00785D35" w:rsidP="00BA0F0F">
            <w:pPr>
              <w:spacing w:after="0" w:line="240" w:lineRule="auto"/>
              <w:rPr>
                <w:rFonts w:ascii="Times New Roman" w:hAnsi="Times New Roman"/>
                <w:sz w:val="24"/>
                <w:szCs w:val="24"/>
              </w:rPr>
            </w:pPr>
            <w:r w:rsidRPr="0043169E">
              <w:rPr>
                <w:rFonts w:ascii="Times New Roman" w:hAnsi="Times New Roman"/>
                <w:sz w:val="24"/>
                <w:szCs w:val="24"/>
              </w:rPr>
              <w:t>принято – 94</w:t>
            </w:r>
          </w:p>
          <w:p w:rsidR="00785D35" w:rsidRPr="0043169E" w:rsidRDefault="00785D35" w:rsidP="00BA0F0F">
            <w:pPr>
              <w:pStyle w:val="a3"/>
              <w:jc w:val="left"/>
              <w:rPr>
                <w:rFonts w:ascii="Times New Roman" w:hAnsi="Times New Roman" w:cs="Times New Roman"/>
              </w:rPr>
            </w:pPr>
          </w:p>
        </w:tc>
        <w:tc>
          <w:tcPr>
            <w:tcW w:w="1987" w:type="dxa"/>
            <w:gridSpan w:val="2"/>
          </w:tcPr>
          <w:p w:rsidR="00785D35" w:rsidRPr="0043169E" w:rsidRDefault="00785D35" w:rsidP="00BA0F0F">
            <w:pPr>
              <w:spacing w:after="0" w:line="240" w:lineRule="auto"/>
              <w:rPr>
                <w:rFonts w:ascii="Times New Roman" w:hAnsi="Times New Roman"/>
                <w:sz w:val="24"/>
                <w:szCs w:val="24"/>
              </w:rPr>
            </w:pPr>
            <w:r w:rsidRPr="0043169E">
              <w:rPr>
                <w:rFonts w:ascii="Times New Roman" w:hAnsi="Times New Roman"/>
                <w:sz w:val="24"/>
                <w:szCs w:val="24"/>
              </w:rPr>
              <w:t>Уволено- 66</w:t>
            </w:r>
          </w:p>
          <w:p w:rsidR="00785D35" w:rsidRPr="0043169E" w:rsidRDefault="00785D35" w:rsidP="00BA0F0F">
            <w:pPr>
              <w:spacing w:after="0" w:line="240" w:lineRule="auto"/>
              <w:rPr>
                <w:rFonts w:ascii="Times New Roman" w:hAnsi="Times New Roman"/>
                <w:sz w:val="24"/>
                <w:szCs w:val="24"/>
              </w:rPr>
            </w:pPr>
            <w:r w:rsidRPr="0043169E">
              <w:rPr>
                <w:rFonts w:ascii="Times New Roman" w:hAnsi="Times New Roman"/>
                <w:sz w:val="24"/>
                <w:szCs w:val="24"/>
              </w:rPr>
              <w:t>Принято - 82</w:t>
            </w:r>
          </w:p>
          <w:p w:rsidR="00785D35" w:rsidRPr="0043169E" w:rsidRDefault="00785D35" w:rsidP="00BA0F0F">
            <w:pPr>
              <w:pStyle w:val="a3"/>
              <w:jc w:val="left"/>
              <w:rPr>
                <w:rFonts w:ascii="Times New Roman" w:hAnsi="Times New Roman" w:cs="Times New Roman"/>
              </w:rPr>
            </w:pP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модернизация и использование автоматизированного кадрового делопроизводства</w:t>
            </w:r>
          </w:p>
        </w:tc>
        <w:tc>
          <w:tcPr>
            <w:tcW w:w="3997" w:type="dxa"/>
            <w:gridSpan w:val="5"/>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Кадровое делопроизводство ведётся с применением автоматизированной информационной системы «Кадры» и «Реестр муниципальных служащих»</w:t>
            </w:r>
          </w:p>
          <w:p w:rsidR="00785D35" w:rsidRPr="0043169E" w:rsidRDefault="00785D35" w:rsidP="00BA0F0F">
            <w:pPr>
              <w:pStyle w:val="a3"/>
              <w:rPr>
                <w:rFonts w:ascii="Times New Roman" w:hAnsi="Times New Roman" w:cs="Times New Roman"/>
              </w:rPr>
            </w:pP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Кадровое делопроизводство ведётся с помощью автоматизированных информационных систем, распорядительные документы готовятся по унифицированным формам, установленным Правительством РФ.</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Принятие МПА в целях реализации законодательства о муниципальной службе.</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Выдвижение </w:t>
            </w:r>
            <w:r w:rsidRPr="0043169E">
              <w:rPr>
                <w:rFonts w:ascii="Times New Roman" w:hAnsi="Times New Roman"/>
                <w:sz w:val="24"/>
                <w:szCs w:val="24"/>
              </w:rPr>
              <w:lastRenderedPageBreak/>
              <w:t>законодательных инициатив, направленных на повышение эффективности правового регулирования в сфере муниципальной службы</w:t>
            </w: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принятых в целях реализации законодательства о муниципальной службе</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4</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4</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Издание  МПА  связано с реализацией законодательства о муниципальной службе.</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соответствующих законодательных инициатив</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Отсутствовали. </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Создание оптимальной системы МПА, эффективно регулирующих правоотношения в сфере муниципальной службы</w:t>
            </w:r>
          </w:p>
        </w:tc>
        <w:tc>
          <w:tcPr>
            <w:tcW w:w="3997" w:type="dxa"/>
            <w:gridSpan w:val="5"/>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МПА издаются с целью реализации законодательства о муниципальной службе, противодействии коррупции</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В муниципальные правовые акты своевременно вносятся</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изменения, связанные с совершенствованием законодательства.</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Формирование кадрового резерва</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должностей муниципальной службы, в отношении которых предусмотрено создание кадрового резерва (согласно плану, утверждённому Главой города)</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49</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91</w:t>
            </w:r>
          </w:p>
        </w:tc>
        <w:tc>
          <w:tcPr>
            <w:tcW w:w="4667" w:type="dxa"/>
          </w:tcPr>
          <w:p w:rsidR="00785D35" w:rsidRPr="0043169E" w:rsidRDefault="00785D35"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Общее количество должностей, на которые формируется кадровый резерв- 230, Количество должностей муниципальной службы, в отношении которых предусмотрено создание кадрового резерва в 2012 году утверждено планом от 18.01.2012 года, которое    увеличилось в связи с:</w:t>
            </w:r>
            <w:proofErr w:type="gramEnd"/>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истечением срока нахождения в резерве по 65 должностям;</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назначением на должность из кадрового резерва по 16 должностям</w:t>
            </w:r>
            <w:r w:rsidRPr="0043169E">
              <w:rPr>
                <w:rFonts w:ascii="Times New Roman" w:hAnsi="Times New Roman"/>
                <w:i/>
                <w:sz w:val="24"/>
                <w:szCs w:val="24"/>
              </w:rPr>
              <w:t>.</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должностей муниципальной службы, в отношении которых сформирован кадровый резерв</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180</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152</w:t>
            </w:r>
          </w:p>
        </w:tc>
        <w:tc>
          <w:tcPr>
            <w:tcW w:w="4667" w:type="dxa"/>
            <w:vMerge w:val="restart"/>
          </w:tcPr>
          <w:p w:rsidR="00785D35" w:rsidRPr="0043169E" w:rsidRDefault="00785D35" w:rsidP="00BA0F0F">
            <w:pPr>
              <w:spacing w:after="0" w:line="240" w:lineRule="auto"/>
              <w:jc w:val="both"/>
              <w:rPr>
                <w:rFonts w:ascii="Times New Roman" w:hAnsi="Times New Roman"/>
                <w:i/>
                <w:sz w:val="24"/>
                <w:szCs w:val="24"/>
              </w:rPr>
            </w:pPr>
            <w:r w:rsidRPr="0043169E">
              <w:rPr>
                <w:rFonts w:ascii="Times New Roman" w:hAnsi="Times New Roman"/>
                <w:sz w:val="24"/>
                <w:szCs w:val="24"/>
              </w:rPr>
              <w:t>В 2012 году показатели уменьшились за счет назначений на вакантные должности муниципальной службы из кадрового резерва, а также истечения срока нахождения в резерве.</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w:t>
            </w:r>
            <w:r w:rsidRPr="0043169E">
              <w:rPr>
                <w:rFonts w:ascii="Times New Roman" w:hAnsi="Times New Roman"/>
                <w:sz w:val="24"/>
                <w:szCs w:val="24"/>
              </w:rPr>
              <w:lastRenderedPageBreak/>
              <w:t>должностей муниципальной службы, замещённых из кадрового резерва</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lastRenderedPageBreak/>
              <w:t>26</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16</w:t>
            </w:r>
          </w:p>
        </w:tc>
        <w:tc>
          <w:tcPr>
            <w:tcW w:w="4667" w:type="dxa"/>
            <w:vMerge/>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Информация о достижении следующих </w:t>
            </w:r>
            <w:proofErr w:type="gramStart"/>
            <w:r w:rsidRPr="0043169E">
              <w:rPr>
                <w:rFonts w:ascii="Times New Roman" w:hAnsi="Times New Roman"/>
                <w:sz w:val="24"/>
                <w:szCs w:val="24"/>
              </w:rPr>
              <w:t>результатов выполнения Программы развития муниципальной службы</w:t>
            </w:r>
            <w:proofErr w:type="gramEnd"/>
            <w:r w:rsidRPr="0043169E">
              <w:rPr>
                <w:rFonts w:ascii="Times New Roman" w:hAnsi="Times New Roman"/>
                <w:sz w:val="24"/>
                <w:szCs w:val="24"/>
              </w:rPr>
              <w:t xml:space="preserve"> в муниципальном образовании городской округ город Сургут:</w:t>
            </w:r>
          </w:p>
        </w:tc>
        <w:tc>
          <w:tcPr>
            <w:tcW w:w="3997" w:type="dxa"/>
            <w:gridSpan w:val="5"/>
          </w:tcPr>
          <w:p w:rsidR="00785D35" w:rsidRPr="0043169E" w:rsidRDefault="00785D35" w:rsidP="00313775">
            <w:pPr>
              <w:spacing w:after="0" w:line="240" w:lineRule="auto"/>
              <w:rPr>
                <w:rFonts w:ascii="Times New Roman" w:hAnsi="Times New Roman"/>
                <w:sz w:val="24"/>
                <w:szCs w:val="24"/>
              </w:rPr>
            </w:pPr>
            <w:r w:rsidRPr="0043169E">
              <w:rPr>
                <w:rFonts w:ascii="Times New Roman" w:hAnsi="Times New Roman"/>
                <w:sz w:val="24"/>
                <w:szCs w:val="24"/>
              </w:rPr>
              <w:t xml:space="preserve">Информация представлена в </w:t>
            </w:r>
            <w:r w:rsidRPr="009C5D0D">
              <w:rPr>
                <w:rFonts w:ascii="Times New Roman" w:hAnsi="Times New Roman"/>
                <w:sz w:val="24"/>
                <w:szCs w:val="24"/>
                <w:highlight w:val="yellow"/>
              </w:rPr>
              <w:t xml:space="preserve">приложении </w:t>
            </w:r>
            <w:r w:rsidR="00313775">
              <w:rPr>
                <w:rFonts w:ascii="Times New Roman" w:hAnsi="Times New Roman"/>
                <w:sz w:val="24"/>
                <w:szCs w:val="24"/>
                <w:highlight w:val="yellow"/>
              </w:rPr>
              <w:t>7</w:t>
            </w:r>
            <w:r w:rsidRPr="009C5D0D">
              <w:rPr>
                <w:rFonts w:ascii="Times New Roman" w:hAnsi="Times New Roman"/>
                <w:sz w:val="24"/>
                <w:szCs w:val="24"/>
                <w:highlight w:val="yellow"/>
              </w:rPr>
              <w:t>.</w:t>
            </w: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внедрение индивидуальных карьер муниципального служащего;</w:t>
            </w:r>
          </w:p>
        </w:tc>
        <w:tc>
          <w:tcPr>
            <w:tcW w:w="2010" w:type="dxa"/>
            <w:gridSpan w:val="3"/>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Утверждены индивидуальные карьеры для 3-х муниципальных служащих</w:t>
            </w:r>
          </w:p>
        </w:tc>
        <w:tc>
          <w:tcPr>
            <w:tcW w:w="1987" w:type="dxa"/>
            <w:gridSpan w:val="2"/>
          </w:tcPr>
          <w:p w:rsidR="00785D35" w:rsidRPr="0043169E" w:rsidRDefault="00785D35" w:rsidP="00B260B2">
            <w:pPr>
              <w:pStyle w:val="a3"/>
              <w:jc w:val="left"/>
              <w:rPr>
                <w:rFonts w:ascii="Times New Roman" w:hAnsi="Times New Roman" w:cs="Times New Roman"/>
              </w:rPr>
            </w:pPr>
            <w:r w:rsidRPr="0043169E">
              <w:rPr>
                <w:rFonts w:ascii="Times New Roman" w:hAnsi="Times New Roman" w:cs="Times New Roman"/>
              </w:rPr>
              <w:t>Утверждены индивидуальные карьер</w:t>
            </w:r>
            <w:r w:rsidR="00B260B2">
              <w:rPr>
                <w:rFonts w:ascii="Times New Roman" w:hAnsi="Times New Roman" w:cs="Times New Roman"/>
              </w:rPr>
              <w:t>ы для 2 муниципальных служащих.</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эффективное использование кадрового резерва</w:t>
            </w:r>
          </w:p>
        </w:tc>
        <w:tc>
          <w:tcPr>
            <w:tcW w:w="2010" w:type="dxa"/>
            <w:gridSpan w:val="3"/>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26 назначений на вакантные должности из кадрового резерва</w:t>
            </w:r>
          </w:p>
        </w:tc>
        <w:tc>
          <w:tcPr>
            <w:tcW w:w="1987" w:type="dxa"/>
            <w:gridSpan w:val="2"/>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16 назначений на вакантные должности из кадрового резерва</w:t>
            </w:r>
          </w:p>
        </w:tc>
        <w:tc>
          <w:tcPr>
            <w:tcW w:w="4667" w:type="dxa"/>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Уменьшение показателей связано с тем, что в 2011 году произошли значительные изменения в кадровом составе руководителей.</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Назначения на должности муниципальной службы осуществляются преимущественно из кадрового резерва.</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Назначения  на должности муниципальной осуществлялись без использования кадрового резерва по причине:</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 право Главы города на назначение на </w:t>
            </w:r>
            <w:r w:rsidRPr="0043169E">
              <w:rPr>
                <w:rFonts w:ascii="Times New Roman" w:hAnsi="Times New Roman"/>
                <w:sz w:val="24"/>
                <w:szCs w:val="24"/>
              </w:rPr>
              <w:lastRenderedPageBreak/>
              <w:t>должности высшей группы без использования кадрового резерва (п.7.4.</w:t>
            </w:r>
            <w:proofErr w:type="gramEnd"/>
            <w:r w:rsidRPr="0043169E">
              <w:rPr>
                <w:rFonts w:ascii="Times New Roman" w:hAnsi="Times New Roman"/>
                <w:sz w:val="24"/>
                <w:szCs w:val="24"/>
              </w:rPr>
              <w:t xml:space="preserve"> </w:t>
            </w:r>
            <w:proofErr w:type="gramStart"/>
            <w:r w:rsidRPr="0043169E">
              <w:rPr>
                <w:rFonts w:ascii="Times New Roman" w:hAnsi="Times New Roman"/>
                <w:sz w:val="24"/>
                <w:szCs w:val="24"/>
              </w:rPr>
              <w:t>Положения);</w:t>
            </w:r>
            <w:proofErr w:type="gramEnd"/>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отказ лица, состоящего в кадровом резерве, от должности на основании личного заявления (п.7.1.2.</w:t>
            </w:r>
            <w:proofErr w:type="gramEnd"/>
            <w:r w:rsidRPr="0043169E">
              <w:rPr>
                <w:rFonts w:ascii="Times New Roman" w:hAnsi="Times New Roman"/>
                <w:sz w:val="24"/>
                <w:szCs w:val="24"/>
              </w:rPr>
              <w:t xml:space="preserve"> </w:t>
            </w:r>
            <w:proofErr w:type="gramStart"/>
            <w:r w:rsidRPr="0043169E">
              <w:rPr>
                <w:rFonts w:ascii="Times New Roman" w:hAnsi="Times New Roman"/>
                <w:sz w:val="24"/>
                <w:szCs w:val="24"/>
              </w:rPr>
              <w:t xml:space="preserve">Положения) </w:t>
            </w:r>
            <w:proofErr w:type="gramEnd"/>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отказ от должности по причине отпуска по уходу за ребенком;</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резерв на определенную должность не сформирован.</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Проведение аттестации муниципальных служащих</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служащих, подлежащих аттестации</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271</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169</w:t>
            </w:r>
          </w:p>
        </w:tc>
        <w:tc>
          <w:tcPr>
            <w:tcW w:w="4667" w:type="dxa"/>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Снижение показателя объясняется требованием 25-ФЗ «О муниципальной службе в РФ» о проведении аттестации 1 раз в три года. </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Разница в количестве муниципальных служащих, подлежащих аттестации к количеству муниципальных служащих, прошедших аттестацию обусловлена следующими причинами: - замещение должности менее 1 года (перевод на другие должности, выход из отпуска по уходу за ребенком до достижения им возраста 3-лет);</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фактическое отсутствие муниципальных служащих в период прохождения аттестации (временная нетрудоспособность, ежегодные отпуска в соответствии с утвержденным графиком)</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беременность;</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замещение должности на основании срочного трудового договора.</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служащих, прошедших аттестацию</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244</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125</w:t>
            </w:r>
          </w:p>
        </w:tc>
        <w:tc>
          <w:tcPr>
            <w:tcW w:w="4667" w:type="dxa"/>
            <w:vMerge/>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аттестованных муниципальных служащих</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243</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125</w:t>
            </w:r>
          </w:p>
        </w:tc>
        <w:tc>
          <w:tcPr>
            <w:tcW w:w="4667" w:type="dxa"/>
            <w:vMerge/>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служащих, не прошедших аттестацию</w:t>
            </w:r>
          </w:p>
        </w:tc>
        <w:tc>
          <w:tcPr>
            <w:tcW w:w="2010" w:type="dxa"/>
            <w:gridSpan w:val="3"/>
          </w:tcPr>
          <w:p w:rsidR="00785D35" w:rsidRPr="0043169E" w:rsidRDefault="00785D35" w:rsidP="00BA0F0F">
            <w:pPr>
              <w:pStyle w:val="Default"/>
              <w:jc w:val="center"/>
              <w:rPr>
                <w:color w:val="auto"/>
              </w:rPr>
            </w:pPr>
            <w:r w:rsidRPr="0043169E">
              <w:rPr>
                <w:color w:val="auto"/>
              </w:rPr>
              <w:t>1</w:t>
            </w:r>
          </w:p>
        </w:tc>
        <w:tc>
          <w:tcPr>
            <w:tcW w:w="1987" w:type="dxa"/>
            <w:gridSpan w:val="2"/>
          </w:tcPr>
          <w:p w:rsidR="00785D35" w:rsidRPr="0043169E" w:rsidRDefault="00785D35" w:rsidP="00BA0F0F">
            <w:pPr>
              <w:pStyle w:val="Default"/>
              <w:jc w:val="center"/>
              <w:rPr>
                <w:color w:val="auto"/>
              </w:rPr>
            </w:pPr>
            <w:r w:rsidRPr="0043169E">
              <w:rPr>
                <w:color w:val="auto"/>
              </w:rPr>
              <w:t>0</w:t>
            </w:r>
          </w:p>
        </w:tc>
        <w:tc>
          <w:tcPr>
            <w:tcW w:w="4667" w:type="dxa"/>
            <w:vMerge/>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профессионально</w:t>
            </w:r>
            <w:r w:rsidRPr="0043169E">
              <w:rPr>
                <w:rFonts w:ascii="Times New Roman" w:hAnsi="Times New Roman"/>
                <w:sz w:val="24"/>
                <w:szCs w:val="24"/>
              </w:rPr>
              <w:lastRenderedPageBreak/>
              <w:t>й переподготовки, повышения квалификации и стажировки муниципальных служащих</w:t>
            </w:r>
          </w:p>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муниципальных </w:t>
            </w:r>
            <w:r w:rsidRPr="0043169E">
              <w:rPr>
                <w:rFonts w:ascii="Times New Roman" w:hAnsi="Times New Roman"/>
                <w:sz w:val="24"/>
                <w:szCs w:val="24"/>
              </w:rPr>
              <w:lastRenderedPageBreak/>
              <w:t>служащих, подлежащих:</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повышению квалификации;</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профессиональной подготовке;</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3) стажировке</w:t>
            </w:r>
          </w:p>
        </w:tc>
        <w:tc>
          <w:tcPr>
            <w:tcW w:w="2010" w:type="dxa"/>
            <w:gridSpan w:val="3"/>
          </w:tcPr>
          <w:p w:rsidR="00785D35" w:rsidRPr="0043169E" w:rsidRDefault="00785D35" w:rsidP="00BA0F0F">
            <w:pPr>
              <w:pStyle w:val="a3"/>
              <w:jc w:val="center"/>
              <w:rPr>
                <w:rFonts w:ascii="Times New Roman" w:hAnsi="Times New Roman" w:cs="Times New Roman"/>
              </w:rPr>
            </w:pPr>
          </w:p>
          <w:p w:rsidR="00785D35" w:rsidRPr="0043169E" w:rsidRDefault="00785D35" w:rsidP="00BA0F0F">
            <w:pPr>
              <w:pStyle w:val="a3"/>
              <w:jc w:val="center"/>
              <w:rPr>
                <w:rFonts w:ascii="Times New Roman" w:hAnsi="Times New Roman" w:cs="Times New Roman"/>
              </w:rPr>
            </w:pPr>
          </w:p>
          <w:p w:rsidR="00785D35" w:rsidRPr="0043169E" w:rsidRDefault="00785D35" w:rsidP="00BA0F0F">
            <w:pPr>
              <w:pStyle w:val="a3"/>
              <w:rPr>
                <w:rFonts w:ascii="Times New Roman" w:hAnsi="Times New Roman" w:cs="Times New Roman"/>
              </w:rPr>
            </w:pPr>
          </w:p>
          <w:p w:rsidR="00785D35" w:rsidRPr="0043169E" w:rsidRDefault="00785D35" w:rsidP="00BA0F0F">
            <w:pPr>
              <w:pStyle w:val="a3"/>
              <w:jc w:val="center"/>
              <w:rPr>
                <w:rFonts w:ascii="Times New Roman" w:hAnsi="Times New Roman" w:cs="Times New Roman"/>
              </w:rPr>
            </w:pPr>
          </w:p>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199</w:t>
            </w:r>
          </w:p>
          <w:p w:rsidR="00785D35" w:rsidRPr="0043169E" w:rsidRDefault="00785D35" w:rsidP="00BA0F0F">
            <w:pPr>
              <w:spacing w:after="0" w:line="240" w:lineRule="auto"/>
              <w:jc w:val="center"/>
              <w:rPr>
                <w:rFonts w:ascii="Times New Roman" w:hAnsi="Times New Roman"/>
                <w:sz w:val="24"/>
                <w:szCs w:val="24"/>
              </w:rPr>
            </w:pPr>
          </w:p>
          <w:p w:rsidR="00785D35" w:rsidRPr="0043169E" w:rsidRDefault="00785D35"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p w:rsidR="00785D35" w:rsidRPr="0043169E" w:rsidRDefault="00785D35" w:rsidP="00BA0F0F">
            <w:pPr>
              <w:spacing w:after="0" w:line="240" w:lineRule="auto"/>
              <w:jc w:val="center"/>
              <w:rPr>
                <w:rFonts w:ascii="Times New Roman" w:hAnsi="Times New Roman"/>
                <w:sz w:val="24"/>
                <w:szCs w:val="24"/>
              </w:rPr>
            </w:pPr>
          </w:p>
          <w:p w:rsidR="00785D35" w:rsidRPr="0043169E" w:rsidRDefault="00785D35"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p w:rsidR="00785D35" w:rsidRPr="0043169E" w:rsidRDefault="00785D35" w:rsidP="00B260B2">
            <w:pPr>
              <w:spacing w:after="0" w:line="240" w:lineRule="auto"/>
              <w:rPr>
                <w:rFonts w:ascii="Times New Roman" w:hAnsi="Times New Roman"/>
                <w:sz w:val="24"/>
                <w:szCs w:val="24"/>
              </w:rPr>
            </w:pPr>
          </w:p>
        </w:tc>
        <w:tc>
          <w:tcPr>
            <w:tcW w:w="1987" w:type="dxa"/>
            <w:gridSpan w:val="2"/>
          </w:tcPr>
          <w:p w:rsidR="00785D35" w:rsidRPr="0043169E" w:rsidRDefault="00785D35" w:rsidP="00BA0F0F">
            <w:pPr>
              <w:pStyle w:val="a3"/>
              <w:jc w:val="center"/>
              <w:rPr>
                <w:rFonts w:ascii="Times New Roman" w:hAnsi="Times New Roman" w:cs="Times New Roman"/>
              </w:rPr>
            </w:pPr>
          </w:p>
          <w:p w:rsidR="00785D35" w:rsidRPr="0043169E" w:rsidRDefault="00785D35" w:rsidP="00BA0F0F">
            <w:pPr>
              <w:pStyle w:val="a3"/>
              <w:jc w:val="center"/>
              <w:rPr>
                <w:rFonts w:ascii="Times New Roman" w:hAnsi="Times New Roman" w:cs="Times New Roman"/>
              </w:rPr>
            </w:pPr>
          </w:p>
          <w:p w:rsidR="00785D35" w:rsidRPr="0043169E" w:rsidRDefault="00785D35" w:rsidP="00BA0F0F">
            <w:pPr>
              <w:pStyle w:val="a3"/>
              <w:jc w:val="center"/>
              <w:rPr>
                <w:rFonts w:ascii="Times New Roman" w:hAnsi="Times New Roman" w:cs="Times New Roman"/>
              </w:rPr>
            </w:pPr>
          </w:p>
          <w:p w:rsidR="00785D35" w:rsidRPr="0043169E" w:rsidRDefault="00785D35" w:rsidP="00BA0F0F">
            <w:pPr>
              <w:pStyle w:val="a3"/>
              <w:jc w:val="center"/>
              <w:rPr>
                <w:rFonts w:ascii="Times New Roman" w:hAnsi="Times New Roman" w:cs="Times New Roman"/>
              </w:rPr>
            </w:pPr>
          </w:p>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179</w:t>
            </w:r>
          </w:p>
          <w:p w:rsidR="00785D35" w:rsidRPr="0043169E" w:rsidRDefault="00785D35" w:rsidP="00BA0F0F">
            <w:pPr>
              <w:pStyle w:val="a3"/>
              <w:jc w:val="center"/>
              <w:rPr>
                <w:rFonts w:ascii="Times New Roman" w:hAnsi="Times New Roman" w:cs="Times New Roman"/>
              </w:rPr>
            </w:pPr>
          </w:p>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0</w:t>
            </w:r>
          </w:p>
          <w:p w:rsidR="00785D35" w:rsidRPr="0043169E" w:rsidRDefault="00785D35" w:rsidP="00BA0F0F">
            <w:pPr>
              <w:pStyle w:val="a3"/>
              <w:jc w:val="center"/>
              <w:rPr>
                <w:rFonts w:ascii="Times New Roman" w:hAnsi="Times New Roman" w:cs="Times New Roman"/>
              </w:rPr>
            </w:pPr>
          </w:p>
          <w:p w:rsidR="00785D35" w:rsidRPr="0043169E" w:rsidRDefault="00B260B2" w:rsidP="00B260B2">
            <w:pPr>
              <w:pStyle w:val="a3"/>
              <w:jc w:val="center"/>
              <w:rPr>
                <w:rFonts w:ascii="Times New Roman" w:hAnsi="Times New Roman" w:cs="Times New Roman"/>
              </w:rPr>
            </w:pPr>
            <w:r>
              <w:rPr>
                <w:rFonts w:ascii="Times New Roman" w:hAnsi="Times New Roman" w:cs="Times New Roman"/>
              </w:rPr>
              <w:t>0</w:t>
            </w:r>
          </w:p>
          <w:p w:rsidR="00785D35" w:rsidRPr="0043169E" w:rsidRDefault="00785D35" w:rsidP="00BA0F0F">
            <w:pPr>
              <w:spacing w:after="0" w:line="240" w:lineRule="auto"/>
              <w:jc w:val="center"/>
              <w:rPr>
                <w:rFonts w:ascii="Times New Roman" w:hAnsi="Times New Roman"/>
                <w:sz w:val="24"/>
                <w:szCs w:val="24"/>
              </w:rPr>
            </w:pP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Повышение квалификации осуществляется по мере необходимости, но не реже одного </w:t>
            </w:r>
            <w:r w:rsidRPr="0043169E">
              <w:rPr>
                <w:rFonts w:ascii="Times New Roman" w:hAnsi="Times New Roman"/>
                <w:sz w:val="24"/>
                <w:szCs w:val="24"/>
              </w:rPr>
              <w:lastRenderedPageBreak/>
              <w:t>раза в три года. План повышения квалификации муниципальных служащих утверждается ежегодно по результатам конкурса путем  размещения муниципального заказа.</w:t>
            </w:r>
          </w:p>
        </w:tc>
      </w:tr>
      <w:tr w:rsidR="005B3D80" w:rsidRPr="0043169E" w:rsidTr="005C104D">
        <w:trPr>
          <w:gridAfter w:val="1"/>
          <w:wAfter w:w="11" w:type="dxa"/>
          <w:trHeight w:val="5696"/>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требований законодательства о муниципальной службе и Трудового кодекса РФ</w:t>
            </w:r>
          </w:p>
        </w:tc>
        <w:tc>
          <w:tcPr>
            <w:tcW w:w="2010" w:type="dxa"/>
            <w:gridSpan w:val="3"/>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Не обучено 79 муниципальных служащих</w:t>
            </w:r>
          </w:p>
        </w:tc>
        <w:tc>
          <w:tcPr>
            <w:tcW w:w="1987" w:type="dxa"/>
            <w:gridSpan w:val="2"/>
          </w:tcPr>
          <w:p w:rsidR="00785D35" w:rsidRPr="0043169E" w:rsidRDefault="00785D35" w:rsidP="00BA0F0F">
            <w:pPr>
              <w:pStyle w:val="a3"/>
              <w:jc w:val="left"/>
              <w:rPr>
                <w:rFonts w:ascii="Times New Roman" w:hAnsi="Times New Roman" w:cs="Times New Roman"/>
              </w:rPr>
            </w:pPr>
            <w:r w:rsidRPr="0043169E">
              <w:rPr>
                <w:rFonts w:ascii="Times New Roman" w:hAnsi="Times New Roman" w:cs="Times New Roman"/>
              </w:rPr>
              <w:t>Не обучено  67 муниципальных служащих</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Отклонение </w:t>
            </w:r>
            <w:proofErr w:type="gramStart"/>
            <w:r w:rsidRPr="0043169E">
              <w:rPr>
                <w:rFonts w:ascii="Times New Roman" w:hAnsi="Times New Roman"/>
                <w:sz w:val="24"/>
                <w:szCs w:val="24"/>
              </w:rPr>
              <w:t>по</w:t>
            </w:r>
            <w:proofErr w:type="gramEnd"/>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не соблюдению требований законодательства связано с тем, что повышение квалификации осуществляется на плановой основе. Заявка на повышение квалификации формируется на календарный год и предоставляется не позднее 01 сентября текущего года. Даты (графики) по обучению определяются после проведения конкурса на размещение муниципального заказа, на основании заключенных муниципальных контрактов. На момент обучения муниципальные служащие находятся: в очередном отпуске, на временной нетрудоспособности, в командировках, либо тема обучения носит узко-профильный характер, но отсутствует финансовая возможность направить специалиста на обучение за пределы города Сургута.</w:t>
            </w:r>
          </w:p>
        </w:tc>
      </w:tr>
      <w:tr w:rsidR="005B3D80" w:rsidRPr="0043169E" w:rsidTr="005C104D">
        <w:trPr>
          <w:gridAfter w:val="1"/>
          <w:wAfter w:w="11" w:type="dxa"/>
        </w:trPr>
        <w:tc>
          <w:tcPr>
            <w:tcW w:w="659" w:type="dxa"/>
            <w:gridSpan w:val="2"/>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Применение современных образовательных технологий при организации и </w:t>
            </w:r>
            <w:r w:rsidRPr="0043169E">
              <w:rPr>
                <w:rFonts w:ascii="Times New Roman" w:hAnsi="Times New Roman"/>
                <w:sz w:val="24"/>
                <w:szCs w:val="24"/>
              </w:rPr>
              <w:lastRenderedPageBreak/>
              <w:t>проведении дополнительного профессионального образования муниципальных служащих</w:t>
            </w:r>
          </w:p>
        </w:tc>
        <w:tc>
          <w:tcPr>
            <w:tcW w:w="2010" w:type="dxa"/>
            <w:gridSpan w:val="3"/>
          </w:tcPr>
          <w:p w:rsidR="00785D35" w:rsidRPr="0043169E" w:rsidRDefault="00785D35" w:rsidP="00785D35">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Обучение </w:t>
            </w:r>
            <w:proofErr w:type="gramStart"/>
            <w:r w:rsidRPr="0043169E">
              <w:rPr>
                <w:rFonts w:ascii="Times New Roman" w:hAnsi="Times New Roman"/>
                <w:sz w:val="24"/>
                <w:szCs w:val="24"/>
              </w:rPr>
              <w:t>по проводилось</w:t>
            </w:r>
            <w:proofErr w:type="gramEnd"/>
            <w:r w:rsidRPr="0043169E">
              <w:rPr>
                <w:rFonts w:ascii="Times New Roman" w:hAnsi="Times New Roman"/>
                <w:sz w:val="24"/>
                <w:szCs w:val="24"/>
              </w:rPr>
              <w:t xml:space="preserve"> по очно-заочной форме, то есть не менее 48 </w:t>
            </w:r>
            <w:r w:rsidRPr="0043169E">
              <w:rPr>
                <w:rFonts w:ascii="Times New Roman" w:hAnsi="Times New Roman"/>
                <w:sz w:val="24"/>
                <w:szCs w:val="24"/>
              </w:rPr>
              <w:lastRenderedPageBreak/>
              <w:t>учебных часов без отрыва от работы, с применением информационных и телекоммуникационных технологий при опосредованном (на расстоянии) взаимодействии слушателей и педагогического работника. Обучение проводилось на территории городского округа, что позволило обучить большее количество муниципальных служащих и сократить расходы на служебные командировки.</w:t>
            </w:r>
          </w:p>
          <w:p w:rsidR="00785D35" w:rsidRPr="0043169E" w:rsidRDefault="00785D35" w:rsidP="00785D35">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 программе «Управление государственными и </w:t>
            </w:r>
            <w:r w:rsidRPr="0043169E">
              <w:rPr>
                <w:rFonts w:ascii="Times New Roman" w:hAnsi="Times New Roman"/>
                <w:sz w:val="24"/>
                <w:szCs w:val="24"/>
              </w:rPr>
              <w:lastRenderedPageBreak/>
              <w:t>муниципальными заказами» в соответствии с утверждёнными заместителем Министра образования и науки РФ от 02.10.2006 требованиями к ДПО прошли обучение дистанционно</w:t>
            </w:r>
          </w:p>
          <w:p w:rsidR="00785D35" w:rsidRPr="0043169E" w:rsidRDefault="00785D35" w:rsidP="00785D35">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2011 году 23 муниципальных служащих</w:t>
            </w:r>
          </w:p>
        </w:tc>
        <w:tc>
          <w:tcPr>
            <w:tcW w:w="1987" w:type="dxa"/>
            <w:gridSpan w:val="2"/>
          </w:tcPr>
          <w:p w:rsidR="00785D35" w:rsidRPr="0043169E" w:rsidRDefault="00785D35" w:rsidP="00785D35">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lastRenderedPageBreak/>
              <w:t>Обучение</w:t>
            </w:r>
            <w:proofErr w:type="gramEnd"/>
            <w:r w:rsidRPr="0043169E">
              <w:rPr>
                <w:rFonts w:ascii="Times New Roman" w:hAnsi="Times New Roman"/>
                <w:sz w:val="24"/>
                <w:szCs w:val="24"/>
              </w:rPr>
              <w:t xml:space="preserve"> по дополнительному профессиональному </w:t>
            </w:r>
            <w:r w:rsidRPr="0043169E">
              <w:rPr>
                <w:rFonts w:ascii="Times New Roman" w:hAnsi="Times New Roman"/>
                <w:sz w:val="24"/>
                <w:szCs w:val="24"/>
              </w:rPr>
              <w:lastRenderedPageBreak/>
              <w:t>образованию проводилось по очно-заочной форме, т.е. не мене 48 учебных часов без отрыва от работы, с применением информационных и телекоммуникационных технологий при опосредованном (на расстоянии) взаимодействии слушателей и педагогического работника. Обучение проводилось на территории г. Сургута, что позволило сократить расходы, связанные со служебными командировками.</w:t>
            </w:r>
          </w:p>
          <w:p w:rsidR="00785D35" w:rsidRPr="0043169E" w:rsidRDefault="00785D35" w:rsidP="00785D35">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 программе «Управление государственны</w:t>
            </w:r>
            <w:r w:rsidRPr="0043169E">
              <w:rPr>
                <w:rFonts w:ascii="Times New Roman" w:hAnsi="Times New Roman"/>
                <w:sz w:val="24"/>
                <w:szCs w:val="24"/>
              </w:rPr>
              <w:lastRenderedPageBreak/>
              <w:t>ми и муниципальными заказами» в соответствии с утвержденными Заместителем Министра образования и науки РФ от 02.10.2006 требованиями ДПО прошли обучение дистанционно в 2012  году  12 муниципальных служащих</w:t>
            </w: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val="restart"/>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val="restart"/>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Назначение на должность и освобождение от должности руководителей муниципальных предприятий и учреждений</w:t>
            </w:r>
          </w:p>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открытых вакансий;</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c>
          <w:tcPr>
            <w:tcW w:w="2010" w:type="dxa"/>
            <w:gridSpan w:val="3"/>
          </w:tcPr>
          <w:p w:rsidR="00785D35" w:rsidRPr="0043169E" w:rsidRDefault="00785D35"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tc>
        <w:tc>
          <w:tcPr>
            <w:tcW w:w="1987" w:type="dxa"/>
            <w:gridSpan w:val="2"/>
          </w:tcPr>
          <w:p w:rsidR="00785D35" w:rsidRPr="0043169E" w:rsidRDefault="00785D35" w:rsidP="00BA0F0F">
            <w:pPr>
              <w:spacing w:after="0" w:line="240" w:lineRule="auto"/>
              <w:jc w:val="center"/>
              <w:rPr>
                <w:rFonts w:ascii="Times New Roman" w:hAnsi="Times New Roman"/>
                <w:sz w:val="24"/>
                <w:szCs w:val="24"/>
              </w:rPr>
            </w:pPr>
            <w:r w:rsidRPr="0043169E">
              <w:rPr>
                <w:rFonts w:ascii="Times New Roman" w:hAnsi="Times New Roman"/>
                <w:sz w:val="24"/>
                <w:szCs w:val="24"/>
              </w:rPr>
              <w:t>0</w:t>
            </w:r>
          </w:p>
        </w:tc>
        <w:tc>
          <w:tcPr>
            <w:tcW w:w="4667" w:type="dxa"/>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Н</w:t>
            </w:r>
            <w:r w:rsidRPr="0043169E">
              <w:rPr>
                <w:rFonts w:ascii="Times New Roman" w:hAnsi="Times New Roman"/>
                <w:sz w:val="24"/>
                <w:szCs w:val="24"/>
                <w:lang w:val="x-none"/>
              </w:rPr>
              <w:t>назначение на должности руководителей муниципальных учреждений и предприятий городского округа происходит по мере возникновения вакансии</w:t>
            </w:r>
            <w:r w:rsidRPr="0043169E">
              <w:rPr>
                <w:rFonts w:ascii="Times New Roman" w:hAnsi="Times New Roman"/>
                <w:sz w:val="24"/>
                <w:szCs w:val="24"/>
              </w:rPr>
              <w:t>.</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назначенных руководителей;</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15</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13</w:t>
            </w: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должностей, замещённых по конкурсу;</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4</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w:t>
            </w: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вакансий, замещённых из резерва управленческих кадров руководителей </w:t>
            </w:r>
            <w:r w:rsidRPr="0043169E">
              <w:rPr>
                <w:rFonts w:ascii="Times New Roman" w:hAnsi="Times New Roman"/>
                <w:sz w:val="24"/>
                <w:szCs w:val="24"/>
              </w:rPr>
              <w:lastRenderedPageBreak/>
              <w:t>муниципальных учреждений и муниципальных предприятий</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lastRenderedPageBreak/>
              <w:t>5</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9</w:t>
            </w: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требований законодательства и Порядка назначения на должность и освобождения от должности руководителей муниципальных учреждений и предприятий городского округа</w:t>
            </w:r>
          </w:p>
        </w:tc>
        <w:tc>
          <w:tcPr>
            <w:tcW w:w="3997" w:type="dxa"/>
            <w:gridSpan w:val="5"/>
          </w:tcPr>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При назначении на должности руководителей муниципальных учреждений и предприятий соблюдаются требования действующего законодательства и Положения о порядке назначения на должность и освобождения от должности руководителей муниципальных учреждений и предприятий муниципального образования городской округ город Сургут, утверждённого постановлением Администрации города от 07.06.2007 № 1734</w:t>
            </w: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val="restart"/>
          </w:tcPr>
          <w:p w:rsidR="00785D35" w:rsidRPr="0043169E" w:rsidRDefault="00785D35" w:rsidP="00BA0F0F">
            <w:pPr>
              <w:spacing w:after="0" w:line="240" w:lineRule="auto"/>
              <w:jc w:val="center"/>
              <w:rPr>
                <w:rFonts w:ascii="Times New Roman" w:hAnsi="Times New Roman"/>
                <w:sz w:val="24"/>
                <w:szCs w:val="24"/>
              </w:rPr>
            </w:pPr>
            <w:r w:rsidRPr="0043169E">
              <w:rPr>
                <w:rFonts w:ascii="Times New Roman" w:hAnsi="Times New Roman"/>
                <w:sz w:val="24"/>
                <w:szCs w:val="24"/>
              </w:rPr>
              <w:t>2.</w:t>
            </w:r>
          </w:p>
        </w:tc>
        <w:tc>
          <w:tcPr>
            <w:tcW w:w="1871" w:type="dxa"/>
            <w:gridSpan w:val="6"/>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Противодействие коррупции</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c>
          <w:tcPr>
            <w:tcW w:w="2122" w:type="dxa"/>
            <w:gridSpan w:val="2"/>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Обеспечение деятельности комиссии по урегулированию конфликтов интересов (далее – комиссия)</w:t>
            </w:r>
          </w:p>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заседаний, проведённых комиссией</w:t>
            </w:r>
          </w:p>
        </w:tc>
        <w:tc>
          <w:tcPr>
            <w:tcW w:w="2010" w:type="dxa"/>
            <w:gridSpan w:val="3"/>
          </w:tcPr>
          <w:p w:rsidR="00785D35" w:rsidRPr="0043169E" w:rsidRDefault="00785D35" w:rsidP="00BA0F0F">
            <w:pPr>
              <w:spacing w:after="0" w:line="240" w:lineRule="auto"/>
              <w:jc w:val="center"/>
              <w:rPr>
                <w:rFonts w:ascii="Times New Roman" w:hAnsi="Times New Roman"/>
                <w:sz w:val="24"/>
                <w:szCs w:val="24"/>
              </w:rPr>
            </w:pPr>
            <w:r w:rsidRPr="0043169E">
              <w:rPr>
                <w:rFonts w:ascii="Times New Roman" w:hAnsi="Times New Roman"/>
                <w:sz w:val="24"/>
                <w:szCs w:val="24"/>
              </w:rPr>
              <w:t>41</w:t>
            </w:r>
          </w:p>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(6 – в отношении заместителей главы Администрации города)</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43</w:t>
            </w:r>
          </w:p>
          <w:p w:rsidR="00785D35" w:rsidRPr="0043169E" w:rsidRDefault="00785D35" w:rsidP="00BA0F0F">
            <w:pPr>
              <w:spacing w:after="0" w:line="240" w:lineRule="auto"/>
              <w:jc w:val="center"/>
              <w:rPr>
                <w:rFonts w:ascii="Times New Roman" w:hAnsi="Times New Roman"/>
                <w:sz w:val="24"/>
                <w:szCs w:val="24"/>
              </w:rPr>
            </w:pPr>
            <w:r w:rsidRPr="0043169E">
              <w:rPr>
                <w:rFonts w:ascii="Times New Roman" w:hAnsi="Times New Roman"/>
                <w:sz w:val="24"/>
                <w:szCs w:val="24"/>
              </w:rPr>
              <w:t>(4 в отношении заместителей главы Администрации города)</w:t>
            </w:r>
          </w:p>
        </w:tc>
        <w:tc>
          <w:tcPr>
            <w:tcW w:w="4667" w:type="dxa"/>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служащих, в отношении которых рассматривались вопросы на комиссии</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257</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144</w:t>
            </w:r>
          </w:p>
        </w:tc>
        <w:tc>
          <w:tcPr>
            <w:tcW w:w="4667" w:type="dxa"/>
          </w:tcPr>
          <w:p w:rsidR="00785D35" w:rsidRPr="0043169E" w:rsidRDefault="00785D35" w:rsidP="00BA0F0F">
            <w:pPr>
              <w:spacing w:after="0" w:line="240" w:lineRule="auto"/>
              <w:jc w:val="both"/>
              <w:rPr>
                <w:rFonts w:ascii="Times New Roman" w:hAnsi="Times New Roman"/>
                <w:sz w:val="24"/>
                <w:szCs w:val="24"/>
                <w:lang w:val="x-none"/>
              </w:rPr>
            </w:pPr>
            <w:r w:rsidRPr="0043169E">
              <w:rPr>
                <w:rFonts w:ascii="Times New Roman" w:hAnsi="Times New Roman"/>
                <w:sz w:val="24"/>
                <w:szCs w:val="24"/>
                <w:lang w:val="x-none"/>
              </w:rPr>
              <w:t xml:space="preserve">Снижение показателя объясняется: </w:t>
            </w:r>
          </w:p>
          <w:p w:rsidR="00785D35" w:rsidRPr="0043169E" w:rsidRDefault="00785D35" w:rsidP="00BA0F0F">
            <w:pPr>
              <w:spacing w:after="0" w:line="240" w:lineRule="auto"/>
              <w:jc w:val="both"/>
              <w:rPr>
                <w:rFonts w:ascii="Times New Roman" w:hAnsi="Times New Roman"/>
                <w:sz w:val="24"/>
                <w:szCs w:val="24"/>
                <w:lang w:val="x-none"/>
              </w:rPr>
            </w:pPr>
            <w:r w:rsidRPr="0043169E">
              <w:rPr>
                <w:rFonts w:ascii="Times New Roman" w:hAnsi="Times New Roman"/>
                <w:sz w:val="24"/>
                <w:szCs w:val="24"/>
                <w:lang w:val="x-none"/>
              </w:rPr>
              <w:t>-снижением количества работников, занятых иной оплачиваемой работой  (в 2011 году работники выполняли иную оплачиваемую работу в период проведения выборов), соответственно комиссия  давала согласие на ее выполнение,</w:t>
            </w:r>
          </w:p>
          <w:p w:rsidR="00785D35" w:rsidRPr="0043169E" w:rsidRDefault="00785D35" w:rsidP="00BA0F0F">
            <w:pPr>
              <w:spacing w:after="0" w:line="240" w:lineRule="auto"/>
              <w:jc w:val="both"/>
              <w:rPr>
                <w:rFonts w:ascii="Times New Roman" w:hAnsi="Times New Roman"/>
                <w:sz w:val="24"/>
                <w:szCs w:val="24"/>
                <w:lang w:val="x-none"/>
              </w:rPr>
            </w:pPr>
            <w:r w:rsidRPr="0043169E">
              <w:rPr>
                <w:rFonts w:ascii="Times New Roman" w:hAnsi="Times New Roman"/>
                <w:sz w:val="24"/>
                <w:szCs w:val="24"/>
                <w:lang w:val="x-none"/>
              </w:rPr>
              <w:t xml:space="preserve">- системной  работой  по разъяснению </w:t>
            </w:r>
            <w:r w:rsidRPr="0043169E">
              <w:rPr>
                <w:rFonts w:ascii="Times New Roman" w:hAnsi="Times New Roman"/>
                <w:sz w:val="24"/>
                <w:szCs w:val="24"/>
                <w:lang w:val="x-none"/>
              </w:rPr>
              <w:lastRenderedPageBreak/>
              <w:t>порядка заполнения справок о доходах на себя и членов семьи;</w:t>
            </w:r>
          </w:p>
          <w:p w:rsidR="00785D35" w:rsidRPr="0043169E" w:rsidRDefault="00785D35" w:rsidP="00BA0F0F">
            <w:pPr>
              <w:spacing w:after="0" w:line="240" w:lineRule="auto"/>
              <w:jc w:val="both"/>
              <w:rPr>
                <w:rFonts w:ascii="Times New Roman" w:hAnsi="Times New Roman"/>
                <w:sz w:val="24"/>
                <w:szCs w:val="24"/>
                <w:lang w:val="x-none"/>
              </w:rPr>
            </w:pPr>
            <w:r w:rsidRPr="0043169E">
              <w:rPr>
                <w:rFonts w:ascii="Times New Roman" w:hAnsi="Times New Roman"/>
                <w:sz w:val="24"/>
                <w:szCs w:val="24"/>
                <w:lang w:val="x-none"/>
              </w:rPr>
              <w:t xml:space="preserve">- повышением ответственности работников при представлении сведений о доходах на себя и членов семьи, в </w:t>
            </w:r>
            <w:proofErr w:type="spellStart"/>
            <w:r w:rsidRPr="0043169E">
              <w:rPr>
                <w:rFonts w:ascii="Times New Roman" w:hAnsi="Times New Roman"/>
                <w:sz w:val="24"/>
                <w:szCs w:val="24"/>
                <w:lang w:val="x-none"/>
              </w:rPr>
              <w:t>т.ч</w:t>
            </w:r>
            <w:proofErr w:type="spellEnd"/>
            <w:r w:rsidRPr="0043169E">
              <w:rPr>
                <w:rFonts w:ascii="Times New Roman" w:hAnsi="Times New Roman"/>
                <w:sz w:val="24"/>
                <w:szCs w:val="24"/>
                <w:lang w:val="x-none"/>
              </w:rPr>
              <w:t>. по результатам обучения по тематике  противодействию коррупции;</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lang w:val="x-none"/>
              </w:rPr>
              <w:t>- консультирование (внутреннее) по возникающим вопросам</w:t>
            </w:r>
            <w:r w:rsidRPr="0043169E">
              <w:rPr>
                <w:rFonts w:ascii="Times New Roman" w:hAnsi="Times New Roman"/>
                <w:sz w:val="24"/>
                <w:szCs w:val="24"/>
              </w:rPr>
              <w:t>.</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выявленных нарушений и принятые меры</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78</w:t>
            </w:r>
          </w:p>
          <w:p w:rsidR="00785D35" w:rsidRPr="0043169E" w:rsidRDefault="00785D35"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(из них к 12-ти муниципальным служащим применены следующие меры:</w:t>
            </w:r>
            <w:proofErr w:type="gramEnd"/>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дисциплинарное взыскание – 7;</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снижение денежного поощрения – 5)</w:t>
            </w:r>
          </w:p>
          <w:p w:rsidR="00785D35" w:rsidRPr="0043169E" w:rsidRDefault="00785D35" w:rsidP="00BA0F0F">
            <w:pPr>
              <w:pStyle w:val="a3"/>
              <w:jc w:val="left"/>
              <w:rPr>
                <w:rFonts w:ascii="Times New Roman" w:hAnsi="Times New Roman" w:cs="Times New Roman"/>
              </w:rPr>
            </w:pP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24</w:t>
            </w:r>
          </w:p>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из них:</w:t>
            </w:r>
          </w:p>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 xml:space="preserve"> -снижен размер ежемесячного денежного поощрения  – 4;</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-привлечено к дисциплинарной ответственности – 3;</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-расторгнут трудовой договор-5;</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-в связи с отсутствием умысла-1;</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связи с незначительностью нарушений и тот факт, что сумма дохода, указанная в справках о доходах </w:t>
            </w:r>
            <w:r w:rsidRPr="0043169E">
              <w:rPr>
                <w:rFonts w:ascii="Times New Roman" w:hAnsi="Times New Roman"/>
                <w:sz w:val="24"/>
                <w:szCs w:val="24"/>
              </w:rPr>
              <w:lastRenderedPageBreak/>
              <w:t xml:space="preserve">составляла незначительный размер (менее 1% от совокупного дохода) проведена разъяснительная работа -11. </w:t>
            </w:r>
          </w:p>
        </w:tc>
        <w:tc>
          <w:tcPr>
            <w:tcW w:w="4667" w:type="dxa"/>
          </w:tcPr>
          <w:p w:rsidR="00785D35" w:rsidRPr="0043169E" w:rsidRDefault="00785D35" w:rsidP="00BA0F0F">
            <w:pPr>
              <w:pStyle w:val="a3"/>
              <w:rPr>
                <w:rFonts w:ascii="Times New Roman" w:hAnsi="Times New Roman" w:cs="Times New Roman"/>
              </w:rPr>
            </w:pPr>
          </w:p>
        </w:tc>
      </w:tr>
      <w:tr w:rsidR="005B3D80" w:rsidRPr="0043169E" w:rsidTr="005C104D">
        <w:trPr>
          <w:gridAfter w:val="1"/>
          <w:wAfter w:w="11" w:type="dxa"/>
        </w:trPr>
        <w:tc>
          <w:tcPr>
            <w:tcW w:w="659" w:type="dxa"/>
            <w:gridSpan w:val="2"/>
            <w:vMerge w:val="restart"/>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val="restart"/>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val="restart"/>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785D35" w:rsidRPr="0043169E" w:rsidRDefault="00785D35"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Организация проверки сведений о доходах, имуществе и </w:t>
            </w:r>
            <w:r w:rsidRPr="0043169E">
              <w:rPr>
                <w:rFonts w:ascii="Times New Roman" w:hAnsi="Times New Roman"/>
                <w:sz w:val="24"/>
                <w:szCs w:val="24"/>
              </w:rPr>
              <w:lastRenderedPageBreak/>
              <w:t xml:space="preserve">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r:id="rId38" w:history="1">
              <w:r w:rsidRPr="0043169E">
                <w:rPr>
                  <w:rFonts w:ascii="Times New Roman" w:hAnsi="Times New Roman"/>
                  <w:sz w:val="24"/>
                  <w:szCs w:val="24"/>
                </w:rPr>
                <w:t xml:space="preserve"> статьёй 13</w:t>
              </w:r>
            </w:hyperlink>
            <w:r w:rsidRPr="0043169E">
              <w:rPr>
                <w:rFonts w:ascii="Times New Roman" w:hAnsi="Times New Roman"/>
                <w:sz w:val="24"/>
                <w:szCs w:val="24"/>
              </w:rPr>
              <w:t xml:space="preserve"> Федерального закона от 02.03.2007 № 25-ФЗ «О муниципальной службе в Российской Федерации» (в редакции </w:t>
            </w:r>
            <w:hyperlink r:id="rId39" w:history="1">
              <w:r w:rsidRPr="0043169E">
                <w:rPr>
                  <w:rFonts w:ascii="Times New Roman" w:hAnsi="Times New Roman"/>
                  <w:sz w:val="24"/>
                  <w:szCs w:val="24"/>
                </w:rPr>
                <w:t>от 17.07.2009</w:t>
              </w:r>
            </w:hyperlink>
            <w:r w:rsidRPr="0043169E">
              <w:rPr>
                <w:rFonts w:ascii="Times New Roman" w:hAnsi="Times New Roman"/>
                <w:sz w:val="24"/>
                <w:szCs w:val="24"/>
              </w:rPr>
              <w:t>) и другими федеральными законами</w:t>
            </w: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запросов, направленных для проверки сведений</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1 541</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lang w:val="en-US"/>
              </w:rPr>
              <w:t>667</w:t>
            </w:r>
          </w:p>
        </w:tc>
        <w:tc>
          <w:tcPr>
            <w:tcW w:w="4667" w:type="dxa"/>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 xml:space="preserve">Уменьшение количества запросов связано с тем, что в 2012 году постановлением Главы города от 21.03.2012 № 26 утвержден специальный Перечень должностей муниципальной службы органов местного самоуправления муниципального  образования  городской округ город Сургут при </w:t>
            </w:r>
            <w:proofErr w:type="gramStart"/>
            <w:r w:rsidRPr="0043169E">
              <w:rPr>
                <w:rFonts w:ascii="Times New Roman" w:hAnsi="Times New Roman" w:cs="Times New Roman"/>
              </w:rPr>
              <w:t>назначении</w:t>
            </w:r>
            <w:proofErr w:type="gramEnd"/>
            <w:r w:rsidRPr="0043169E">
              <w:rPr>
                <w:rFonts w:ascii="Times New Roman" w:hAnsi="Times New Roman" w:cs="Times New Roman"/>
              </w:rPr>
              <w:t xml:space="preserve"> на которые граждане и при замещении которых муниципальные служащие обязаны предоставлять сведения о своих доходах, об имуществе и обязательствах имущественного характера, о доходах своих супруга (супруги)  и несовершеннолетних детей.</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служащих, в отношении которых направлены запросы</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733</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343</w:t>
            </w:r>
          </w:p>
        </w:tc>
        <w:tc>
          <w:tcPr>
            <w:tcW w:w="4667" w:type="dxa"/>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Запросы направляются в отношении муниципальных служащих в соответствии со штатной численностью.</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выявленных нарушений</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63</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t>18</w:t>
            </w:r>
          </w:p>
        </w:tc>
        <w:tc>
          <w:tcPr>
            <w:tcW w:w="4667" w:type="dxa"/>
            <w:vMerge w:val="restart"/>
          </w:tcPr>
          <w:p w:rsidR="00785D35" w:rsidRPr="0043169E" w:rsidRDefault="00785D35" w:rsidP="00BA0F0F">
            <w:pPr>
              <w:pStyle w:val="a3"/>
              <w:rPr>
                <w:rFonts w:ascii="Times New Roman" w:hAnsi="Times New Roman" w:cs="Times New Roman"/>
              </w:rPr>
            </w:pPr>
            <w:r w:rsidRPr="0043169E">
              <w:rPr>
                <w:rFonts w:ascii="Times New Roman" w:hAnsi="Times New Roman" w:cs="Times New Roman"/>
              </w:rPr>
              <w:t xml:space="preserve">Нарушения связаны с тем, что муниципальные служащие указывали доход не со справки 2-НДФЛ, а с расчетных листов, поэтому указывали </w:t>
            </w:r>
            <w:r w:rsidRPr="0043169E">
              <w:rPr>
                <w:rFonts w:ascii="Times New Roman" w:hAnsi="Times New Roman" w:cs="Times New Roman"/>
              </w:rPr>
              <w:lastRenderedPageBreak/>
              <w:t>фактически полученный доход, т.е. без подоходного налога. В 2012 году появилась обязанность у муниципальных служащих представлять сведения о доходах, об имуществе и обязательствах имущественного характера на членов семьи. Все случаи нарушения рассматриваются на заседаниях комиссии.</w:t>
            </w:r>
          </w:p>
        </w:tc>
      </w:tr>
      <w:tr w:rsidR="005B3D80" w:rsidRPr="0043169E" w:rsidTr="005C104D">
        <w:trPr>
          <w:gridAfter w:val="1"/>
          <w:wAfter w:w="11" w:type="dxa"/>
        </w:trPr>
        <w:tc>
          <w:tcPr>
            <w:tcW w:w="659"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1871" w:type="dxa"/>
            <w:gridSpan w:val="6"/>
            <w:vMerge/>
          </w:tcPr>
          <w:p w:rsidR="00785D35" w:rsidRPr="0043169E" w:rsidRDefault="00785D35" w:rsidP="00BA0F0F">
            <w:pPr>
              <w:spacing w:after="0" w:line="240" w:lineRule="auto"/>
              <w:jc w:val="both"/>
              <w:rPr>
                <w:rFonts w:ascii="Times New Roman" w:hAnsi="Times New Roman"/>
                <w:sz w:val="24"/>
                <w:szCs w:val="24"/>
              </w:rPr>
            </w:pPr>
          </w:p>
        </w:tc>
        <w:tc>
          <w:tcPr>
            <w:tcW w:w="2122" w:type="dxa"/>
            <w:gridSpan w:val="2"/>
            <w:vMerge/>
          </w:tcPr>
          <w:p w:rsidR="00785D35" w:rsidRPr="0043169E" w:rsidRDefault="00785D35" w:rsidP="00BA0F0F">
            <w:pPr>
              <w:spacing w:after="0" w:line="240" w:lineRule="auto"/>
              <w:jc w:val="both"/>
              <w:rPr>
                <w:rFonts w:ascii="Times New Roman" w:hAnsi="Times New Roman"/>
                <w:sz w:val="24"/>
                <w:szCs w:val="24"/>
              </w:rPr>
            </w:pPr>
          </w:p>
        </w:tc>
        <w:tc>
          <w:tcPr>
            <w:tcW w:w="2408" w:type="dxa"/>
            <w:gridSpan w:val="6"/>
          </w:tcPr>
          <w:p w:rsidR="00785D35" w:rsidRPr="0043169E" w:rsidRDefault="00785D35"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w:t>
            </w:r>
            <w:r w:rsidRPr="0043169E">
              <w:rPr>
                <w:rFonts w:ascii="Times New Roman" w:hAnsi="Times New Roman"/>
                <w:sz w:val="24"/>
                <w:szCs w:val="24"/>
              </w:rPr>
              <w:lastRenderedPageBreak/>
              <w:t>муниципальных служащих, в отношении которых выявлены нарушения</w:t>
            </w:r>
          </w:p>
        </w:tc>
        <w:tc>
          <w:tcPr>
            <w:tcW w:w="2010" w:type="dxa"/>
            <w:gridSpan w:val="3"/>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rPr>
              <w:lastRenderedPageBreak/>
              <w:t>63</w:t>
            </w:r>
          </w:p>
        </w:tc>
        <w:tc>
          <w:tcPr>
            <w:tcW w:w="1987" w:type="dxa"/>
            <w:gridSpan w:val="2"/>
          </w:tcPr>
          <w:p w:rsidR="00785D35" w:rsidRPr="0043169E" w:rsidRDefault="00785D35" w:rsidP="00BA0F0F">
            <w:pPr>
              <w:pStyle w:val="a3"/>
              <w:jc w:val="center"/>
              <w:rPr>
                <w:rFonts w:ascii="Times New Roman" w:hAnsi="Times New Roman" w:cs="Times New Roman"/>
              </w:rPr>
            </w:pPr>
            <w:r w:rsidRPr="0043169E">
              <w:rPr>
                <w:rFonts w:ascii="Times New Roman" w:hAnsi="Times New Roman" w:cs="Times New Roman"/>
                <w:lang w:val="en-US"/>
              </w:rPr>
              <w:t>18</w:t>
            </w:r>
          </w:p>
        </w:tc>
        <w:tc>
          <w:tcPr>
            <w:tcW w:w="4667" w:type="dxa"/>
            <w:vMerge/>
          </w:tcPr>
          <w:p w:rsidR="00785D35" w:rsidRPr="0043169E" w:rsidRDefault="00785D35" w:rsidP="00BA0F0F">
            <w:pPr>
              <w:spacing w:after="0" w:line="240" w:lineRule="auto"/>
              <w:jc w:val="both"/>
              <w:rPr>
                <w:rFonts w:ascii="Times New Roman" w:hAnsi="Times New Roman"/>
                <w:sz w:val="24"/>
                <w:szCs w:val="24"/>
              </w:rPr>
            </w:pPr>
          </w:p>
        </w:tc>
      </w:tr>
      <w:tr w:rsidR="005B3D80"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Управление информационной политики</w:t>
            </w:r>
          </w:p>
        </w:tc>
      </w:tr>
      <w:tr w:rsidR="005B3D80" w:rsidRPr="0043169E" w:rsidTr="005C104D">
        <w:trPr>
          <w:gridAfter w:val="1"/>
          <w:wAfter w:w="11" w:type="dxa"/>
        </w:trPr>
        <w:tc>
          <w:tcPr>
            <w:tcW w:w="659" w:type="dxa"/>
            <w:gridSpan w:val="2"/>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bCs/>
                <w:sz w:val="24"/>
                <w:szCs w:val="24"/>
              </w:rPr>
            </w:pPr>
            <w:r w:rsidRPr="0043169E">
              <w:rPr>
                <w:rFonts w:ascii="Times New Roman" w:hAnsi="Times New Roman"/>
                <w:bCs/>
                <w:sz w:val="24"/>
                <w:szCs w:val="24"/>
              </w:rPr>
              <w:lastRenderedPageBreak/>
              <w:t xml:space="preserve">Федеральный закон от 09.02.2009        № 8-ФЗ «Об обеспечении доступа к </w:t>
            </w:r>
            <w:r w:rsidRPr="0043169E">
              <w:rPr>
                <w:rFonts w:ascii="Times New Roman" w:hAnsi="Times New Roman"/>
                <w:bCs/>
                <w:sz w:val="24"/>
                <w:szCs w:val="24"/>
              </w:rPr>
              <w:lastRenderedPageBreak/>
              <w:t>информации о деятельности государственных органов и органов местного  самоуправления»</w:t>
            </w: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bCs/>
                <w:sz w:val="24"/>
                <w:szCs w:val="24"/>
              </w:rPr>
            </w:pPr>
            <w:r w:rsidRPr="0043169E">
              <w:rPr>
                <w:rFonts w:ascii="Times New Roman" w:hAnsi="Times New Roman"/>
                <w:bCs/>
                <w:sz w:val="24"/>
                <w:szCs w:val="24"/>
              </w:rPr>
              <w:lastRenderedPageBreak/>
              <w:t>Предоставление сведений о деятельности органов местного самоуправления городского округа</w:t>
            </w: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bookmarkStart w:id="1" w:name="_Hlk321820496"/>
            <w:r w:rsidRPr="0043169E">
              <w:rPr>
                <w:rFonts w:ascii="Times New Roman" w:hAnsi="Times New Roman"/>
                <w:sz w:val="24"/>
                <w:szCs w:val="24"/>
              </w:rPr>
              <w:lastRenderedPageBreak/>
              <w:t>Количество проведённых пресс-конференций, брифингов</w:t>
            </w:r>
            <w:bookmarkEnd w:id="1"/>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82</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106</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5B3D80">
            <w:pPr>
              <w:spacing w:after="0" w:line="240" w:lineRule="auto"/>
              <w:jc w:val="both"/>
              <w:rPr>
                <w:rFonts w:ascii="Times New Roman" w:hAnsi="Times New Roman"/>
                <w:sz w:val="24"/>
                <w:szCs w:val="24"/>
              </w:rPr>
            </w:pPr>
            <w:r w:rsidRPr="0043169E">
              <w:rPr>
                <w:rFonts w:ascii="Times New Roman" w:hAnsi="Times New Roman"/>
                <w:sz w:val="24"/>
                <w:szCs w:val="24"/>
              </w:rPr>
              <w:t>В 2012 году увеличилось количество незапланированных брифингов и подходов к прессе.</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подготовленных </w:t>
            </w:r>
            <w:r w:rsidRPr="0043169E">
              <w:rPr>
                <w:rFonts w:ascii="Times New Roman" w:hAnsi="Times New Roman"/>
                <w:sz w:val="24"/>
                <w:szCs w:val="24"/>
              </w:rPr>
              <w:lastRenderedPageBreak/>
              <w:t>пресс-релизов</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1 150</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1457</w:t>
            </w:r>
          </w:p>
        </w:tc>
        <w:tc>
          <w:tcPr>
            <w:tcW w:w="4667" w:type="dxa"/>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увеличилось количество пресс-релизов новых документов и </w:t>
            </w:r>
            <w:r w:rsidRPr="0043169E">
              <w:rPr>
                <w:rFonts w:ascii="Times New Roman" w:hAnsi="Times New Roman"/>
                <w:sz w:val="24"/>
                <w:szCs w:val="24"/>
              </w:rPr>
              <w:lastRenderedPageBreak/>
              <w:t>информационных сообщений в разделе «Общие новости» на интернет–сайте Администрации города.</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запросов информации СМИ в Администрацию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862</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644</w:t>
            </w:r>
          </w:p>
        </w:tc>
        <w:tc>
          <w:tcPr>
            <w:tcW w:w="4667" w:type="dxa"/>
            <w:tcBorders>
              <w:top w:val="single" w:sz="4" w:space="0" w:color="000000"/>
              <w:left w:val="single" w:sz="4" w:space="0" w:color="000000"/>
              <w:bottom w:val="single" w:sz="4" w:space="0" w:color="000000"/>
              <w:right w:val="single" w:sz="4" w:space="0" w:color="000000"/>
            </w:tcBorders>
            <w:vAlign w:val="center"/>
          </w:tcPr>
          <w:p w:rsidR="005B3D80" w:rsidRPr="0043169E" w:rsidRDefault="003B5F36" w:rsidP="003B5F36">
            <w:pPr>
              <w:spacing w:after="0" w:line="240" w:lineRule="auto"/>
              <w:jc w:val="both"/>
              <w:rPr>
                <w:rFonts w:ascii="Times New Roman" w:hAnsi="Times New Roman"/>
                <w:sz w:val="24"/>
                <w:szCs w:val="24"/>
              </w:rPr>
            </w:pPr>
            <w:r w:rsidRPr="003B5F36">
              <w:rPr>
                <w:rFonts w:ascii="Times New Roman" w:hAnsi="Times New Roman"/>
                <w:sz w:val="24"/>
                <w:szCs w:val="24"/>
              </w:rPr>
              <w:t>Снижение количества запросов произошло из-за увеличения количества брифингов, подходов к прессе и подготовленных специалистами управления пресс-релизов</w:t>
            </w:r>
            <w:r>
              <w:rPr>
                <w:rFonts w:ascii="Times New Roman" w:hAnsi="Times New Roman"/>
                <w:sz w:val="24"/>
                <w:szCs w:val="24"/>
              </w:rPr>
              <w:t>.</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запросов информации на официальном интернет</w:t>
            </w:r>
            <w:r w:rsidR="003B5F36">
              <w:rPr>
                <w:rFonts w:ascii="Times New Roman" w:hAnsi="Times New Roman"/>
                <w:sz w:val="24"/>
                <w:szCs w:val="24"/>
              </w:rPr>
              <w:t>-</w:t>
            </w:r>
            <w:r w:rsidRPr="0043169E">
              <w:rPr>
                <w:rFonts w:ascii="Times New Roman" w:hAnsi="Times New Roman"/>
                <w:sz w:val="24"/>
                <w:szCs w:val="24"/>
              </w:rPr>
              <w:t>сайте Администрации города Сургута</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730</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609</w:t>
            </w:r>
          </w:p>
        </w:tc>
        <w:tc>
          <w:tcPr>
            <w:tcW w:w="4667" w:type="dxa"/>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полос (страниц формата</w:t>
            </w:r>
            <w:proofErr w:type="gramStart"/>
            <w:r w:rsidRPr="0043169E">
              <w:rPr>
                <w:rFonts w:ascii="Times New Roman" w:hAnsi="Times New Roman"/>
                <w:sz w:val="24"/>
                <w:szCs w:val="24"/>
              </w:rPr>
              <w:t xml:space="preserve"> А</w:t>
            </w:r>
            <w:proofErr w:type="gramEnd"/>
            <w:r w:rsidRPr="0043169E">
              <w:rPr>
                <w:rFonts w:ascii="Times New Roman" w:hAnsi="Times New Roman"/>
                <w:sz w:val="24"/>
                <w:szCs w:val="24"/>
              </w:rPr>
              <w:t xml:space="preserve"> 3) печатных публикаций</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1 944</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1764</w:t>
            </w:r>
          </w:p>
        </w:tc>
        <w:tc>
          <w:tcPr>
            <w:tcW w:w="4667" w:type="dxa"/>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С сентября 2011 не издается в печатном виде «Информационный бюллетень Думы и Администрации города Сургута». Нормативно-правовые акты публикуются в газете, остальные – размещаются на официальном сайте Администрации города.</w:t>
            </w:r>
            <w:r w:rsidR="003B5F36">
              <w:rPr>
                <w:color w:val="FF0000"/>
              </w:rPr>
              <w:t xml:space="preserve"> </w:t>
            </w:r>
            <w:r w:rsidR="003B5F36" w:rsidRPr="003B5F36">
              <w:rPr>
                <w:rFonts w:ascii="Times New Roman" w:hAnsi="Times New Roman"/>
                <w:sz w:val="24"/>
                <w:szCs w:val="24"/>
              </w:rPr>
              <w:t>Объемные документы публикуются отдельными «вкладками» небольшим тиражом.</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выпусков новостей на телевидении</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604</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607</w:t>
            </w:r>
          </w:p>
        </w:tc>
        <w:tc>
          <w:tcPr>
            <w:tcW w:w="4667" w:type="dxa"/>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rPr>
                <w:rFonts w:ascii="Times New Roman" w:hAnsi="Times New Roman"/>
                <w:sz w:val="24"/>
                <w:szCs w:val="24"/>
              </w:rPr>
            </w:pP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tcBorders>
              <w:left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выпусков новостей на радио</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1 571</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1455</w:t>
            </w:r>
          </w:p>
        </w:tc>
        <w:tc>
          <w:tcPr>
            <w:tcW w:w="4667" w:type="dxa"/>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rPr>
                <w:rFonts w:ascii="Times New Roman" w:hAnsi="Times New Roman"/>
                <w:sz w:val="24"/>
                <w:szCs w:val="24"/>
              </w:rPr>
            </w:pP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tcBorders>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информации, размещённой на официальном интернет-сайте </w:t>
            </w:r>
            <w:r w:rsidRPr="0043169E">
              <w:rPr>
                <w:rFonts w:ascii="Times New Roman" w:hAnsi="Times New Roman"/>
                <w:sz w:val="24"/>
                <w:szCs w:val="24"/>
              </w:rPr>
              <w:lastRenderedPageBreak/>
              <w:t>Администрации города Сургута</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7 030</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7523</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5B3D80">
            <w:pPr>
              <w:spacing w:after="0" w:line="240" w:lineRule="auto"/>
              <w:jc w:val="both"/>
              <w:rPr>
                <w:rFonts w:ascii="Times New Roman" w:hAnsi="Times New Roman"/>
                <w:sz w:val="24"/>
                <w:szCs w:val="24"/>
              </w:rPr>
            </w:pPr>
            <w:r w:rsidRPr="0043169E">
              <w:rPr>
                <w:rFonts w:ascii="Times New Roman" w:hAnsi="Times New Roman"/>
                <w:sz w:val="24"/>
                <w:szCs w:val="24"/>
              </w:rPr>
              <w:t>С каждым годом количество размещенной информации увеличивается приблизительно на 500 – 800 ед.</w:t>
            </w:r>
          </w:p>
        </w:tc>
      </w:tr>
      <w:tr w:rsidR="005B3D80" w:rsidRPr="0043169E" w:rsidTr="005C104D">
        <w:trPr>
          <w:gridAfter w:val="1"/>
          <w:wAfter w:w="11" w:type="dxa"/>
        </w:trPr>
        <w:tc>
          <w:tcPr>
            <w:tcW w:w="659" w:type="dxa"/>
            <w:gridSpan w:val="2"/>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w:t>
            </w:r>
          </w:p>
          <w:p w:rsidR="005B3D80" w:rsidRPr="0043169E" w:rsidRDefault="005B3D80" w:rsidP="00BA0F0F">
            <w:pPr>
              <w:spacing w:after="0" w:line="240" w:lineRule="auto"/>
              <w:jc w:val="center"/>
              <w:rPr>
                <w:rFonts w:ascii="Times New Roman" w:hAnsi="Times New Roman"/>
                <w:sz w:val="24"/>
                <w:szCs w:val="24"/>
              </w:rPr>
            </w:pPr>
          </w:p>
          <w:p w:rsidR="005B3D80" w:rsidRPr="0043169E" w:rsidRDefault="005B3D80" w:rsidP="00BA0F0F">
            <w:pPr>
              <w:spacing w:after="0" w:line="240" w:lineRule="auto"/>
              <w:jc w:val="center"/>
              <w:rPr>
                <w:rFonts w:ascii="Times New Roman" w:hAnsi="Times New Roman"/>
                <w:sz w:val="24"/>
                <w:szCs w:val="24"/>
              </w:rPr>
            </w:pPr>
          </w:p>
          <w:p w:rsidR="005B3D80" w:rsidRPr="0043169E" w:rsidRDefault="005B3D80" w:rsidP="00BA0F0F">
            <w:pPr>
              <w:spacing w:after="0" w:line="240" w:lineRule="auto"/>
              <w:jc w:val="center"/>
              <w:rPr>
                <w:rFonts w:ascii="Times New Roman" w:hAnsi="Times New Roman"/>
                <w:sz w:val="24"/>
                <w:szCs w:val="24"/>
              </w:rPr>
            </w:pPr>
          </w:p>
          <w:p w:rsidR="005B3D80" w:rsidRPr="0043169E" w:rsidRDefault="005B3D80" w:rsidP="00BA0F0F">
            <w:pPr>
              <w:spacing w:after="0" w:line="240" w:lineRule="auto"/>
              <w:jc w:val="center"/>
              <w:rPr>
                <w:rFonts w:ascii="Times New Roman" w:hAnsi="Times New Roman"/>
                <w:sz w:val="24"/>
                <w:szCs w:val="24"/>
              </w:rPr>
            </w:pPr>
          </w:p>
          <w:p w:rsidR="005B3D80" w:rsidRPr="0043169E" w:rsidRDefault="005B3D80" w:rsidP="00BA0F0F">
            <w:pPr>
              <w:spacing w:after="0" w:line="240" w:lineRule="auto"/>
              <w:jc w:val="center"/>
              <w:rPr>
                <w:rFonts w:ascii="Times New Roman" w:hAnsi="Times New Roman"/>
                <w:sz w:val="24"/>
                <w:szCs w:val="24"/>
              </w:rPr>
            </w:pPr>
          </w:p>
          <w:p w:rsidR="005B3D80" w:rsidRPr="0043169E" w:rsidRDefault="005B3D80" w:rsidP="00BA0F0F">
            <w:pPr>
              <w:spacing w:after="0" w:line="240" w:lineRule="auto"/>
              <w:jc w:val="center"/>
              <w:rPr>
                <w:rFonts w:ascii="Times New Roman" w:hAnsi="Times New Roman"/>
                <w:sz w:val="24"/>
                <w:szCs w:val="24"/>
              </w:rPr>
            </w:pPr>
          </w:p>
          <w:p w:rsidR="005B3D80" w:rsidRPr="0043169E" w:rsidRDefault="005B3D80" w:rsidP="00BA0F0F">
            <w:pPr>
              <w:spacing w:after="0" w:line="240" w:lineRule="auto"/>
              <w:jc w:val="center"/>
              <w:rPr>
                <w:rFonts w:ascii="Times New Roman" w:hAnsi="Times New Roman"/>
                <w:sz w:val="24"/>
                <w:szCs w:val="24"/>
              </w:rPr>
            </w:pPr>
          </w:p>
          <w:p w:rsidR="005B3D80" w:rsidRPr="0043169E" w:rsidRDefault="005B3D80" w:rsidP="00BA0F0F">
            <w:pPr>
              <w:spacing w:after="0" w:line="240" w:lineRule="auto"/>
              <w:jc w:val="center"/>
              <w:rPr>
                <w:rFonts w:ascii="Times New Roman" w:hAnsi="Times New Roman"/>
                <w:sz w:val="24"/>
                <w:szCs w:val="24"/>
              </w:rPr>
            </w:pPr>
          </w:p>
          <w:p w:rsidR="005B3D80" w:rsidRPr="0043169E" w:rsidRDefault="005B3D80" w:rsidP="00BA0F0F">
            <w:pPr>
              <w:spacing w:after="0" w:line="240" w:lineRule="auto"/>
              <w:jc w:val="center"/>
              <w:rPr>
                <w:rFonts w:ascii="Times New Roman" w:hAnsi="Times New Roman"/>
                <w:sz w:val="24"/>
                <w:szCs w:val="24"/>
                <w:lang w:val="en-US"/>
              </w:rPr>
            </w:pPr>
          </w:p>
          <w:p w:rsidR="005B3D80" w:rsidRPr="0043169E" w:rsidRDefault="005B3D80" w:rsidP="00BA0F0F">
            <w:pPr>
              <w:spacing w:after="0" w:line="240" w:lineRule="auto"/>
              <w:jc w:val="center"/>
              <w:rPr>
                <w:rFonts w:ascii="Times New Roman" w:hAnsi="Times New Roman"/>
                <w:sz w:val="24"/>
                <w:szCs w:val="24"/>
                <w:lang w:val="en-US"/>
              </w:rPr>
            </w:pPr>
          </w:p>
          <w:p w:rsidR="005B3D80" w:rsidRPr="0043169E" w:rsidRDefault="005B3D80" w:rsidP="00BA0F0F">
            <w:pPr>
              <w:spacing w:after="0" w:line="240" w:lineRule="auto"/>
              <w:jc w:val="center"/>
              <w:rPr>
                <w:rFonts w:ascii="Times New Roman" w:hAnsi="Times New Roman"/>
                <w:sz w:val="24"/>
                <w:szCs w:val="24"/>
                <w:lang w:val="en-US"/>
              </w:rPr>
            </w:pPr>
          </w:p>
        </w:tc>
        <w:tc>
          <w:tcPr>
            <w:tcW w:w="1871" w:type="dxa"/>
            <w:gridSpan w:val="6"/>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bCs/>
                <w:sz w:val="24"/>
                <w:szCs w:val="24"/>
              </w:rPr>
            </w:pPr>
            <w:r w:rsidRPr="0043169E">
              <w:rPr>
                <w:rFonts w:ascii="Times New Roman" w:hAnsi="Times New Roman"/>
                <w:bCs/>
                <w:sz w:val="24"/>
                <w:szCs w:val="24"/>
              </w:rPr>
              <w:t>Устав муниципального образования городского округа город Сургут Ханты-Мансийского автономного округа – Югры</w:t>
            </w: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tc>
        <w:tc>
          <w:tcPr>
            <w:tcW w:w="2122" w:type="dxa"/>
            <w:gridSpan w:val="2"/>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bCs/>
                <w:sz w:val="24"/>
                <w:szCs w:val="24"/>
              </w:rPr>
            </w:pPr>
            <w:r w:rsidRPr="0043169E">
              <w:rPr>
                <w:rFonts w:ascii="Times New Roman" w:hAnsi="Times New Roman"/>
                <w:bCs/>
                <w:sz w:val="24"/>
                <w:szCs w:val="24"/>
              </w:rPr>
              <w:t>Осуществляет анализ общественного мнения о деятельности органов местного самоуправления, обеспечивает проведение социологических исследований</w:t>
            </w: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p w:rsidR="005B3D80" w:rsidRPr="0043169E" w:rsidRDefault="005B3D80" w:rsidP="00BA0F0F">
            <w:pPr>
              <w:spacing w:after="0" w:line="240" w:lineRule="auto"/>
              <w:jc w:val="both"/>
              <w:rPr>
                <w:rFonts w:ascii="Times New Roman" w:hAnsi="Times New Roman"/>
                <w:bCs/>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социологических исследований</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6</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line="240" w:lineRule="auto"/>
              <w:jc w:val="center"/>
              <w:rPr>
                <w:rFonts w:ascii="Times New Roman" w:hAnsi="Times New Roman"/>
                <w:sz w:val="24"/>
                <w:szCs w:val="24"/>
              </w:rPr>
            </w:pPr>
            <w:r w:rsidRPr="0043169E">
              <w:rPr>
                <w:rFonts w:ascii="Times New Roman" w:hAnsi="Times New Roman"/>
                <w:sz w:val="24"/>
                <w:szCs w:val="24"/>
              </w:rPr>
              <w:t>14</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313775">
            <w:pPr>
              <w:spacing w:after="0" w:line="240" w:lineRule="auto"/>
              <w:jc w:val="both"/>
              <w:rPr>
                <w:rFonts w:ascii="Times New Roman" w:hAnsi="Times New Roman"/>
                <w:sz w:val="24"/>
                <w:szCs w:val="24"/>
              </w:rPr>
            </w:pPr>
            <w:r w:rsidRPr="0043169E">
              <w:rPr>
                <w:rFonts w:ascii="Times New Roman" w:hAnsi="Times New Roman"/>
                <w:sz w:val="24"/>
                <w:szCs w:val="24"/>
              </w:rPr>
              <w:t xml:space="preserve">Социологические исследования проведены в соответствии с планом по проведению социологических исследований в 2012 году утверждённому Главой города Сургута от 15.01.2012. Перечень социологических исследований указан в </w:t>
            </w:r>
            <w:r w:rsidRPr="00B260B2">
              <w:rPr>
                <w:rFonts w:ascii="Times New Roman" w:hAnsi="Times New Roman"/>
                <w:sz w:val="24"/>
                <w:szCs w:val="24"/>
                <w:highlight w:val="yellow"/>
              </w:rPr>
              <w:t>Приложении</w:t>
            </w:r>
            <w:r w:rsidR="00295C4B" w:rsidRPr="00B260B2">
              <w:rPr>
                <w:rFonts w:ascii="Times New Roman" w:hAnsi="Times New Roman"/>
                <w:sz w:val="24"/>
                <w:szCs w:val="24"/>
                <w:highlight w:val="yellow"/>
              </w:rPr>
              <w:t xml:space="preserve"> </w:t>
            </w:r>
            <w:r w:rsidR="00313775" w:rsidRPr="00B260B2">
              <w:rPr>
                <w:rFonts w:ascii="Times New Roman" w:hAnsi="Times New Roman"/>
                <w:sz w:val="24"/>
                <w:szCs w:val="24"/>
                <w:highlight w:val="yellow"/>
              </w:rPr>
              <w:t>8</w:t>
            </w:r>
            <w:r w:rsidRPr="00B260B2">
              <w:rPr>
                <w:rFonts w:ascii="Times New Roman" w:hAnsi="Times New Roman"/>
                <w:sz w:val="24"/>
                <w:szCs w:val="24"/>
                <w:highlight w:val="yellow"/>
              </w:rPr>
              <w:t>.</w:t>
            </w:r>
            <w:r w:rsidRPr="0043169E">
              <w:rPr>
                <w:rFonts w:ascii="Times New Roman" w:hAnsi="Times New Roman"/>
                <w:sz w:val="24"/>
                <w:szCs w:val="24"/>
              </w:rPr>
              <w:t xml:space="preserve">  </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vAlign w:val="center"/>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Репрезентативность социологических исследований</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(в среднем)</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Ошибка выборки – не более 5 %</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line="240" w:lineRule="auto"/>
              <w:jc w:val="both"/>
              <w:rPr>
                <w:rFonts w:ascii="Times New Roman" w:hAnsi="Times New Roman"/>
                <w:sz w:val="24"/>
                <w:szCs w:val="24"/>
                <w:lang w:eastAsia="en-US"/>
              </w:rPr>
            </w:pPr>
            <w:r w:rsidRPr="0043169E">
              <w:rPr>
                <w:rFonts w:ascii="Times New Roman" w:hAnsi="Times New Roman"/>
                <w:sz w:val="24"/>
                <w:szCs w:val="24"/>
                <w:lang w:eastAsia="en-US"/>
              </w:rPr>
              <w:t>Ошибка выборки – не более 5%</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line="240" w:lineRule="auto"/>
              <w:rPr>
                <w:rFonts w:ascii="Times New Roman" w:hAnsi="Times New Roman"/>
                <w:sz w:val="24"/>
                <w:szCs w:val="24"/>
              </w:rPr>
            </w:pPr>
          </w:p>
        </w:tc>
      </w:tr>
      <w:tr w:rsidR="005B3D80"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t>Управление общественных связей</w:t>
            </w:r>
          </w:p>
        </w:tc>
      </w:tr>
      <w:tr w:rsidR="005B3D80" w:rsidRPr="0043169E" w:rsidTr="005C104D">
        <w:trPr>
          <w:gridAfter w:val="1"/>
          <w:wAfter w:w="11" w:type="dxa"/>
        </w:trPr>
        <w:tc>
          <w:tcPr>
            <w:tcW w:w="659"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1.</w:t>
            </w:r>
          </w:p>
        </w:tc>
        <w:tc>
          <w:tcPr>
            <w:tcW w:w="1871"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Обеспечение деятельности Администрации города в сфере международных, межмуниципальных и общественных связей</w:t>
            </w:r>
          </w:p>
          <w:p w:rsidR="005B3D80" w:rsidRPr="0043169E" w:rsidRDefault="005B3D80" w:rsidP="00BA0F0F">
            <w:pPr>
              <w:spacing w:after="0" w:line="240" w:lineRule="auto"/>
              <w:jc w:val="center"/>
              <w:rPr>
                <w:rFonts w:ascii="Times New Roman" w:hAnsi="Times New Roman"/>
                <w:b/>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Осуществление взаимодействия с субъектами гражданских и иных правоотношений</w:t>
            </w:r>
          </w:p>
          <w:p w:rsidR="005B3D80" w:rsidRPr="0043169E" w:rsidRDefault="005B3D80" w:rsidP="00BA0F0F">
            <w:pPr>
              <w:spacing w:after="0" w:line="240" w:lineRule="auto"/>
              <w:jc w:val="center"/>
              <w:rPr>
                <w:rFonts w:ascii="Times New Roman" w:hAnsi="Times New Roman"/>
                <w:b/>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Количество соглашений (договоров) о </w:t>
            </w:r>
            <w:proofErr w:type="gramStart"/>
            <w:r w:rsidRPr="0043169E">
              <w:rPr>
                <w:rFonts w:ascii="Times New Roman" w:hAnsi="Times New Roman"/>
                <w:sz w:val="24"/>
                <w:szCs w:val="24"/>
              </w:rPr>
              <w:t>совместной</w:t>
            </w:r>
            <w:proofErr w:type="gramEnd"/>
            <w:r w:rsidRPr="0043169E">
              <w:rPr>
                <w:rFonts w:ascii="Times New Roman" w:hAnsi="Times New Roman"/>
                <w:sz w:val="24"/>
                <w:szCs w:val="24"/>
              </w:rPr>
              <w:t xml:space="preserve"> деятельности с общественными организациями и сторон, заключающих соглашения (договоры)</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2 соглашения</w:t>
            </w:r>
          </w:p>
          <w:p w:rsidR="005B3D80" w:rsidRPr="0043169E" w:rsidRDefault="005B3D80" w:rsidP="00BA0F0F">
            <w:pPr>
              <w:spacing w:after="0" w:line="240" w:lineRule="auto"/>
              <w:jc w:val="center"/>
              <w:rPr>
                <w:rFonts w:ascii="Times New Roman" w:hAnsi="Times New Roman"/>
                <w:sz w:val="24"/>
                <w:szCs w:val="24"/>
                <w:lang w:eastAsia="en-US"/>
              </w:rPr>
            </w:pPr>
          </w:p>
          <w:p w:rsidR="005B3D80" w:rsidRPr="0043169E" w:rsidRDefault="005B3D80" w:rsidP="00BA0F0F">
            <w:pPr>
              <w:spacing w:after="0" w:line="240" w:lineRule="auto"/>
              <w:jc w:val="center"/>
              <w:rPr>
                <w:rFonts w:ascii="Times New Roman" w:hAnsi="Times New Roman"/>
                <w:sz w:val="24"/>
                <w:szCs w:val="24"/>
                <w:lang w:eastAsia="en-US"/>
              </w:rPr>
            </w:pPr>
          </w:p>
          <w:p w:rsidR="005B3D80" w:rsidRPr="0043169E" w:rsidRDefault="005B3D80" w:rsidP="00BA0F0F">
            <w:pPr>
              <w:spacing w:after="0" w:line="240" w:lineRule="auto"/>
              <w:rPr>
                <w:rFonts w:ascii="Times New Roman" w:hAnsi="Times New Roman"/>
                <w:sz w:val="24"/>
                <w:szCs w:val="24"/>
                <w:lang w:eastAsia="en-US"/>
              </w:rPr>
            </w:pPr>
          </w:p>
          <w:p w:rsidR="005B3D80" w:rsidRPr="0043169E" w:rsidRDefault="005B3D80" w:rsidP="00BA0F0F">
            <w:pPr>
              <w:spacing w:after="0" w:line="240" w:lineRule="auto"/>
              <w:rPr>
                <w:rFonts w:ascii="Times New Roman" w:hAnsi="Times New Roman"/>
                <w:sz w:val="24"/>
                <w:szCs w:val="24"/>
                <w:lang w:eastAsia="en-US"/>
              </w:rPr>
            </w:pPr>
          </w:p>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10 договоров</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2 соглашения</w:t>
            </w:r>
          </w:p>
          <w:p w:rsidR="005B3D80" w:rsidRPr="0043169E" w:rsidRDefault="005B3D80" w:rsidP="00BA0F0F">
            <w:pPr>
              <w:spacing w:after="0" w:line="240" w:lineRule="auto"/>
              <w:jc w:val="center"/>
              <w:rPr>
                <w:rFonts w:ascii="Times New Roman" w:hAnsi="Times New Roman"/>
                <w:sz w:val="24"/>
                <w:szCs w:val="24"/>
                <w:lang w:eastAsia="en-US"/>
              </w:rPr>
            </w:pPr>
          </w:p>
          <w:p w:rsidR="005B3D80" w:rsidRPr="0043169E" w:rsidRDefault="005B3D80" w:rsidP="00BA0F0F">
            <w:pPr>
              <w:spacing w:after="0" w:line="240" w:lineRule="auto"/>
              <w:jc w:val="center"/>
              <w:rPr>
                <w:rFonts w:ascii="Times New Roman" w:hAnsi="Times New Roman"/>
                <w:sz w:val="24"/>
                <w:szCs w:val="24"/>
                <w:lang w:eastAsia="en-US"/>
              </w:rPr>
            </w:pPr>
          </w:p>
          <w:p w:rsidR="005B3D80" w:rsidRPr="0043169E" w:rsidRDefault="005B3D80" w:rsidP="00BA0F0F">
            <w:pPr>
              <w:spacing w:after="0" w:line="240" w:lineRule="auto"/>
              <w:jc w:val="center"/>
              <w:rPr>
                <w:rFonts w:ascii="Times New Roman" w:hAnsi="Times New Roman"/>
                <w:sz w:val="24"/>
                <w:szCs w:val="24"/>
                <w:lang w:eastAsia="en-US"/>
              </w:rPr>
            </w:pPr>
          </w:p>
          <w:p w:rsidR="005B3D80" w:rsidRPr="0043169E" w:rsidRDefault="005B3D80" w:rsidP="00BA0F0F">
            <w:pPr>
              <w:spacing w:after="0" w:line="240" w:lineRule="auto"/>
              <w:jc w:val="center"/>
              <w:rPr>
                <w:rFonts w:ascii="Times New Roman" w:hAnsi="Times New Roman"/>
                <w:sz w:val="24"/>
                <w:szCs w:val="24"/>
                <w:lang w:eastAsia="en-US"/>
              </w:rPr>
            </w:pPr>
          </w:p>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18 договоров</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Действующие соглашения: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от 16 декабря 2008 года № 17-10-580/8 о </w:t>
            </w:r>
            <w:proofErr w:type="gramStart"/>
            <w:r w:rsidRPr="0043169E">
              <w:rPr>
                <w:rFonts w:ascii="Times New Roman" w:hAnsi="Times New Roman"/>
                <w:sz w:val="24"/>
                <w:szCs w:val="24"/>
              </w:rPr>
              <w:t>совместной</w:t>
            </w:r>
            <w:proofErr w:type="gramEnd"/>
            <w:r w:rsidRPr="0043169E">
              <w:rPr>
                <w:rFonts w:ascii="Times New Roman" w:hAnsi="Times New Roman"/>
                <w:sz w:val="24"/>
                <w:szCs w:val="24"/>
              </w:rPr>
              <w:t xml:space="preserve"> деятельности с общественными этническими объединениями;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от 22.11.2011 № 17-10-1918/1 о сотрудничестве между Администрацией города Сургута, управлением социальной защиты населения по городу Сургуту и </w:t>
            </w:r>
            <w:proofErr w:type="spellStart"/>
            <w:r w:rsidRPr="0043169E">
              <w:rPr>
                <w:rFonts w:ascii="Times New Roman" w:hAnsi="Times New Roman"/>
                <w:sz w:val="24"/>
                <w:szCs w:val="24"/>
              </w:rPr>
              <w:t>Сургутскому</w:t>
            </w:r>
            <w:proofErr w:type="spellEnd"/>
            <w:r w:rsidRPr="0043169E">
              <w:rPr>
                <w:rFonts w:ascii="Times New Roman" w:hAnsi="Times New Roman"/>
                <w:sz w:val="24"/>
                <w:szCs w:val="24"/>
              </w:rPr>
              <w:t xml:space="preserve"> району департамента социального развития ХМАО – Югры, местной мусульманской религиозной организацией «</w:t>
            </w:r>
            <w:proofErr w:type="spellStart"/>
            <w:r w:rsidRPr="0043169E">
              <w:rPr>
                <w:rFonts w:ascii="Times New Roman" w:hAnsi="Times New Roman"/>
                <w:sz w:val="24"/>
                <w:szCs w:val="24"/>
              </w:rPr>
              <w:t>Махалля</w:t>
            </w:r>
            <w:proofErr w:type="spellEnd"/>
            <w:r w:rsidRPr="0043169E">
              <w:rPr>
                <w:rFonts w:ascii="Times New Roman" w:hAnsi="Times New Roman"/>
                <w:sz w:val="24"/>
                <w:szCs w:val="24"/>
              </w:rPr>
              <w:t>».</w:t>
            </w:r>
          </w:p>
          <w:p w:rsidR="005B3D80" w:rsidRPr="0043169E" w:rsidRDefault="005B3D80" w:rsidP="00313775">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В соответствии с постановлением Администрации города от 02.05.2012 № </w:t>
            </w:r>
            <w:r w:rsidRPr="0043169E">
              <w:rPr>
                <w:rFonts w:ascii="Times New Roman" w:hAnsi="Times New Roman"/>
                <w:sz w:val="24"/>
                <w:szCs w:val="24"/>
              </w:rPr>
              <w:lastRenderedPageBreak/>
              <w:t>3016 «О порядке предоставления субсидий некоммерческим организациям на оказание услуг по организации общегородских массовых мероприятий в 2012 году», постановлением Администрации города от 23.05.2012 № 3667 «О выделении субсидий некоммерческим организациям на оказание услуг по организации общегородских массовых мероприятий в 2012 году»  были поддержаны 18 проектов некоммерческих организаций согласно утвержденному перечню общегородских массовых мероприятий</w:t>
            </w:r>
            <w:proofErr w:type="gramEnd"/>
            <w:r w:rsidRPr="0043169E">
              <w:rPr>
                <w:rFonts w:ascii="Times New Roman" w:hAnsi="Times New Roman"/>
                <w:sz w:val="24"/>
                <w:szCs w:val="24"/>
              </w:rPr>
              <w:t xml:space="preserve"> </w:t>
            </w:r>
            <w:r w:rsidRPr="0043169E">
              <w:rPr>
                <w:rFonts w:ascii="Times New Roman" w:hAnsi="Times New Roman"/>
                <w:sz w:val="24"/>
                <w:szCs w:val="24"/>
                <w:highlight w:val="yellow"/>
              </w:rPr>
              <w:t xml:space="preserve">(приложение </w:t>
            </w:r>
            <w:r w:rsidR="00313775">
              <w:rPr>
                <w:rFonts w:ascii="Times New Roman" w:hAnsi="Times New Roman"/>
                <w:sz w:val="24"/>
                <w:szCs w:val="24"/>
                <w:highlight w:val="yellow"/>
              </w:rPr>
              <w:t>9</w:t>
            </w:r>
            <w:r w:rsidRPr="0043169E">
              <w:rPr>
                <w:rFonts w:ascii="Times New Roman" w:hAnsi="Times New Roman"/>
                <w:sz w:val="24"/>
                <w:szCs w:val="24"/>
                <w:highlight w:val="yellow"/>
              </w:rPr>
              <w:t>).</w:t>
            </w:r>
            <w:r w:rsidRPr="0043169E">
              <w:rPr>
                <w:rFonts w:ascii="Times New Roman" w:hAnsi="Times New Roman"/>
                <w:sz w:val="24"/>
                <w:szCs w:val="24"/>
              </w:rPr>
              <w:t xml:space="preserve"> </w:t>
            </w:r>
          </w:p>
        </w:tc>
      </w:tr>
      <w:tr w:rsidR="005B3D80" w:rsidRPr="0043169E" w:rsidTr="005C104D">
        <w:trPr>
          <w:gridAfter w:val="1"/>
          <w:wAfter w:w="11" w:type="dxa"/>
        </w:trPr>
        <w:tc>
          <w:tcPr>
            <w:tcW w:w="659" w:type="dxa"/>
            <w:gridSpan w:val="2"/>
            <w:vMerge w:val="restart"/>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val="restart"/>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val="restart"/>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участников мероприятий – членов общественных объединений (городского форума, семинаров, конференций, круглых столов)</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602</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480</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планом работы управления общественных связей, ежеквартальными планами работы Администрации города (распоряжения Администрации города от  30.12.2011 № 4105, 30.03.2012 № 772, 25.06.2012 № 1710, 04.10.2012 № 2921) были проведены 5 запланированных и 3 дополнительных мероприятия, в которых фактически приняли участие 480 человек.</w:t>
            </w: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Аналогичные показатели за предыдущие годы: 2009 г. – 8 мероприятий (508 человек); 2010 г. – 9 мероприятий (359 человек), 2011 г. – 11 мероприятий (602 человека).</w:t>
            </w:r>
            <w:proofErr w:type="gramEnd"/>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совещательных органов с участием </w:t>
            </w:r>
            <w:r w:rsidRPr="0043169E">
              <w:rPr>
                <w:rFonts w:ascii="Times New Roman" w:hAnsi="Times New Roman"/>
                <w:sz w:val="24"/>
                <w:szCs w:val="24"/>
              </w:rPr>
              <w:lastRenderedPageBreak/>
              <w:t>представителей общественных объединений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lastRenderedPageBreak/>
              <w:t>15 совещательных органов</w:t>
            </w:r>
          </w:p>
          <w:p w:rsidR="005B3D80" w:rsidRPr="0043169E" w:rsidRDefault="005B3D80" w:rsidP="00BA0F0F">
            <w:pPr>
              <w:spacing w:after="0" w:line="240" w:lineRule="auto"/>
              <w:jc w:val="center"/>
              <w:rPr>
                <w:rFonts w:ascii="Times New Roman" w:hAnsi="Times New Roman"/>
                <w:sz w:val="24"/>
                <w:szCs w:val="24"/>
                <w:lang w:eastAsia="en-US"/>
              </w:rPr>
            </w:pP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lastRenderedPageBreak/>
              <w:t>17 совещательных органов</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w:t>
            </w:r>
            <w:proofErr w:type="gramStart"/>
            <w:r w:rsidRPr="0043169E">
              <w:rPr>
                <w:rFonts w:ascii="Times New Roman" w:hAnsi="Times New Roman"/>
                <w:sz w:val="24"/>
                <w:szCs w:val="24"/>
              </w:rPr>
              <w:t>созданы</w:t>
            </w:r>
            <w:proofErr w:type="gramEnd"/>
            <w:r w:rsidRPr="0043169E">
              <w:rPr>
                <w:rFonts w:ascii="Times New Roman" w:hAnsi="Times New Roman"/>
                <w:sz w:val="24"/>
                <w:szCs w:val="24"/>
              </w:rPr>
              <w:t>: Территориальный (муниципальный) общественный совет по реализации Стратегии социально-</w:t>
            </w:r>
            <w:r w:rsidRPr="0043169E">
              <w:rPr>
                <w:rFonts w:ascii="Times New Roman" w:hAnsi="Times New Roman"/>
                <w:sz w:val="24"/>
                <w:szCs w:val="24"/>
              </w:rPr>
              <w:lastRenderedPageBreak/>
              <w:t>экономического развития Ханты-Мансийского автономного округа – Югры до 2020 и на период до 2030 года при Главе города Сургута (согласно постановлению Главы города от 29.11.2012  № 106),  Координационный совет по патриотическому воспитанию  молодежи города Сургута (согласно постановлению Администрации города от 21.12.2012  № 9838).</w:t>
            </w:r>
          </w:p>
          <w:p w:rsidR="005B3D80" w:rsidRPr="0043169E" w:rsidRDefault="005B3D80" w:rsidP="00313775">
            <w:pPr>
              <w:spacing w:after="0" w:line="240" w:lineRule="auto"/>
              <w:jc w:val="both"/>
              <w:rPr>
                <w:rFonts w:ascii="Times New Roman" w:hAnsi="Times New Roman"/>
                <w:sz w:val="24"/>
                <w:szCs w:val="24"/>
              </w:rPr>
            </w:pPr>
            <w:r w:rsidRPr="0043169E">
              <w:rPr>
                <w:rFonts w:ascii="Times New Roman" w:hAnsi="Times New Roman"/>
                <w:sz w:val="24"/>
                <w:szCs w:val="24"/>
              </w:rPr>
              <w:t xml:space="preserve">Перечень всех совещательных органов в 2012 году согласно </w:t>
            </w:r>
            <w:r w:rsidRPr="0043169E">
              <w:rPr>
                <w:rFonts w:ascii="Times New Roman" w:hAnsi="Times New Roman"/>
                <w:sz w:val="24"/>
                <w:szCs w:val="24"/>
                <w:highlight w:val="yellow"/>
              </w:rPr>
              <w:t xml:space="preserve">Приложению </w:t>
            </w:r>
            <w:r w:rsidR="00313775">
              <w:rPr>
                <w:rFonts w:ascii="Times New Roman" w:hAnsi="Times New Roman"/>
                <w:sz w:val="24"/>
                <w:szCs w:val="24"/>
                <w:highlight w:val="yellow"/>
              </w:rPr>
              <w:t>10</w:t>
            </w:r>
            <w:r w:rsidRPr="0043169E">
              <w:rPr>
                <w:rFonts w:ascii="Times New Roman" w:hAnsi="Times New Roman"/>
                <w:sz w:val="24"/>
                <w:szCs w:val="24"/>
                <w:highlight w:val="yellow"/>
              </w:rPr>
              <w:t>.</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выполнения планов мероприятий к соглашениям (договорам) о </w:t>
            </w:r>
            <w:proofErr w:type="gramStart"/>
            <w:r w:rsidRPr="0043169E">
              <w:rPr>
                <w:rFonts w:ascii="Times New Roman" w:hAnsi="Times New Roman"/>
                <w:sz w:val="24"/>
                <w:szCs w:val="24"/>
              </w:rPr>
              <w:t>совместной</w:t>
            </w:r>
            <w:proofErr w:type="gramEnd"/>
            <w:r w:rsidRPr="0043169E">
              <w:rPr>
                <w:rFonts w:ascii="Times New Roman" w:hAnsi="Times New Roman"/>
                <w:sz w:val="24"/>
                <w:szCs w:val="24"/>
              </w:rPr>
              <w:t xml:space="preserve"> деятельности с общественными организациями</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100%</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rPr>
              <w:t xml:space="preserve">Планы не формируются с 2011 года, но мероприятия выполняются структурными подразделениями Администрации города в рамках </w:t>
            </w:r>
            <w:proofErr w:type="gramStart"/>
            <w:r w:rsidRPr="0043169E">
              <w:rPr>
                <w:rFonts w:ascii="Times New Roman" w:hAnsi="Times New Roman"/>
                <w:sz w:val="24"/>
                <w:szCs w:val="24"/>
              </w:rPr>
              <w:t>своей</w:t>
            </w:r>
            <w:proofErr w:type="gramEnd"/>
            <w:r w:rsidRPr="0043169E">
              <w:rPr>
                <w:rFonts w:ascii="Times New Roman" w:hAnsi="Times New Roman"/>
                <w:sz w:val="24"/>
                <w:szCs w:val="24"/>
              </w:rPr>
              <w:t xml:space="preserve"> деятельности.</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Участие населения в обсуждении и решении социально значимых вопросов развития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 xml:space="preserve">Проведено 11 мероприятий, в которых приняли участие 602 человека </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lang w:eastAsia="en-US"/>
              </w:rPr>
            </w:pPr>
            <w:r w:rsidRPr="0043169E">
              <w:rPr>
                <w:rFonts w:ascii="Times New Roman" w:hAnsi="Times New Roman"/>
                <w:sz w:val="24"/>
                <w:szCs w:val="24"/>
                <w:lang w:eastAsia="en-US"/>
              </w:rPr>
              <w:t>Проведено 8 мероприятий, в которых приняли участие 480 человек</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lang w:eastAsia="en-US"/>
              </w:rPr>
              <w:t>В соответствии с планом работы управления общественных связей, ежеквартальными планами работы Администрации города (распоряжения Администрации города от  30.12.2011 № 4105, 30.03.2012 № 772, 25.06.2012 № 1710, 04.10.2012 № 2921) были проведены 5 запланированных и 3 дополнительных мероприятия, в которых фактически приняли участие 480 человек.</w:t>
            </w:r>
          </w:p>
          <w:p w:rsidR="005B3D80" w:rsidRPr="0043169E" w:rsidRDefault="005B3D80" w:rsidP="00BA0F0F">
            <w:pPr>
              <w:spacing w:after="0" w:line="240" w:lineRule="auto"/>
              <w:jc w:val="both"/>
              <w:rPr>
                <w:rFonts w:ascii="Times New Roman" w:hAnsi="Times New Roman"/>
                <w:sz w:val="24"/>
                <w:szCs w:val="24"/>
                <w:lang w:eastAsia="en-US"/>
              </w:rPr>
            </w:pPr>
            <w:r w:rsidRPr="0043169E">
              <w:rPr>
                <w:rFonts w:ascii="Times New Roman" w:hAnsi="Times New Roman"/>
                <w:sz w:val="24"/>
                <w:szCs w:val="24"/>
              </w:rPr>
              <w:t xml:space="preserve">Аналогичные показатели за предыдущие годы: 2009 г. – 8 мероприятий (из них по плану 4); 2010 г. – 9 мероприятий (из них </w:t>
            </w:r>
            <w:r w:rsidRPr="0043169E">
              <w:rPr>
                <w:rFonts w:ascii="Times New Roman" w:hAnsi="Times New Roman"/>
                <w:sz w:val="24"/>
                <w:szCs w:val="24"/>
              </w:rPr>
              <w:lastRenderedPageBreak/>
              <w:t>по плану 5), 2011 г. – 11 мероприятий (из них по плану 5).</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международных связей, участие в международном информационном обмене</w:t>
            </w: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организованных международных визитов</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6</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14</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rPr>
                <w:rFonts w:ascii="Times New Roman" w:eastAsia="Calibri" w:hAnsi="Times New Roman"/>
                <w:sz w:val="24"/>
                <w:szCs w:val="24"/>
                <w:lang w:eastAsia="en-US"/>
              </w:rPr>
            </w:pPr>
            <w:r w:rsidRPr="0043169E">
              <w:rPr>
                <w:rFonts w:ascii="Times New Roman" w:eastAsia="Calibri" w:hAnsi="Times New Roman"/>
                <w:sz w:val="24"/>
                <w:szCs w:val="24"/>
                <w:lang w:eastAsia="en-US"/>
              </w:rPr>
              <w:t>Рост значения показателя обусловлен:</w:t>
            </w:r>
          </w:p>
          <w:p w:rsidR="005B3D80" w:rsidRPr="0043169E" w:rsidRDefault="005B3D80" w:rsidP="00BA0F0F">
            <w:pPr>
              <w:autoSpaceDE w:val="0"/>
              <w:autoSpaceDN w:val="0"/>
              <w:adjustRightInd w:val="0"/>
              <w:spacing w:after="0" w:line="240" w:lineRule="auto"/>
              <w:rPr>
                <w:rFonts w:ascii="Times New Roman" w:eastAsia="Calibri" w:hAnsi="Times New Roman"/>
                <w:sz w:val="24"/>
                <w:szCs w:val="24"/>
                <w:lang w:eastAsia="en-US"/>
              </w:rPr>
            </w:pPr>
            <w:r w:rsidRPr="0043169E">
              <w:rPr>
                <w:rFonts w:ascii="Times New Roman" w:eastAsia="Calibri" w:hAnsi="Times New Roman"/>
                <w:sz w:val="24"/>
                <w:szCs w:val="24"/>
                <w:lang w:eastAsia="en-US"/>
              </w:rPr>
              <w:t>- инвестиционной привлекательностью города Сургута;</w:t>
            </w:r>
          </w:p>
          <w:p w:rsidR="005B3D80" w:rsidRPr="0043169E" w:rsidRDefault="005B3D80" w:rsidP="00BA0F0F">
            <w:pPr>
              <w:autoSpaceDE w:val="0"/>
              <w:autoSpaceDN w:val="0"/>
              <w:adjustRightInd w:val="0"/>
              <w:spacing w:after="0" w:line="240" w:lineRule="auto"/>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 активным инициированием проведения данных мероприятий Правительством ХМАО – Югры, государственными органами, общественными организациями и объединениями, предприятиями, учреждениями. </w:t>
            </w:r>
          </w:p>
          <w:p w:rsidR="005B3D80" w:rsidRPr="0043169E" w:rsidRDefault="005B3D80" w:rsidP="00295C4B">
            <w:pPr>
              <w:spacing w:after="0" w:line="240" w:lineRule="auto"/>
              <w:jc w:val="both"/>
              <w:rPr>
                <w:rFonts w:ascii="Times New Roman" w:hAnsi="Times New Roman"/>
                <w:sz w:val="24"/>
                <w:szCs w:val="24"/>
              </w:rPr>
            </w:pPr>
            <w:r w:rsidRPr="0043169E">
              <w:rPr>
                <w:rFonts w:ascii="Times New Roman" w:eastAsia="Calibri" w:hAnsi="Times New Roman"/>
                <w:sz w:val="24"/>
                <w:szCs w:val="24"/>
                <w:lang w:eastAsia="en-US"/>
              </w:rPr>
              <w:t xml:space="preserve">Информация о международных визитах в 2011, 2012 годах представлена в </w:t>
            </w:r>
            <w:r w:rsidRPr="0043169E">
              <w:rPr>
                <w:rFonts w:ascii="Times New Roman" w:eastAsia="Calibri" w:hAnsi="Times New Roman"/>
                <w:sz w:val="24"/>
                <w:szCs w:val="24"/>
                <w:highlight w:val="yellow"/>
                <w:lang w:eastAsia="en-US"/>
              </w:rPr>
              <w:t xml:space="preserve">Приложении </w:t>
            </w:r>
            <w:r w:rsidR="00313775">
              <w:rPr>
                <w:rFonts w:ascii="Times New Roman" w:eastAsia="Calibri" w:hAnsi="Times New Roman"/>
                <w:sz w:val="24"/>
                <w:szCs w:val="24"/>
                <w:highlight w:val="yellow"/>
                <w:lang w:eastAsia="en-US"/>
              </w:rPr>
              <w:t>11</w:t>
            </w:r>
            <w:r w:rsidRPr="0043169E">
              <w:rPr>
                <w:rFonts w:ascii="Times New Roman" w:eastAsia="Calibri" w:hAnsi="Times New Roman"/>
                <w:sz w:val="24"/>
                <w:szCs w:val="24"/>
                <w:highlight w:val="yellow"/>
                <w:lang w:eastAsia="en-US"/>
              </w:rPr>
              <w:t>.</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организованных международных мероприятий</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eastAsia="Calibri" w:hAnsi="Times New Roman"/>
                <w:sz w:val="24"/>
                <w:szCs w:val="24"/>
                <w:lang w:eastAsia="en-US"/>
              </w:rPr>
            </w:pPr>
            <w:r w:rsidRPr="0043169E">
              <w:rPr>
                <w:rFonts w:ascii="Times New Roman" w:hAnsi="Times New Roman"/>
                <w:sz w:val="24"/>
                <w:szCs w:val="24"/>
              </w:rPr>
              <w:t xml:space="preserve">В 2012 году в рамках празднования Дня России, Дня города, Сургут посетила официальная делегация </w:t>
            </w:r>
            <w:r w:rsidRPr="0043169E">
              <w:rPr>
                <w:rFonts w:ascii="Times New Roman" w:eastAsia="Calibri" w:hAnsi="Times New Roman"/>
                <w:sz w:val="24"/>
                <w:szCs w:val="24"/>
                <w:lang w:eastAsia="en-US"/>
              </w:rPr>
              <w:t xml:space="preserve">и представители творческих коллективов города </w:t>
            </w:r>
            <w:proofErr w:type="spellStart"/>
            <w:r w:rsidRPr="0043169E">
              <w:rPr>
                <w:rFonts w:ascii="Times New Roman" w:eastAsia="Calibri" w:hAnsi="Times New Roman"/>
                <w:sz w:val="24"/>
                <w:szCs w:val="24"/>
                <w:lang w:eastAsia="en-US"/>
              </w:rPr>
              <w:t>Залаэгерсег</w:t>
            </w:r>
            <w:proofErr w:type="spellEnd"/>
            <w:r w:rsidRPr="0043169E">
              <w:rPr>
                <w:rFonts w:ascii="Times New Roman" w:eastAsia="Calibri" w:hAnsi="Times New Roman"/>
                <w:sz w:val="24"/>
                <w:szCs w:val="24"/>
                <w:lang w:eastAsia="en-US"/>
              </w:rPr>
              <w:t xml:space="preserve"> </w:t>
            </w:r>
            <w:r w:rsidRPr="0043169E">
              <w:rPr>
                <w:rFonts w:ascii="Times New Roman" w:hAnsi="Times New Roman"/>
                <w:sz w:val="24"/>
                <w:szCs w:val="24"/>
              </w:rPr>
              <w:t xml:space="preserve">(Венгрия). В рамках празднования состоялся </w:t>
            </w:r>
            <w:r w:rsidRPr="0043169E">
              <w:rPr>
                <w:rFonts w:ascii="Times New Roman" w:eastAsia="Calibri" w:hAnsi="Times New Roman"/>
                <w:sz w:val="24"/>
                <w:szCs w:val="24"/>
                <w:lang w:eastAsia="en-US"/>
              </w:rPr>
              <w:t xml:space="preserve">концерт творческих коллективов города </w:t>
            </w:r>
            <w:proofErr w:type="spellStart"/>
            <w:r w:rsidRPr="0043169E">
              <w:rPr>
                <w:rFonts w:ascii="Times New Roman" w:eastAsia="Calibri" w:hAnsi="Times New Roman"/>
                <w:sz w:val="24"/>
                <w:szCs w:val="24"/>
                <w:lang w:eastAsia="en-US"/>
              </w:rPr>
              <w:t>Залаэгерсега</w:t>
            </w:r>
            <w:proofErr w:type="spellEnd"/>
            <w:r w:rsidRPr="0043169E">
              <w:rPr>
                <w:rFonts w:ascii="Times New Roman" w:eastAsia="Calibri" w:hAnsi="Times New Roman"/>
                <w:sz w:val="24"/>
                <w:szCs w:val="24"/>
                <w:lang w:eastAsia="en-US"/>
              </w:rPr>
              <w:t xml:space="preserve"> и фестиваль «Дни венгерской кухни».</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2011 году проведено международное мероприятие </w:t>
            </w:r>
            <w:r w:rsidRPr="0043169E">
              <w:rPr>
                <w:rFonts w:ascii="Times New Roman" w:hAnsi="Times New Roman"/>
                <w:sz w:val="24"/>
                <w:szCs w:val="24"/>
                <w:lang w:val="en-US"/>
              </w:rPr>
              <w:t>III</w:t>
            </w:r>
            <w:r w:rsidRPr="0043169E">
              <w:rPr>
                <w:rFonts w:ascii="Times New Roman" w:hAnsi="Times New Roman"/>
                <w:sz w:val="24"/>
                <w:szCs w:val="24"/>
              </w:rPr>
              <w:t xml:space="preserve"> Форум городов 60 параллели, в рамках празднования Дня города Сургута и 10-летия Программы международного сотрудничества «60 параллель».</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размещённой информации о международном </w:t>
            </w:r>
            <w:r w:rsidRPr="0043169E">
              <w:rPr>
                <w:rFonts w:ascii="Times New Roman" w:hAnsi="Times New Roman"/>
                <w:sz w:val="24"/>
                <w:szCs w:val="24"/>
              </w:rPr>
              <w:lastRenderedPageBreak/>
              <w:t>сотрудничестве</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На официальном интернет-сайте Администрации города было </w:t>
            </w:r>
            <w:r w:rsidRPr="0043169E">
              <w:rPr>
                <w:rFonts w:ascii="Times New Roman" w:hAnsi="Times New Roman"/>
                <w:sz w:val="24"/>
                <w:szCs w:val="24"/>
              </w:rPr>
              <w:lastRenderedPageBreak/>
              <w:t>размещено 9 новостей о международном и межмуниципальном сотрудничестве; 2 информации по заключённым международным и межмуниципальным соглашениям за I, II полугодия 2011 года</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На официальном  Интернет-сайте Администрации города Сургута </w:t>
            </w:r>
            <w:r w:rsidRPr="0043169E">
              <w:rPr>
                <w:rFonts w:ascii="Times New Roman" w:hAnsi="Times New Roman"/>
                <w:sz w:val="24"/>
                <w:szCs w:val="24"/>
              </w:rPr>
              <w:lastRenderedPageBreak/>
              <w:t xml:space="preserve">было размещено 9 новостей о международном и межмуниципальном </w:t>
            </w:r>
            <w:proofErr w:type="gramStart"/>
            <w:r w:rsidRPr="0043169E">
              <w:rPr>
                <w:rFonts w:ascii="Times New Roman" w:hAnsi="Times New Roman"/>
                <w:sz w:val="24"/>
                <w:szCs w:val="24"/>
              </w:rPr>
              <w:t>сотрудничестве</w:t>
            </w:r>
            <w:proofErr w:type="gramEnd"/>
            <w:r w:rsidRPr="0043169E">
              <w:rPr>
                <w:rFonts w:ascii="Times New Roman" w:hAnsi="Times New Roman"/>
                <w:sz w:val="24"/>
                <w:szCs w:val="24"/>
              </w:rPr>
              <w:t xml:space="preserve">; 2 информации по заключённым международным и межмуниципальным соглашениям за </w:t>
            </w:r>
            <w:r w:rsidRPr="0043169E">
              <w:rPr>
                <w:rFonts w:ascii="Times New Roman" w:hAnsi="Times New Roman"/>
                <w:sz w:val="24"/>
                <w:szCs w:val="24"/>
                <w:lang w:val="en-US"/>
              </w:rPr>
              <w:t>I</w:t>
            </w:r>
            <w:r w:rsidRPr="0043169E">
              <w:rPr>
                <w:rFonts w:ascii="Times New Roman" w:hAnsi="Times New Roman"/>
                <w:sz w:val="24"/>
                <w:szCs w:val="24"/>
              </w:rPr>
              <w:t xml:space="preserve">, </w:t>
            </w:r>
            <w:r w:rsidRPr="0043169E">
              <w:rPr>
                <w:rFonts w:ascii="Times New Roman" w:hAnsi="Times New Roman"/>
                <w:sz w:val="24"/>
                <w:szCs w:val="24"/>
                <w:lang w:val="en-US"/>
              </w:rPr>
              <w:t>II</w:t>
            </w:r>
            <w:r w:rsidRPr="0043169E">
              <w:rPr>
                <w:rFonts w:ascii="Times New Roman" w:hAnsi="Times New Roman"/>
                <w:sz w:val="24"/>
                <w:szCs w:val="24"/>
              </w:rPr>
              <w:t xml:space="preserve"> полугодие 2012 </w:t>
            </w:r>
            <w:r w:rsidRPr="0043169E">
              <w:rPr>
                <w:rFonts w:ascii="Times New Roman" w:hAnsi="Times New Roman"/>
                <w:bCs/>
                <w:sz w:val="24"/>
                <w:szCs w:val="24"/>
              </w:rPr>
              <w:t xml:space="preserve"> года</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color w:val="000000"/>
                <w:sz w:val="24"/>
                <w:szCs w:val="24"/>
              </w:rPr>
            </w:pPr>
            <w:r w:rsidRPr="0043169E">
              <w:rPr>
                <w:rFonts w:ascii="Times New Roman" w:hAnsi="Times New Roman"/>
                <w:color w:val="000000"/>
                <w:sz w:val="24"/>
                <w:szCs w:val="24"/>
              </w:rPr>
              <w:lastRenderedPageBreak/>
              <w:t xml:space="preserve">На официальном Интернет сайте Администрации города Сургута размещена информация об официальных визитах иностранных делегаций в город </w:t>
            </w:r>
            <w:r w:rsidRPr="0043169E">
              <w:rPr>
                <w:rFonts w:ascii="Times New Roman" w:hAnsi="Times New Roman"/>
                <w:color w:val="000000"/>
                <w:sz w:val="24"/>
                <w:szCs w:val="24"/>
              </w:rPr>
              <w:lastRenderedPageBreak/>
              <w:t xml:space="preserve">Сургут. Информация о неофициальных визитах на сайте Администрации города не размещается.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Информация по заключенным международным и межмуниципальным соглашениям (договорам) размещается на официальном Интернет сайте Администрации города Сургута</w:t>
            </w:r>
            <w:r w:rsidRPr="0043169E">
              <w:rPr>
                <w:rFonts w:ascii="Times New Roman" w:hAnsi="Times New Roman"/>
                <w:color w:val="000000"/>
                <w:sz w:val="24"/>
                <w:szCs w:val="24"/>
              </w:rPr>
              <w:t xml:space="preserve"> на основании  постановления Главы города от 27.03.2009 № 16 «Об утверждении Положения о заключении соглашений (договоров) о межмуниципальном сотрудничестве»</w:t>
            </w:r>
            <w:r w:rsidRPr="0043169E">
              <w:rPr>
                <w:rFonts w:ascii="Times New Roman" w:hAnsi="Times New Roman"/>
                <w:sz w:val="24"/>
                <w:szCs w:val="24"/>
              </w:rPr>
              <w:t xml:space="preserve"> один раз в полугодие.</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Повышение имиджа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 каждым годом повышается имидж города Сургута. Об этом свидетельствует повышение Международным рейтинговым агентством </w:t>
            </w:r>
            <w:r w:rsidRPr="0043169E">
              <w:rPr>
                <w:rFonts w:ascii="Times New Roman" w:hAnsi="Times New Roman"/>
                <w:sz w:val="24"/>
                <w:szCs w:val="24"/>
                <w:lang w:val="en-US"/>
              </w:rPr>
              <w:t>Standard</w:t>
            </w:r>
            <w:r w:rsidRPr="0043169E">
              <w:rPr>
                <w:rFonts w:ascii="Times New Roman" w:hAnsi="Times New Roman"/>
                <w:sz w:val="24"/>
                <w:szCs w:val="24"/>
              </w:rPr>
              <w:t xml:space="preserve"> &amp; </w:t>
            </w:r>
            <w:r w:rsidRPr="0043169E">
              <w:rPr>
                <w:rFonts w:ascii="Times New Roman" w:hAnsi="Times New Roman"/>
                <w:sz w:val="24"/>
                <w:szCs w:val="24"/>
                <w:lang w:val="en-US"/>
              </w:rPr>
              <w:t>Poor</w:t>
            </w:r>
            <w:r w:rsidRPr="0043169E">
              <w:rPr>
                <w:rFonts w:ascii="Times New Roman" w:hAnsi="Times New Roman"/>
                <w:sz w:val="24"/>
                <w:szCs w:val="24"/>
              </w:rPr>
              <w:t>`</w:t>
            </w:r>
            <w:r w:rsidRPr="0043169E">
              <w:rPr>
                <w:rFonts w:ascii="Times New Roman" w:hAnsi="Times New Roman"/>
                <w:sz w:val="24"/>
                <w:szCs w:val="24"/>
                <w:lang w:val="en-US"/>
              </w:rPr>
              <w:t>s</w:t>
            </w:r>
            <w:r w:rsidRPr="0043169E">
              <w:rPr>
                <w:rFonts w:ascii="Times New Roman" w:hAnsi="Times New Roman"/>
                <w:sz w:val="24"/>
                <w:szCs w:val="24"/>
              </w:rPr>
              <w:t xml:space="preserve"> долгосрочного кредитного рейтинга с «ВВ» до «</w:t>
            </w:r>
            <w:proofErr w:type="gramStart"/>
            <w:r w:rsidRPr="0043169E">
              <w:rPr>
                <w:rFonts w:ascii="Times New Roman" w:hAnsi="Times New Roman"/>
                <w:sz w:val="24"/>
                <w:szCs w:val="24"/>
              </w:rPr>
              <w:t>ВВ</w:t>
            </w:r>
            <w:proofErr w:type="gramEnd"/>
            <w:r w:rsidRPr="0043169E">
              <w:rPr>
                <w:rFonts w:ascii="Times New Roman" w:hAnsi="Times New Roman"/>
                <w:sz w:val="24"/>
                <w:szCs w:val="24"/>
              </w:rPr>
              <w:t>+», а также рейтинга по национальной шкале с «</w:t>
            </w:r>
            <w:proofErr w:type="spellStart"/>
            <w:r w:rsidRPr="0043169E">
              <w:rPr>
                <w:rFonts w:ascii="Times New Roman" w:hAnsi="Times New Roman"/>
                <w:sz w:val="24"/>
                <w:szCs w:val="24"/>
              </w:rPr>
              <w:t>ruAA</w:t>
            </w:r>
            <w:proofErr w:type="spellEnd"/>
            <w:r w:rsidRPr="0043169E">
              <w:rPr>
                <w:rFonts w:ascii="Times New Roman" w:hAnsi="Times New Roman"/>
                <w:sz w:val="24"/>
                <w:szCs w:val="24"/>
              </w:rPr>
              <w:t xml:space="preserve">» </w:t>
            </w:r>
            <w:r w:rsidRPr="0043169E">
              <w:rPr>
                <w:rFonts w:ascii="Times New Roman" w:hAnsi="Times New Roman"/>
                <w:sz w:val="24"/>
                <w:szCs w:val="24"/>
              </w:rPr>
              <w:lastRenderedPageBreak/>
              <w:t>до «</w:t>
            </w:r>
            <w:proofErr w:type="spellStart"/>
            <w:r w:rsidRPr="0043169E">
              <w:rPr>
                <w:rFonts w:ascii="Times New Roman" w:hAnsi="Times New Roman"/>
                <w:sz w:val="24"/>
                <w:szCs w:val="24"/>
              </w:rPr>
              <w:t>ruAA</w:t>
            </w:r>
            <w:proofErr w:type="spellEnd"/>
            <w:r w:rsidRPr="0043169E">
              <w:rPr>
                <w:rFonts w:ascii="Times New Roman" w:hAnsi="Times New Roman"/>
                <w:sz w:val="24"/>
                <w:szCs w:val="24"/>
              </w:rPr>
              <w:t xml:space="preserve">+». Прогноз по рейтингам </w:t>
            </w:r>
            <w:proofErr w:type="gramStart"/>
            <w:r w:rsidRPr="0043169E">
              <w:rPr>
                <w:rFonts w:ascii="Times New Roman" w:hAnsi="Times New Roman"/>
                <w:sz w:val="24"/>
                <w:szCs w:val="24"/>
              </w:rPr>
              <w:t>-«</w:t>
            </w:r>
            <w:proofErr w:type="gramEnd"/>
            <w:r w:rsidRPr="0043169E">
              <w:rPr>
                <w:rFonts w:ascii="Times New Roman" w:hAnsi="Times New Roman"/>
                <w:sz w:val="24"/>
                <w:szCs w:val="24"/>
              </w:rPr>
              <w:t>Стабильный»</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outlineLvl w:val="0"/>
              <w:rPr>
                <w:rFonts w:ascii="Times New Roman" w:hAnsi="Times New Roman"/>
                <w:bCs/>
                <w:color w:val="000000"/>
                <w:kern w:val="36"/>
                <w:sz w:val="24"/>
                <w:szCs w:val="24"/>
              </w:rPr>
            </w:pPr>
            <w:r w:rsidRPr="0043169E">
              <w:rPr>
                <w:rFonts w:ascii="Times New Roman" w:hAnsi="Times New Roman"/>
                <w:bCs/>
                <w:color w:val="000000"/>
                <w:kern w:val="36"/>
                <w:sz w:val="24"/>
                <w:szCs w:val="24"/>
              </w:rPr>
              <w:lastRenderedPageBreak/>
              <w:t>Информация о рейтингах, формирующих имидж города Сургута в 2012 году:</w:t>
            </w:r>
          </w:p>
          <w:p w:rsidR="005B3D80" w:rsidRPr="0043169E" w:rsidRDefault="005B3D80" w:rsidP="00BA0F0F">
            <w:pPr>
              <w:spacing w:after="0" w:line="240" w:lineRule="auto"/>
              <w:jc w:val="both"/>
              <w:rPr>
                <w:rFonts w:ascii="Times New Roman" w:hAnsi="Times New Roman"/>
                <w:color w:val="000000"/>
                <w:sz w:val="24"/>
                <w:szCs w:val="24"/>
              </w:rPr>
            </w:pPr>
            <w:r w:rsidRPr="0043169E">
              <w:rPr>
                <w:rFonts w:ascii="Times New Roman" w:hAnsi="Times New Roman"/>
                <w:color w:val="000000" w:themeColor="text1"/>
                <w:sz w:val="24"/>
                <w:szCs w:val="24"/>
              </w:rPr>
              <w:t xml:space="preserve">- Сургут - «Лучший орган местного самоуправления муниципального образования в области обеспечения безопасности жизнедеятельности населения на </w:t>
            </w:r>
            <w:r w:rsidRPr="0043169E">
              <w:rPr>
                <w:rFonts w:ascii="Times New Roman" w:hAnsi="Times New Roman"/>
                <w:color w:val="000000" w:themeColor="text1"/>
                <w:sz w:val="24"/>
                <w:szCs w:val="24"/>
              </w:rPr>
              <w:lastRenderedPageBreak/>
              <w:t>территории Уральского федерального округа в 2012 году»</w:t>
            </w:r>
            <w:r w:rsidRPr="0043169E">
              <w:rPr>
                <w:rFonts w:ascii="Times New Roman" w:hAnsi="Times New Roman"/>
                <w:color w:val="000000"/>
                <w:sz w:val="24"/>
                <w:szCs w:val="24"/>
              </w:rPr>
              <w:t>.</w:t>
            </w:r>
          </w:p>
          <w:p w:rsidR="005B3D80" w:rsidRPr="0043169E" w:rsidRDefault="005B3D80" w:rsidP="00BA0F0F">
            <w:pPr>
              <w:spacing w:after="0" w:line="240" w:lineRule="auto"/>
              <w:jc w:val="both"/>
              <w:rPr>
                <w:rFonts w:ascii="Times New Roman" w:hAnsi="Times New Roman"/>
                <w:color w:val="000000"/>
                <w:sz w:val="24"/>
                <w:szCs w:val="24"/>
              </w:rPr>
            </w:pPr>
            <w:r w:rsidRPr="0043169E">
              <w:rPr>
                <w:rFonts w:ascii="Times New Roman" w:hAnsi="Times New Roman"/>
                <w:color w:val="000000"/>
                <w:sz w:val="24"/>
                <w:szCs w:val="24"/>
              </w:rPr>
              <w:t>- Сургут - «Лучший орган местного самоуправления муниципального образования в области обеспечения безопасности жизнедеятельности населения »  по итогам окружного конкурса по гражданской обороне.</w:t>
            </w:r>
          </w:p>
          <w:p w:rsidR="005B3D80" w:rsidRPr="0043169E" w:rsidRDefault="005B3D80" w:rsidP="00BA0F0F">
            <w:pPr>
              <w:spacing w:after="0" w:line="240" w:lineRule="auto"/>
              <w:jc w:val="both"/>
              <w:rPr>
                <w:rFonts w:ascii="Times New Roman" w:eastAsiaTheme="minorHAnsi" w:hAnsi="Times New Roman"/>
                <w:color w:val="000000"/>
                <w:sz w:val="24"/>
                <w:szCs w:val="24"/>
                <w:lang w:eastAsia="en-US"/>
              </w:rPr>
            </w:pPr>
            <w:r w:rsidRPr="0043169E">
              <w:rPr>
                <w:rFonts w:ascii="Times New Roman" w:hAnsi="Times New Roman"/>
                <w:color w:val="000000"/>
                <w:sz w:val="24"/>
                <w:szCs w:val="24"/>
              </w:rPr>
              <w:t xml:space="preserve">- Сургут - в пятерке лучших муниципальных образований по эффективности деятельности органов местного самоуправления городских округов и муниципальных </w:t>
            </w:r>
            <w:r w:rsidRPr="0043169E">
              <w:rPr>
                <w:rFonts w:ascii="Times New Roman" w:hAnsi="Times New Roman"/>
                <w:color w:val="000000"/>
                <w:sz w:val="24"/>
                <w:szCs w:val="24"/>
              </w:rPr>
              <w:lastRenderedPageBreak/>
              <w:t xml:space="preserve">районов Югры за 2011 год. </w:t>
            </w:r>
            <w:r w:rsidRPr="0043169E">
              <w:rPr>
                <w:rFonts w:ascii="Times New Roman" w:eastAsiaTheme="minorHAnsi" w:hAnsi="Times New Roman"/>
                <w:color w:val="000000"/>
                <w:sz w:val="24"/>
                <w:szCs w:val="24"/>
                <w:lang w:eastAsia="en-US"/>
              </w:rPr>
              <w:t xml:space="preserve"> </w:t>
            </w:r>
          </w:p>
          <w:p w:rsidR="005B3D80" w:rsidRPr="0043169E" w:rsidRDefault="005B3D80" w:rsidP="00BA0F0F">
            <w:pPr>
              <w:spacing w:after="0" w:line="240" w:lineRule="auto"/>
              <w:jc w:val="both"/>
              <w:rPr>
                <w:rFonts w:ascii="Times New Roman" w:hAnsi="Times New Roman"/>
                <w:color w:val="000000"/>
                <w:sz w:val="24"/>
                <w:szCs w:val="24"/>
              </w:rPr>
            </w:pPr>
            <w:r w:rsidRPr="0043169E">
              <w:rPr>
                <w:rFonts w:ascii="Times New Roman" w:hAnsi="Times New Roman"/>
                <w:color w:val="000000"/>
                <w:sz w:val="24"/>
                <w:szCs w:val="24"/>
              </w:rPr>
              <w:t>- Сургут -  лучший среди городских округов Югры   по эффективности планирования и расходования бюджетных средств</w:t>
            </w:r>
            <w:r w:rsidRPr="0043169E">
              <w:rPr>
                <w:rFonts w:ascii="Times New Roman" w:eastAsiaTheme="minorHAnsi" w:hAnsi="Times New Roman"/>
                <w:sz w:val="24"/>
                <w:szCs w:val="24"/>
                <w:lang w:eastAsia="en-US"/>
              </w:rPr>
              <w:t>.</w:t>
            </w:r>
            <w:r w:rsidRPr="0043169E">
              <w:rPr>
                <w:rFonts w:ascii="Times New Roman" w:hAnsi="Times New Roman"/>
                <w:color w:val="000000"/>
                <w:sz w:val="24"/>
                <w:szCs w:val="24"/>
              </w:rPr>
              <w:t xml:space="preserve"> </w:t>
            </w:r>
          </w:p>
          <w:p w:rsidR="005B3D80" w:rsidRPr="0043169E" w:rsidRDefault="005B3D80" w:rsidP="00BA0F0F">
            <w:pPr>
              <w:spacing w:after="0" w:line="240" w:lineRule="auto"/>
              <w:jc w:val="both"/>
              <w:rPr>
                <w:rFonts w:ascii="Times New Roman" w:hAnsi="Times New Roman"/>
                <w:color w:val="000000"/>
                <w:sz w:val="24"/>
                <w:szCs w:val="24"/>
              </w:rPr>
            </w:pPr>
            <w:r w:rsidRPr="0043169E">
              <w:rPr>
                <w:rFonts w:ascii="Times New Roman" w:hAnsi="Times New Roman"/>
                <w:color w:val="000000"/>
                <w:sz w:val="24"/>
                <w:szCs w:val="24"/>
              </w:rPr>
              <w:t xml:space="preserve">- Сургут - лидер в России по срокам получения разрешения на строительство по результатам субнационального исследования (Ведение бизнеса в России – 2012) проведенного Всемирным </w:t>
            </w:r>
            <w:r w:rsidRPr="0043169E">
              <w:rPr>
                <w:rFonts w:ascii="Times New Roman" w:hAnsi="Times New Roman"/>
                <w:color w:val="000000" w:themeColor="text1"/>
                <w:sz w:val="24"/>
                <w:szCs w:val="24"/>
              </w:rPr>
              <w:t xml:space="preserve">банком и Международной финансовой корпорацией по заказу Министерства экономического </w:t>
            </w:r>
            <w:r w:rsidRPr="0043169E">
              <w:rPr>
                <w:rFonts w:ascii="Times New Roman" w:hAnsi="Times New Roman"/>
                <w:color w:val="000000" w:themeColor="text1"/>
                <w:sz w:val="24"/>
                <w:szCs w:val="24"/>
              </w:rPr>
              <w:lastRenderedPageBreak/>
              <w:t>развития Российской Федерации</w:t>
            </w:r>
          </w:p>
          <w:p w:rsidR="005B3D80" w:rsidRPr="0043169E" w:rsidRDefault="005B3D80" w:rsidP="00BA0F0F">
            <w:pPr>
              <w:spacing w:after="0" w:line="240" w:lineRule="auto"/>
              <w:jc w:val="both"/>
              <w:rPr>
                <w:rFonts w:ascii="Times New Roman" w:hAnsi="Times New Roman"/>
                <w:color w:val="000000"/>
                <w:sz w:val="24"/>
                <w:szCs w:val="24"/>
              </w:rPr>
            </w:pPr>
            <w:r w:rsidRPr="0043169E">
              <w:rPr>
                <w:rFonts w:ascii="Times New Roman" w:hAnsi="Times New Roman"/>
                <w:color w:val="000000"/>
                <w:sz w:val="24"/>
                <w:szCs w:val="24"/>
              </w:rPr>
              <w:t xml:space="preserve">- Службой кредитных рейтингов </w:t>
            </w:r>
            <w:r w:rsidRPr="0043169E">
              <w:rPr>
                <w:rFonts w:ascii="Times New Roman" w:hAnsi="Times New Roman"/>
                <w:color w:val="000000"/>
                <w:sz w:val="24"/>
                <w:szCs w:val="24"/>
                <w:lang w:val="en-US"/>
              </w:rPr>
              <w:t>Standard</w:t>
            </w:r>
            <w:r w:rsidRPr="0043169E">
              <w:rPr>
                <w:rFonts w:ascii="Times New Roman" w:hAnsi="Times New Roman"/>
                <w:color w:val="000000"/>
                <w:sz w:val="24"/>
                <w:szCs w:val="24"/>
              </w:rPr>
              <w:t xml:space="preserve"> &amp; </w:t>
            </w:r>
            <w:proofErr w:type="spellStart"/>
            <w:r w:rsidRPr="0043169E">
              <w:rPr>
                <w:rFonts w:ascii="Times New Roman" w:hAnsi="Times New Roman"/>
                <w:color w:val="000000"/>
                <w:sz w:val="24"/>
                <w:szCs w:val="24"/>
              </w:rPr>
              <w:t>Роог</w:t>
            </w:r>
            <w:proofErr w:type="spellEnd"/>
            <w:r w:rsidRPr="0043169E">
              <w:rPr>
                <w:rFonts w:ascii="Times New Roman" w:hAnsi="Times New Roman"/>
                <w:color w:val="000000"/>
                <w:sz w:val="24"/>
                <w:szCs w:val="24"/>
              </w:rPr>
              <w:t>'</w:t>
            </w:r>
            <w:r w:rsidRPr="0043169E">
              <w:rPr>
                <w:rFonts w:ascii="Times New Roman" w:hAnsi="Times New Roman"/>
                <w:color w:val="000000"/>
                <w:sz w:val="24"/>
                <w:szCs w:val="24"/>
                <w:lang w:val="en-US"/>
              </w:rPr>
              <w:t>s</w:t>
            </w:r>
            <w:r w:rsidRPr="0043169E">
              <w:rPr>
                <w:rFonts w:ascii="Times New Roman" w:hAnsi="Times New Roman"/>
                <w:color w:val="000000"/>
                <w:sz w:val="24"/>
                <w:szCs w:val="24"/>
              </w:rPr>
              <w:t xml:space="preserve"> городу Сургуту подтвержден долгосрочный кредитный рейтинг «</w:t>
            </w:r>
            <w:proofErr w:type="gramStart"/>
            <w:r w:rsidRPr="0043169E">
              <w:rPr>
                <w:rFonts w:ascii="Times New Roman" w:hAnsi="Times New Roman"/>
                <w:color w:val="000000"/>
                <w:sz w:val="24"/>
                <w:szCs w:val="24"/>
              </w:rPr>
              <w:t>ВВ</w:t>
            </w:r>
            <w:proofErr w:type="gramEnd"/>
            <w:r w:rsidRPr="0043169E">
              <w:rPr>
                <w:rFonts w:ascii="Times New Roman" w:hAnsi="Times New Roman"/>
                <w:color w:val="000000"/>
                <w:sz w:val="24"/>
                <w:szCs w:val="24"/>
              </w:rPr>
              <w:t>+» и рейтинг по национальной шкале «</w:t>
            </w:r>
            <w:proofErr w:type="spellStart"/>
            <w:r w:rsidRPr="0043169E">
              <w:rPr>
                <w:rFonts w:ascii="Times New Roman" w:hAnsi="Times New Roman"/>
                <w:color w:val="000000"/>
                <w:sz w:val="24"/>
                <w:szCs w:val="24"/>
              </w:rPr>
              <w:t>гиАА</w:t>
            </w:r>
            <w:proofErr w:type="spellEnd"/>
            <w:r w:rsidRPr="0043169E">
              <w:rPr>
                <w:rFonts w:ascii="Times New Roman" w:hAnsi="Times New Roman"/>
                <w:color w:val="000000"/>
                <w:sz w:val="24"/>
                <w:szCs w:val="24"/>
              </w:rPr>
              <w:t>+», прогноз — «Стабильный».</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color w:val="000000"/>
                <w:sz w:val="24"/>
                <w:szCs w:val="24"/>
              </w:rPr>
              <w:t>-</w:t>
            </w:r>
            <w:r w:rsidRPr="0043169E">
              <w:rPr>
                <w:rFonts w:ascii="Times New Roman" w:hAnsi="Times New Roman"/>
                <w:sz w:val="24"/>
                <w:szCs w:val="24"/>
              </w:rPr>
              <w:t xml:space="preserve">Команда города Сургута на региональном этапе олимпиады школьников в 2012 году заняла I место по количеству победителей и призеров (лидеры по подготовке победителей и призеров - учреждения </w:t>
            </w:r>
            <w:r w:rsidRPr="0043169E">
              <w:rPr>
                <w:rFonts w:ascii="Times New Roman" w:hAnsi="Times New Roman"/>
                <w:sz w:val="24"/>
                <w:szCs w:val="24"/>
              </w:rPr>
              <w:lastRenderedPageBreak/>
              <w:t xml:space="preserve">гимназия «Лаборатория Салахова», гимназия № 2, СОШ № 7, 46, 10, лицей №1, гимназия им. </w:t>
            </w:r>
            <w:proofErr w:type="spellStart"/>
            <w:r w:rsidRPr="0043169E">
              <w:rPr>
                <w:rFonts w:ascii="Times New Roman" w:hAnsi="Times New Roman"/>
                <w:sz w:val="24"/>
                <w:szCs w:val="24"/>
              </w:rPr>
              <w:t>Ф.Салманова</w:t>
            </w:r>
            <w:proofErr w:type="spellEnd"/>
            <w:r w:rsidRPr="0043169E">
              <w:rPr>
                <w:rFonts w:ascii="Times New Roman" w:hAnsi="Times New Roman"/>
                <w:sz w:val="24"/>
                <w:szCs w:val="24"/>
              </w:rPr>
              <w:t xml:space="preserve">). Победителями заключительного этапа всероссийской олимпиады школьников стали 2 обучающихся, призерами – 3 обучающихся. </w:t>
            </w:r>
          </w:p>
          <w:p w:rsidR="005B3D80" w:rsidRPr="0043169E" w:rsidRDefault="005B3D80" w:rsidP="00BA0F0F">
            <w:pPr>
              <w:spacing w:after="0" w:line="240" w:lineRule="auto"/>
              <w:jc w:val="both"/>
              <w:rPr>
                <w:rFonts w:ascii="Times New Roman" w:hAnsi="Times New Roman"/>
                <w:color w:val="000000"/>
                <w:sz w:val="24"/>
                <w:szCs w:val="24"/>
              </w:rPr>
            </w:pPr>
            <w:r w:rsidRPr="0043169E">
              <w:rPr>
                <w:rFonts w:ascii="Times New Roman" w:hAnsi="Times New Roman"/>
                <w:sz w:val="24"/>
                <w:szCs w:val="24"/>
              </w:rPr>
              <w:t xml:space="preserve">-Победителями и призерами </w:t>
            </w:r>
            <w:r w:rsidRPr="0043169E">
              <w:rPr>
                <w:rFonts w:ascii="Times New Roman" w:hAnsi="Times New Roman"/>
                <w:sz w:val="24"/>
                <w:szCs w:val="24"/>
                <w:lang w:val="en-US"/>
              </w:rPr>
              <w:t>XIX</w:t>
            </w:r>
            <w:r w:rsidRPr="0043169E">
              <w:rPr>
                <w:rFonts w:ascii="Times New Roman" w:hAnsi="Times New Roman"/>
                <w:sz w:val="24"/>
                <w:szCs w:val="24"/>
              </w:rPr>
              <w:t xml:space="preserve"> всероссийской научной конференции молодых исследователей «Шаг в будущее» стали: на федеральном уровне – 8 обучающихся; на региональном уровне – 7 обучающихся; </w:t>
            </w:r>
            <w:r w:rsidRPr="0043169E">
              <w:rPr>
                <w:rFonts w:ascii="Times New Roman" w:hAnsi="Times New Roman"/>
                <w:sz w:val="24"/>
                <w:szCs w:val="24"/>
              </w:rPr>
              <w:lastRenderedPageBreak/>
              <w:t>на муниципальном уровне – 39 обучающихся</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Обмен опытом в сферах сотрудничества по результатам проведённых мероприятий и организованных международных визитов</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По результатам проведённых мероприятий и организованных международных визитов состоялся обмен опытом, а также:</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1) достигнута договоренность о подписании нового соглашения о сотрудничестве с городом Ивано-Франковском (Украина);</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2) достигнута договоренность о проведении в городе Сургуте Дней венгерской кухни</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По результатам проведённых мероприятий и организованных международных визитов состоялся обмен опытом, а также:</w:t>
            </w:r>
          </w:p>
          <w:p w:rsidR="005B3D80" w:rsidRPr="0043169E" w:rsidRDefault="005B3D80" w:rsidP="00BA0F0F">
            <w:pPr>
              <w:spacing w:after="0" w:line="240" w:lineRule="auto"/>
              <w:rPr>
                <w:rFonts w:ascii="Times New Roman" w:eastAsiaTheme="minorHAnsi" w:hAnsi="Times New Roman"/>
                <w:sz w:val="24"/>
                <w:szCs w:val="24"/>
                <w:lang w:eastAsia="en-US"/>
              </w:rPr>
            </w:pPr>
            <w:r w:rsidRPr="0043169E">
              <w:rPr>
                <w:rFonts w:ascii="Times New Roman" w:hAnsi="Times New Roman"/>
                <w:sz w:val="24"/>
                <w:szCs w:val="24"/>
              </w:rPr>
              <w:t xml:space="preserve">1) достигнута договоренность о  визите в 2013 году в город Сургут делегации г. </w:t>
            </w:r>
            <w:proofErr w:type="spellStart"/>
            <w:r w:rsidRPr="0043169E">
              <w:rPr>
                <w:rFonts w:ascii="Times New Roman" w:hAnsi="Times New Roman"/>
                <w:sz w:val="24"/>
                <w:szCs w:val="24"/>
              </w:rPr>
              <w:t>Залаэгерсега</w:t>
            </w:r>
            <w:proofErr w:type="spellEnd"/>
            <w:r w:rsidRPr="0043169E">
              <w:rPr>
                <w:rFonts w:ascii="Times New Roman" w:hAnsi="Times New Roman"/>
                <w:sz w:val="24"/>
                <w:szCs w:val="24"/>
              </w:rPr>
              <w:t xml:space="preserve"> (Венгрия) </w:t>
            </w:r>
            <w:r w:rsidRPr="0043169E">
              <w:rPr>
                <w:rFonts w:ascii="Times New Roman" w:eastAsiaTheme="minorHAnsi" w:hAnsi="Times New Roman"/>
                <w:sz w:val="24"/>
                <w:szCs w:val="24"/>
                <w:lang w:eastAsia="en-US"/>
              </w:rPr>
              <w:t xml:space="preserve"> с целью обсуждения вопросов возможного инвестирования в туризм Венгрии, организации летнего отдыха в Венгерской Республике в 2013 году, поставки </w:t>
            </w:r>
            <w:r w:rsidRPr="0043169E">
              <w:rPr>
                <w:rFonts w:ascii="Times New Roman" w:eastAsiaTheme="minorHAnsi" w:hAnsi="Times New Roman"/>
                <w:sz w:val="24"/>
                <w:szCs w:val="24"/>
                <w:lang w:eastAsia="en-US"/>
              </w:rPr>
              <w:lastRenderedPageBreak/>
              <w:t>венгерских продуктов питания в город Сургут, организации встреч с представителями бизнес структур города;</w:t>
            </w:r>
          </w:p>
          <w:p w:rsidR="005B3D80" w:rsidRPr="0043169E" w:rsidRDefault="005B3D80" w:rsidP="00BA0F0F">
            <w:pPr>
              <w:spacing w:after="0" w:line="240" w:lineRule="auto"/>
              <w:rPr>
                <w:rFonts w:ascii="Times New Roman" w:eastAsia="Calibri" w:hAnsi="Times New Roman"/>
                <w:sz w:val="24"/>
                <w:szCs w:val="24"/>
                <w:shd w:val="clear" w:color="auto" w:fill="FFFFFF"/>
                <w:lang w:eastAsia="en-US"/>
              </w:rPr>
            </w:pPr>
            <w:r w:rsidRPr="0043169E">
              <w:rPr>
                <w:rFonts w:ascii="Times New Roman" w:hAnsi="Times New Roman"/>
                <w:sz w:val="24"/>
                <w:szCs w:val="24"/>
              </w:rPr>
              <w:t xml:space="preserve">2) достигнута договоренность о визите официальной делегации города Сургута в Данию </w:t>
            </w:r>
            <w:r w:rsidRPr="0043169E">
              <w:rPr>
                <w:rFonts w:ascii="Times New Roman" w:eastAsia="Calibri" w:hAnsi="Times New Roman"/>
                <w:sz w:val="24"/>
                <w:szCs w:val="24"/>
                <w:shd w:val="clear" w:color="auto" w:fill="FFFFFF"/>
                <w:lang w:eastAsia="en-US"/>
              </w:rPr>
              <w:t>в 2013 году с целью ознакомления с ведущими производственными компаниями Дании</w:t>
            </w:r>
            <w:r w:rsidRPr="0043169E">
              <w:rPr>
                <w:rFonts w:ascii="Times New Roman" w:eastAsia="Calibri" w:hAnsi="Times New Roman"/>
                <w:sz w:val="24"/>
                <w:szCs w:val="24"/>
                <w:lang w:eastAsia="en-US"/>
              </w:rPr>
              <w:t xml:space="preserve"> в области энергосбережения и энергоэффективности</w:t>
            </w:r>
            <w:r w:rsidRPr="0043169E">
              <w:rPr>
                <w:rFonts w:ascii="Times New Roman" w:eastAsia="Calibri" w:hAnsi="Times New Roman"/>
                <w:sz w:val="24"/>
                <w:szCs w:val="24"/>
                <w:shd w:val="clear" w:color="auto" w:fill="FFFFFF"/>
                <w:lang w:eastAsia="en-US"/>
              </w:rPr>
              <w:t xml:space="preserve">, работой коммунальных и производственных предприятий Дании, оценки профессионального опыта </w:t>
            </w:r>
            <w:r w:rsidRPr="0043169E">
              <w:rPr>
                <w:rFonts w:ascii="Times New Roman" w:eastAsia="Calibri" w:hAnsi="Times New Roman"/>
                <w:sz w:val="24"/>
                <w:szCs w:val="24"/>
                <w:shd w:val="clear" w:color="auto" w:fill="FFFFFF"/>
                <w:lang w:eastAsia="en-US"/>
              </w:rPr>
              <w:lastRenderedPageBreak/>
              <w:t>европейских коллег.</w:t>
            </w:r>
          </w:p>
          <w:p w:rsidR="005B3D80" w:rsidRPr="0043169E" w:rsidRDefault="005B3D80" w:rsidP="00BA0F0F">
            <w:pPr>
              <w:spacing w:after="0" w:line="240" w:lineRule="auto"/>
              <w:rPr>
                <w:rFonts w:ascii="Times New Roman" w:hAnsi="Times New Roman"/>
                <w:sz w:val="24"/>
                <w:szCs w:val="24"/>
              </w:rPr>
            </w:pPr>
            <w:r w:rsidRPr="0043169E">
              <w:rPr>
                <w:rFonts w:ascii="Times New Roman" w:eastAsia="Calibri" w:hAnsi="Times New Roman"/>
                <w:sz w:val="24"/>
                <w:szCs w:val="24"/>
                <w:shd w:val="clear" w:color="auto" w:fill="FFFFFF"/>
                <w:lang w:eastAsia="en-US"/>
              </w:rPr>
              <w:t>3)</w:t>
            </w:r>
            <w:r w:rsidRPr="0043169E">
              <w:rPr>
                <w:rFonts w:ascii="Times New Roman" w:hAnsi="Times New Roman"/>
                <w:sz w:val="24"/>
                <w:szCs w:val="24"/>
              </w:rPr>
              <w:t xml:space="preserve"> о проведении в 2013 году в Сургуте Международного форума визуального юмора </w:t>
            </w:r>
            <w:proofErr w:type="spellStart"/>
            <w:r w:rsidRPr="0043169E">
              <w:rPr>
                <w:rFonts w:ascii="Times New Roman" w:hAnsi="Times New Roman"/>
                <w:sz w:val="24"/>
                <w:szCs w:val="24"/>
              </w:rPr>
              <w:t>Карикатурум</w:t>
            </w:r>
            <w:proofErr w:type="spellEnd"/>
            <w:r w:rsidRPr="0043169E">
              <w:rPr>
                <w:rFonts w:ascii="Times New Roman" w:hAnsi="Times New Roman"/>
                <w:sz w:val="24"/>
                <w:szCs w:val="24"/>
              </w:rPr>
              <w:t xml:space="preserve"> 7, организация работы международного жюри</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tabs>
                <w:tab w:val="left" w:pos="0"/>
              </w:tabs>
              <w:spacing w:after="0" w:line="240" w:lineRule="auto"/>
              <w:jc w:val="both"/>
              <w:rPr>
                <w:rFonts w:ascii="Times New Roman" w:hAnsi="Times New Roman"/>
                <w:kern w:val="18"/>
                <w:sz w:val="24"/>
                <w:szCs w:val="24"/>
                <w:lang w:eastAsia="en-US" w:bidi="he-IL"/>
              </w:rPr>
            </w:pPr>
            <w:r w:rsidRPr="0043169E">
              <w:rPr>
                <w:rFonts w:ascii="Times New Roman" w:hAnsi="Times New Roman"/>
                <w:kern w:val="18"/>
                <w:sz w:val="24"/>
                <w:szCs w:val="24"/>
                <w:lang w:eastAsia="en-US" w:bidi="he-IL"/>
              </w:rPr>
              <w:lastRenderedPageBreak/>
              <w:t xml:space="preserve">Подробная информация об обмене опытом по результатам проведенных мероприятий и организованных международных визитов в город Сургут в 2012 году в </w:t>
            </w:r>
            <w:r w:rsidRPr="0043169E">
              <w:rPr>
                <w:rFonts w:ascii="Times New Roman" w:hAnsi="Times New Roman"/>
                <w:kern w:val="18"/>
                <w:sz w:val="24"/>
                <w:szCs w:val="24"/>
                <w:highlight w:val="yellow"/>
                <w:lang w:eastAsia="en-US" w:bidi="he-IL"/>
              </w:rPr>
              <w:t xml:space="preserve">Приложении </w:t>
            </w:r>
            <w:r w:rsidR="00313775">
              <w:rPr>
                <w:rFonts w:ascii="Times New Roman" w:hAnsi="Times New Roman"/>
                <w:kern w:val="18"/>
                <w:sz w:val="24"/>
                <w:szCs w:val="24"/>
                <w:highlight w:val="yellow"/>
                <w:lang w:eastAsia="en-US" w:bidi="he-IL"/>
              </w:rPr>
              <w:t>12</w:t>
            </w:r>
            <w:r w:rsidRPr="0043169E">
              <w:rPr>
                <w:rFonts w:ascii="Times New Roman" w:hAnsi="Times New Roman"/>
                <w:kern w:val="18"/>
                <w:sz w:val="24"/>
                <w:szCs w:val="24"/>
                <w:highlight w:val="yellow"/>
                <w:lang w:eastAsia="en-US" w:bidi="he-IL"/>
              </w:rPr>
              <w:t>.</w:t>
            </w:r>
          </w:p>
          <w:p w:rsidR="005B3D80" w:rsidRPr="0043169E" w:rsidRDefault="005B3D80"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процедуры организации международных визитов</w:t>
            </w:r>
          </w:p>
        </w:tc>
        <w:tc>
          <w:tcPr>
            <w:tcW w:w="3997" w:type="dxa"/>
            <w:gridSpan w:val="5"/>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Процедура организации международных визитов соблюдена в соответствии с распоряжением Администрации города Сургута от 30.12.2005 № 3686 «Об утверждении регламента Администрации города», Решением Думы города Сургута от 30 мая 2007 № 211-IV ДГ «О </w:t>
            </w:r>
            <w:proofErr w:type="gramStart"/>
            <w:r w:rsidRPr="0043169E">
              <w:rPr>
                <w:rFonts w:ascii="Times New Roman" w:hAnsi="Times New Roman"/>
                <w:sz w:val="24"/>
                <w:szCs w:val="24"/>
              </w:rPr>
              <w:t>Положении</w:t>
            </w:r>
            <w:proofErr w:type="gramEnd"/>
            <w:r w:rsidRPr="0043169E">
              <w:rPr>
                <w:rFonts w:ascii="Times New Roman" w:hAnsi="Times New Roman"/>
                <w:sz w:val="24"/>
                <w:szCs w:val="24"/>
              </w:rPr>
              <w:t xml:space="preserve"> о порядке участия городского округа город Сургут в межмуниципальном сотрудничестве», распоряжением Главы города от 26.06.2007 № 8 </w:t>
            </w:r>
            <w:proofErr w:type="spellStart"/>
            <w:r w:rsidRPr="0043169E">
              <w:rPr>
                <w:rFonts w:ascii="Times New Roman" w:hAnsi="Times New Roman"/>
                <w:sz w:val="24"/>
                <w:szCs w:val="24"/>
              </w:rPr>
              <w:t>дсп</w:t>
            </w:r>
            <w:proofErr w:type="spellEnd"/>
            <w:r w:rsidRPr="0043169E">
              <w:rPr>
                <w:rFonts w:ascii="Times New Roman" w:hAnsi="Times New Roman"/>
                <w:sz w:val="24"/>
                <w:szCs w:val="24"/>
              </w:rPr>
              <w:t xml:space="preserve"> «О порядке осуществления международных связей и проведения протокольных мероприятий Администрации города»</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в </w:t>
            </w:r>
            <w:r w:rsidRPr="0043169E">
              <w:rPr>
                <w:rFonts w:ascii="Times New Roman" w:hAnsi="Times New Roman"/>
                <w:sz w:val="24"/>
                <w:szCs w:val="24"/>
              </w:rPr>
              <w:lastRenderedPageBreak/>
              <w:t>установленном порядке межмуниципального сотрудничества</w:t>
            </w: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w:t>
            </w:r>
            <w:r w:rsidRPr="0043169E">
              <w:rPr>
                <w:rFonts w:ascii="Times New Roman" w:hAnsi="Times New Roman"/>
                <w:sz w:val="24"/>
                <w:szCs w:val="24"/>
              </w:rPr>
              <w:lastRenderedPageBreak/>
              <w:t>заключённых межмуниципальных соглашений (договоров) о межмуниципальном сотрудничестве</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pStyle w:val="a3"/>
              <w:rPr>
                <w:rFonts w:ascii="Times New Roman" w:hAnsi="Times New Roman" w:cs="Times New Roman"/>
              </w:rPr>
            </w:pPr>
            <w:r w:rsidRPr="0043169E">
              <w:rPr>
                <w:rFonts w:ascii="Times New Roman" w:hAnsi="Times New Roman" w:cs="Times New Roman"/>
              </w:rPr>
              <w:lastRenderedPageBreak/>
              <w:t xml:space="preserve">В 2011 году </w:t>
            </w:r>
            <w:r w:rsidRPr="0043169E">
              <w:rPr>
                <w:rFonts w:ascii="Times New Roman" w:hAnsi="Times New Roman" w:cs="Times New Roman"/>
              </w:rPr>
              <w:lastRenderedPageBreak/>
              <w:t>межмуниципальное сотрудничество осуществлялось в рамках действующих межмуниципальных соглашений (договоров)</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pStyle w:val="a3"/>
              <w:jc w:val="center"/>
              <w:rPr>
                <w:rFonts w:ascii="Times New Roman" w:hAnsi="Times New Roman" w:cs="Times New Roman"/>
              </w:rPr>
            </w:pPr>
            <w:r w:rsidRPr="0043169E">
              <w:rPr>
                <w:rFonts w:ascii="Times New Roman" w:hAnsi="Times New Roman" w:cs="Times New Roman"/>
              </w:rPr>
              <w:lastRenderedPageBreak/>
              <w:t>0</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Администрацией города Сургута </w:t>
            </w:r>
            <w:r w:rsidRPr="0043169E">
              <w:rPr>
                <w:rFonts w:ascii="Times New Roman" w:hAnsi="Times New Roman"/>
                <w:sz w:val="24"/>
                <w:szCs w:val="24"/>
              </w:rPr>
              <w:lastRenderedPageBreak/>
              <w:t xml:space="preserve">осуществляется межмуниципальное сотрудничество в рамках 16 соглашений (договоров) о межмуниципальном сотрудничестве   и протоколов о намерениях с городами: </w:t>
            </w:r>
            <w:proofErr w:type="gramStart"/>
            <w:r w:rsidRPr="0043169E">
              <w:rPr>
                <w:rFonts w:ascii="Times New Roman" w:hAnsi="Times New Roman"/>
                <w:sz w:val="24"/>
                <w:szCs w:val="24"/>
              </w:rPr>
              <w:t xml:space="preserve">Калининский район Санкт-Петербурга, Новосибирск, Сибай (Республика Башкортостан), Гомель (Республика Беларусь), </w:t>
            </w:r>
            <w:proofErr w:type="spellStart"/>
            <w:r w:rsidRPr="0043169E">
              <w:rPr>
                <w:rFonts w:ascii="Times New Roman" w:hAnsi="Times New Roman"/>
                <w:sz w:val="24"/>
                <w:szCs w:val="24"/>
              </w:rPr>
              <w:t>Залаэгерсег</w:t>
            </w:r>
            <w:proofErr w:type="spellEnd"/>
            <w:r w:rsidRPr="0043169E">
              <w:rPr>
                <w:rFonts w:ascii="Times New Roman" w:hAnsi="Times New Roman"/>
                <w:sz w:val="24"/>
                <w:szCs w:val="24"/>
              </w:rPr>
              <w:t xml:space="preserve"> (Венгрия), </w:t>
            </w:r>
            <w:proofErr w:type="spellStart"/>
            <w:r w:rsidRPr="0043169E">
              <w:rPr>
                <w:rFonts w:ascii="Times New Roman" w:hAnsi="Times New Roman"/>
                <w:sz w:val="24"/>
                <w:szCs w:val="24"/>
              </w:rPr>
              <w:t>Катерини</w:t>
            </w:r>
            <w:proofErr w:type="spellEnd"/>
            <w:r w:rsidRPr="0043169E">
              <w:rPr>
                <w:rFonts w:ascii="Times New Roman" w:hAnsi="Times New Roman"/>
                <w:sz w:val="24"/>
                <w:szCs w:val="24"/>
              </w:rPr>
              <w:t xml:space="preserve"> (Греция), </w:t>
            </w:r>
            <w:proofErr w:type="spellStart"/>
            <w:r w:rsidRPr="0043169E">
              <w:rPr>
                <w:rFonts w:ascii="Times New Roman" w:hAnsi="Times New Roman"/>
                <w:sz w:val="24"/>
                <w:szCs w:val="24"/>
              </w:rPr>
              <w:t>Порвоо</w:t>
            </w:r>
            <w:proofErr w:type="spellEnd"/>
            <w:r w:rsidRPr="0043169E">
              <w:rPr>
                <w:rFonts w:ascii="Times New Roman" w:hAnsi="Times New Roman"/>
                <w:sz w:val="24"/>
                <w:szCs w:val="24"/>
              </w:rPr>
              <w:t xml:space="preserve"> (Финляндия), </w:t>
            </w:r>
            <w:proofErr w:type="spellStart"/>
            <w:r w:rsidRPr="0043169E">
              <w:rPr>
                <w:rFonts w:ascii="Times New Roman" w:hAnsi="Times New Roman"/>
                <w:sz w:val="24"/>
                <w:szCs w:val="24"/>
              </w:rPr>
              <w:t>Чаоян</w:t>
            </w:r>
            <w:proofErr w:type="spellEnd"/>
            <w:r w:rsidRPr="0043169E">
              <w:rPr>
                <w:rFonts w:ascii="Times New Roman" w:hAnsi="Times New Roman"/>
                <w:sz w:val="24"/>
                <w:szCs w:val="24"/>
              </w:rPr>
              <w:t xml:space="preserve"> (Китай),</w:t>
            </w:r>
            <w:proofErr w:type="gramEnd"/>
          </w:p>
          <w:p w:rsidR="005B3D80" w:rsidRPr="0043169E" w:rsidRDefault="005B3D80" w:rsidP="00BA0F0F">
            <w:pPr>
              <w:spacing w:after="0" w:line="240" w:lineRule="auto"/>
              <w:jc w:val="both"/>
              <w:rPr>
                <w:rFonts w:ascii="Times New Roman" w:hAnsi="Times New Roman"/>
                <w:sz w:val="24"/>
                <w:szCs w:val="24"/>
              </w:rPr>
            </w:pPr>
            <w:proofErr w:type="gramStart"/>
            <w:r w:rsidRPr="0043169E">
              <w:rPr>
                <w:rFonts w:ascii="Times New Roman" w:eastAsiaTheme="minorHAnsi" w:hAnsi="Times New Roman"/>
                <w:bCs/>
                <w:sz w:val="24"/>
                <w:szCs w:val="24"/>
                <w:lang w:eastAsia="en-US"/>
              </w:rPr>
              <w:t xml:space="preserve">Суздаль, Петрозаводск, Тобольск, </w:t>
            </w:r>
            <w:proofErr w:type="spellStart"/>
            <w:r w:rsidRPr="0043169E">
              <w:rPr>
                <w:rFonts w:ascii="Times New Roman" w:eastAsiaTheme="minorHAnsi" w:hAnsi="Times New Roman"/>
                <w:bCs/>
                <w:sz w:val="24"/>
                <w:szCs w:val="24"/>
                <w:lang w:eastAsia="en-US"/>
              </w:rPr>
              <w:t>Альметьевский</w:t>
            </w:r>
            <w:proofErr w:type="spellEnd"/>
            <w:r w:rsidRPr="0043169E">
              <w:rPr>
                <w:rFonts w:ascii="Times New Roman" w:eastAsiaTheme="minorHAnsi" w:hAnsi="Times New Roman"/>
                <w:bCs/>
                <w:sz w:val="24"/>
                <w:szCs w:val="24"/>
                <w:lang w:eastAsia="en-US"/>
              </w:rPr>
              <w:t xml:space="preserve"> район и город Альметьевска (Республика Татарстан), Херсон (Украина), Псков, Ивано-Франковск (Украина), Салават (Республика Башкортостан).</w:t>
            </w:r>
            <w:proofErr w:type="gramEnd"/>
            <w:r w:rsidRPr="0043169E">
              <w:rPr>
                <w:rFonts w:ascii="Times New Roman" w:hAnsi="Times New Roman"/>
                <w:sz w:val="24"/>
                <w:szCs w:val="24"/>
              </w:rPr>
              <w:t xml:space="preserve">  В 2013 году планируется проведение Координационного совета по международным и межмуниципальным связям при Администрации города по оптимизации контактов.</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заключённых планов по реализации соглашений (договоров) о межмуниципальном сотрудничестве</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bCs/>
                <w:sz w:val="24"/>
                <w:szCs w:val="24"/>
              </w:rPr>
              <w:t>В 2011, 2012 годах инициативы от субъектов сотрудничества  о заключении Плана по реализации межмуниципального соглашения не поступало.</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межмуниципальных объединений, членом которых является городской </w:t>
            </w:r>
            <w:r w:rsidRPr="0043169E">
              <w:rPr>
                <w:rFonts w:ascii="Times New Roman" w:hAnsi="Times New Roman"/>
                <w:sz w:val="24"/>
                <w:szCs w:val="24"/>
              </w:rPr>
              <w:lastRenderedPageBreak/>
              <w:t>округ</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 состоянию на 01.01.2012 город Сургут является членом 5-ти межмуниципаль</w:t>
            </w:r>
            <w:r w:rsidRPr="0043169E">
              <w:rPr>
                <w:rFonts w:ascii="Times New Roman" w:hAnsi="Times New Roman"/>
                <w:sz w:val="24"/>
                <w:szCs w:val="24"/>
              </w:rPr>
              <w:lastRenderedPageBreak/>
              <w:t xml:space="preserve">ных объединений: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1) Ассоциация «Города Урала»;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2) Ассоциация Сибирских и Дальневосточных городов;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3) НП «Сообщество финансистов России»;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4) Рекламная ассоциация муниципальных образований;                 5) Ассоциации муниципальных образований Ханты-Мансийского автономного округа – Югры</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 состоянию на 01.01.2013 город Сургут является членом 5-ти межмуниципаль</w:t>
            </w:r>
            <w:r w:rsidRPr="0043169E">
              <w:rPr>
                <w:rFonts w:ascii="Times New Roman" w:hAnsi="Times New Roman"/>
                <w:sz w:val="24"/>
                <w:szCs w:val="24"/>
              </w:rPr>
              <w:lastRenderedPageBreak/>
              <w:t xml:space="preserve">ных объединений: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1) Ассоциация «Города Урала»;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2) Ассоциация Сибирских и Дальневосточных городов;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3) НП «Сообщество финансистов России»;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4) Рекламная ассоциация муниципальных образований;                   </w:t>
            </w:r>
          </w:p>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5) Ассоциации муниципальных образований Ханты-Мансийского автономного округа – Югры</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С 01.01.2013 года Администрация города Сургута вышла из состава некоммерческой организации «Рекламная ассоциация муниципальных образований» в связи с отсутствием взаимодействия и </w:t>
            </w:r>
            <w:r w:rsidRPr="0043169E">
              <w:rPr>
                <w:rFonts w:ascii="Times New Roman" w:hAnsi="Times New Roman"/>
                <w:sz w:val="24"/>
                <w:szCs w:val="24"/>
              </w:rPr>
              <w:lastRenderedPageBreak/>
              <w:t>практической пользы от сотрудничества.</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проведённых мероприятий в рамках межмуниципальных соглашений (договоров)</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pStyle w:val="a3"/>
              <w:jc w:val="center"/>
              <w:rPr>
                <w:rFonts w:ascii="Times New Roman" w:hAnsi="Times New Roman" w:cs="Times New Roman"/>
              </w:rPr>
            </w:pPr>
            <w:r w:rsidRPr="0043169E">
              <w:rPr>
                <w:rFonts w:ascii="Times New Roman" w:hAnsi="Times New Roman" w:cs="Times New Roman"/>
              </w:rPr>
              <w:t>46</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55</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Рост показателя обусловлен увеличением количества мероприятий в рамках межмуниципальных соглашений: с городами </w:t>
            </w:r>
            <w:proofErr w:type="spellStart"/>
            <w:r w:rsidRPr="0043169E">
              <w:rPr>
                <w:rFonts w:ascii="Times New Roman" w:hAnsi="Times New Roman"/>
                <w:sz w:val="24"/>
                <w:szCs w:val="24"/>
              </w:rPr>
              <w:t>Залаэгерсег</w:t>
            </w:r>
            <w:proofErr w:type="spellEnd"/>
            <w:r w:rsidRPr="0043169E">
              <w:rPr>
                <w:rFonts w:ascii="Times New Roman" w:hAnsi="Times New Roman"/>
                <w:sz w:val="24"/>
                <w:szCs w:val="24"/>
              </w:rPr>
              <w:t xml:space="preserve"> (Венгрия), с Калининским районом Санкт-Петербурга по инициативе субъектов сотрудничества.</w:t>
            </w:r>
          </w:p>
          <w:p w:rsidR="005B3D80" w:rsidRPr="0043169E" w:rsidRDefault="005B3D80" w:rsidP="00BA0F0F">
            <w:pPr>
              <w:spacing w:after="0" w:line="240" w:lineRule="auto"/>
              <w:jc w:val="both"/>
              <w:rPr>
                <w:rFonts w:ascii="Times New Roman" w:hAnsi="Times New Roman"/>
                <w:color w:val="FF0000"/>
                <w:sz w:val="24"/>
                <w:szCs w:val="24"/>
              </w:rPr>
            </w:pPr>
            <w:r w:rsidRPr="0043169E">
              <w:rPr>
                <w:rFonts w:ascii="Times New Roman" w:hAnsi="Times New Roman"/>
                <w:sz w:val="24"/>
                <w:szCs w:val="24"/>
              </w:rPr>
              <w:t xml:space="preserve"> </w:t>
            </w:r>
            <w:r w:rsidRPr="0043169E">
              <w:rPr>
                <w:rFonts w:ascii="Times New Roman" w:eastAsia="Calibri" w:hAnsi="Times New Roman"/>
                <w:sz w:val="24"/>
                <w:szCs w:val="24"/>
                <w:lang w:eastAsia="en-US"/>
              </w:rPr>
              <w:t xml:space="preserve">Основными сферами сотрудничества являются: культура, молодёжная политика и спорт, образование, архитектура и градостроительство, обмен официальными </w:t>
            </w:r>
            <w:r w:rsidRPr="0043169E">
              <w:rPr>
                <w:rFonts w:ascii="Times New Roman" w:eastAsia="Calibri" w:hAnsi="Times New Roman"/>
                <w:sz w:val="24"/>
                <w:szCs w:val="24"/>
                <w:lang w:eastAsia="en-US"/>
              </w:rPr>
              <w:lastRenderedPageBreak/>
              <w:t xml:space="preserve">делегациями. </w:t>
            </w:r>
            <w:r w:rsidRPr="0043169E">
              <w:rPr>
                <w:rFonts w:ascii="Times New Roman" w:hAnsi="Times New Roman"/>
                <w:sz w:val="24"/>
                <w:szCs w:val="24"/>
              </w:rPr>
              <w:t>Информация по заключенным международным и межмуниципальным соглашениям (договорам) размещается на официальном Интернет сайте Администрации города н</w:t>
            </w:r>
            <w:r w:rsidRPr="0043169E">
              <w:rPr>
                <w:rFonts w:ascii="Times New Roman" w:hAnsi="Times New Roman"/>
                <w:color w:val="000000"/>
                <w:sz w:val="24"/>
                <w:szCs w:val="24"/>
              </w:rPr>
              <w:t>а основании  постановления Главы города от 27.03.2009 № 16 «Об утверждении Положения о заключении соглашений (договоров) о межмуниципальном сотрудничестве».</w:t>
            </w:r>
          </w:p>
        </w:tc>
      </w:tr>
      <w:tr w:rsidR="005B3D80" w:rsidRPr="0043169E" w:rsidTr="005C104D">
        <w:trPr>
          <w:gridAfter w:val="1"/>
          <w:wAfter w:w="11" w:type="dxa"/>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процедуры организации межмуниципального сотрудничества</w:t>
            </w:r>
          </w:p>
        </w:tc>
        <w:tc>
          <w:tcPr>
            <w:tcW w:w="3997" w:type="dxa"/>
            <w:gridSpan w:val="5"/>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pStyle w:val="a3"/>
              <w:rPr>
                <w:rFonts w:ascii="Times New Roman" w:hAnsi="Times New Roman" w:cs="Times New Roman"/>
              </w:rPr>
            </w:pPr>
            <w:r w:rsidRPr="0043169E">
              <w:rPr>
                <w:rFonts w:ascii="Times New Roman" w:hAnsi="Times New Roman" w:cs="Times New Roman"/>
              </w:rPr>
              <w:t xml:space="preserve">Процедура организации межмуниципального сотрудничества соблюдена в соответствии с распоряжением Администрации города Сургута от 30.12.2005 № 3686 «Об утверждении регламента Администрации города», Решением Думы города Сургута от 30 мая 2007 № 211-IV ДГ «О </w:t>
            </w:r>
            <w:proofErr w:type="gramStart"/>
            <w:r w:rsidRPr="0043169E">
              <w:rPr>
                <w:rFonts w:ascii="Times New Roman" w:hAnsi="Times New Roman" w:cs="Times New Roman"/>
              </w:rPr>
              <w:t>Положении</w:t>
            </w:r>
            <w:proofErr w:type="gramEnd"/>
            <w:r w:rsidRPr="0043169E">
              <w:rPr>
                <w:rFonts w:ascii="Times New Roman" w:hAnsi="Times New Roman" w:cs="Times New Roman"/>
              </w:rPr>
              <w:t xml:space="preserve"> о порядке участия городского округа город Сургут в межмуниципальном сотрудничестве», распоряжением Главы города от 26.06.2007 № 8 </w:t>
            </w:r>
            <w:proofErr w:type="spellStart"/>
            <w:r w:rsidRPr="0043169E">
              <w:rPr>
                <w:rFonts w:ascii="Times New Roman" w:hAnsi="Times New Roman" w:cs="Times New Roman"/>
              </w:rPr>
              <w:t>дсп</w:t>
            </w:r>
            <w:proofErr w:type="spellEnd"/>
            <w:r w:rsidRPr="0043169E">
              <w:rPr>
                <w:rFonts w:ascii="Times New Roman" w:hAnsi="Times New Roman" w:cs="Times New Roman"/>
              </w:rPr>
              <w:t xml:space="preserve"> «О порядке осуществления международных связей и проведения протокольных мероприятий Администрации города», </w:t>
            </w:r>
            <w:r w:rsidRPr="0043169E">
              <w:rPr>
                <w:rFonts w:ascii="Times New Roman" w:hAnsi="Times New Roman" w:cs="Times New Roman"/>
                <w:color w:val="000000"/>
              </w:rPr>
              <w:t xml:space="preserve">постановлением Главы города Сургута от 27.03.2009 № 16 «Об утверждении положения о заключении соглашений (договоров) о межмуниципальном </w:t>
            </w:r>
            <w:r w:rsidRPr="0043169E">
              <w:rPr>
                <w:rFonts w:ascii="Times New Roman" w:hAnsi="Times New Roman" w:cs="Times New Roman"/>
                <w:color w:val="000000"/>
              </w:rPr>
              <w:lastRenderedPageBreak/>
              <w:t>сотрудничестве»</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r>
      <w:tr w:rsidR="005B3D80" w:rsidRPr="0043169E" w:rsidTr="005C104D">
        <w:trPr>
          <w:gridAfter w:val="1"/>
          <w:wAfter w:w="11" w:type="dxa"/>
          <w:trHeight w:val="4976"/>
        </w:trPr>
        <w:tc>
          <w:tcPr>
            <w:tcW w:w="659"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мероприятий, проводимых межмуниципальными объединениями с участием представителей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12</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Рост показателя обусловлен усилением заинтересованности во взаимодействии с межмуниципальными объединениями в целях совместного решения вопросов местного значения в интересах муниципального образования.</w:t>
            </w:r>
          </w:p>
          <w:p w:rsidR="005B3D80" w:rsidRPr="0043169E" w:rsidRDefault="005B3D80" w:rsidP="00B260B2">
            <w:pPr>
              <w:spacing w:after="0" w:line="240" w:lineRule="auto"/>
              <w:jc w:val="both"/>
              <w:rPr>
                <w:rFonts w:ascii="Times New Roman" w:hAnsi="Times New Roman"/>
                <w:sz w:val="24"/>
                <w:szCs w:val="24"/>
              </w:rPr>
            </w:pPr>
            <w:r w:rsidRPr="0043169E">
              <w:rPr>
                <w:rFonts w:ascii="Times New Roman" w:hAnsi="Times New Roman"/>
                <w:sz w:val="24"/>
                <w:szCs w:val="24"/>
              </w:rPr>
              <w:t>Информация об участии Администрации города Сургута</w:t>
            </w:r>
            <w:r w:rsidR="00B260B2">
              <w:rPr>
                <w:rFonts w:ascii="Times New Roman" w:hAnsi="Times New Roman"/>
                <w:sz w:val="24"/>
                <w:szCs w:val="24"/>
              </w:rPr>
              <w:t xml:space="preserve"> </w:t>
            </w:r>
            <w:r w:rsidRPr="0043169E">
              <w:rPr>
                <w:rFonts w:ascii="Times New Roman" w:hAnsi="Times New Roman"/>
                <w:sz w:val="24"/>
                <w:szCs w:val="24"/>
              </w:rPr>
              <w:t xml:space="preserve">в мероприятиях проводимых межмуниципальными объединениями в 2012 году в </w:t>
            </w:r>
            <w:r w:rsidRPr="0043169E">
              <w:rPr>
                <w:rFonts w:ascii="Times New Roman" w:hAnsi="Times New Roman"/>
                <w:sz w:val="24"/>
                <w:szCs w:val="24"/>
                <w:highlight w:val="yellow"/>
              </w:rPr>
              <w:t xml:space="preserve">Приложении </w:t>
            </w:r>
            <w:r w:rsidR="00295C4B">
              <w:rPr>
                <w:rFonts w:ascii="Times New Roman" w:hAnsi="Times New Roman"/>
                <w:sz w:val="24"/>
                <w:szCs w:val="24"/>
                <w:highlight w:val="yellow"/>
              </w:rPr>
              <w:t>1</w:t>
            </w:r>
            <w:r w:rsidR="00313775">
              <w:rPr>
                <w:rFonts w:ascii="Times New Roman" w:hAnsi="Times New Roman"/>
                <w:sz w:val="24"/>
                <w:szCs w:val="24"/>
                <w:highlight w:val="yellow"/>
              </w:rPr>
              <w:t>3</w:t>
            </w:r>
            <w:r w:rsidRPr="0043169E">
              <w:rPr>
                <w:rFonts w:ascii="Times New Roman" w:hAnsi="Times New Roman"/>
                <w:sz w:val="24"/>
                <w:szCs w:val="24"/>
                <w:highlight w:val="yellow"/>
              </w:rPr>
              <w:t>.</w:t>
            </w:r>
          </w:p>
        </w:tc>
      </w:tr>
      <w:tr w:rsidR="005B3D80" w:rsidRPr="0043169E" w:rsidTr="005C104D">
        <w:trPr>
          <w:gridAfter w:val="1"/>
          <w:wAfter w:w="11" w:type="dxa"/>
        </w:trPr>
        <w:tc>
          <w:tcPr>
            <w:tcW w:w="659" w:type="dxa"/>
            <w:gridSpan w:val="2"/>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1871" w:type="dxa"/>
            <w:gridSpan w:val="6"/>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Решение вопросов местного значения посредством участия в межмуниципальных объединениях</w:t>
            </w:r>
          </w:p>
        </w:tc>
        <w:tc>
          <w:tcPr>
            <w:tcW w:w="2010" w:type="dxa"/>
            <w:gridSpan w:val="3"/>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center"/>
              <w:rPr>
                <w:rFonts w:ascii="Times New Roman" w:hAnsi="Times New Roman"/>
                <w:sz w:val="24"/>
                <w:szCs w:val="24"/>
              </w:rPr>
            </w:pPr>
            <w:r w:rsidRPr="0043169E">
              <w:rPr>
                <w:rFonts w:ascii="Times New Roman" w:hAnsi="Times New Roman"/>
                <w:sz w:val="24"/>
                <w:szCs w:val="24"/>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Осуществлялось решение вопросов местного значения посредством участия в межмуниципальных объединениях.</w:t>
            </w:r>
          </w:p>
        </w:tc>
        <w:tc>
          <w:tcPr>
            <w:tcW w:w="4667" w:type="dxa"/>
            <w:tcBorders>
              <w:top w:val="single" w:sz="4" w:space="0" w:color="000000"/>
              <w:left w:val="single" w:sz="4" w:space="0" w:color="000000"/>
              <w:bottom w:val="single" w:sz="4" w:space="0" w:color="000000"/>
              <w:right w:val="single" w:sz="4" w:space="0" w:color="000000"/>
            </w:tcBorders>
          </w:tcPr>
          <w:p w:rsidR="005B3D80" w:rsidRPr="0043169E" w:rsidRDefault="005B3D8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Информация о решении вопросов местного значения посредством участия в межмуниципальных объединениях в 2012 году в </w:t>
            </w:r>
            <w:r w:rsidRPr="0043169E">
              <w:rPr>
                <w:rFonts w:ascii="Times New Roman" w:hAnsi="Times New Roman"/>
                <w:sz w:val="24"/>
                <w:szCs w:val="24"/>
                <w:highlight w:val="yellow"/>
              </w:rPr>
              <w:t xml:space="preserve">Приложении </w:t>
            </w:r>
            <w:r w:rsidR="00295C4B">
              <w:rPr>
                <w:rFonts w:ascii="Times New Roman" w:hAnsi="Times New Roman"/>
                <w:sz w:val="24"/>
                <w:szCs w:val="24"/>
                <w:highlight w:val="yellow"/>
              </w:rPr>
              <w:t>1</w:t>
            </w:r>
            <w:r w:rsidR="00313775">
              <w:rPr>
                <w:rFonts w:ascii="Times New Roman" w:hAnsi="Times New Roman"/>
                <w:sz w:val="24"/>
                <w:szCs w:val="24"/>
                <w:highlight w:val="yellow"/>
              </w:rPr>
              <w:t>4</w:t>
            </w:r>
            <w:r w:rsidRPr="0043169E">
              <w:rPr>
                <w:rFonts w:ascii="Times New Roman" w:hAnsi="Times New Roman"/>
                <w:sz w:val="24"/>
                <w:szCs w:val="24"/>
                <w:highlight w:val="yellow"/>
              </w:rPr>
              <w:t>.</w:t>
            </w:r>
          </w:p>
          <w:p w:rsidR="005B3D80" w:rsidRPr="0043169E" w:rsidRDefault="005B3D80" w:rsidP="00BA0F0F">
            <w:pPr>
              <w:spacing w:after="0" w:line="240" w:lineRule="auto"/>
              <w:jc w:val="both"/>
              <w:rPr>
                <w:rFonts w:ascii="Times New Roman" w:hAnsi="Times New Roman"/>
                <w:sz w:val="24"/>
                <w:szCs w:val="24"/>
              </w:rPr>
            </w:pPr>
          </w:p>
        </w:tc>
      </w:tr>
      <w:tr w:rsidR="001F300F" w:rsidRPr="0043169E" w:rsidTr="00834D87">
        <w:trPr>
          <w:gridAfter w:val="1"/>
          <w:wAfter w:w="11" w:type="dxa"/>
        </w:trPr>
        <w:tc>
          <w:tcPr>
            <w:tcW w:w="15724" w:type="dxa"/>
            <w:gridSpan w:val="22"/>
            <w:tcBorders>
              <w:top w:val="single" w:sz="4" w:space="0" w:color="000000"/>
              <w:left w:val="single" w:sz="4" w:space="0" w:color="auto"/>
              <w:bottom w:val="single" w:sz="4" w:space="0" w:color="000000"/>
              <w:right w:val="single" w:sz="4" w:space="0" w:color="000000"/>
            </w:tcBorders>
          </w:tcPr>
          <w:p w:rsidR="001F300F" w:rsidRPr="0043169E" w:rsidRDefault="001F300F"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t>Правовое управление</w:t>
            </w:r>
          </w:p>
          <w:p w:rsidR="001F300F" w:rsidRPr="0043169E" w:rsidRDefault="001F300F" w:rsidP="005905E7">
            <w:pPr>
              <w:spacing w:after="0" w:line="240" w:lineRule="auto"/>
              <w:jc w:val="center"/>
              <w:rPr>
                <w:rFonts w:ascii="Times New Roman" w:hAnsi="Times New Roman"/>
                <w:sz w:val="24"/>
                <w:szCs w:val="24"/>
              </w:rPr>
            </w:pPr>
            <w:r w:rsidRPr="0043169E">
              <w:rPr>
                <w:rFonts w:ascii="Times New Roman" w:hAnsi="Times New Roman"/>
                <w:sz w:val="24"/>
                <w:szCs w:val="24"/>
              </w:rPr>
              <w:t xml:space="preserve">(Дополнительная информация о работе правового управления за 2012 год в </w:t>
            </w:r>
            <w:r w:rsidRPr="00B260B2">
              <w:rPr>
                <w:rFonts w:ascii="Times New Roman" w:hAnsi="Times New Roman"/>
                <w:sz w:val="24"/>
                <w:szCs w:val="24"/>
                <w:highlight w:val="yellow"/>
              </w:rPr>
              <w:t>Приложении 1</w:t>
            </w:r>
            <w:r w:rsidR="005905E7" w:rsidRPr="00B260B2">
              <w:rPr>
                <w:rFonts w:ascii="Times New Roman" w:hAnsi="Times New Roman"/>
                <w:sz w:val="24"/>
                <w:szCs w:val="24"/>
                <w:highlight w:val="yellow"/>
              </w:rPr>
              <w:t>5</w:t>
            </w:r>
            <w:r w:rsidRPr="0043169E">
              <w:rPr>
                <w:rFonts w:ascii="Times New Roman" w:hAnsi="Times New Roman"/>
                <w:sz w:val="24"/>
                <w:szCs w:val="24"/>
              </w:rPr>
              <w:t>)</w:t>
            </w:r>
          </w:p>
        </w:tc>
      </w:tr>
      <w:tr w:rsidR="001F300F"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1</w:t>
            </w: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Сфера обеспечения </w:t>
            </w:r>
            <w:r w:rsidRPr="0043169E">
              <w:rPr>
                <w:rFonts w:ascii="Times New Roman" w:hAnsi="Times New Roman"/>
                <w:sz w:val="24"/>
                <w:szCs w:val="24"/>
              </w:rPr>
              <w:lastRenderedPageBreak/>
              <w:t>деятельности органов местного самоуправления и должностных лиц городского округа</w:t>
            </w:r>
          </w:p>
          <w:p w:rsidR="001F300F" w:rsidRPr="0043169E" w:rsidRDefault="001F300F" w:rsidP="00BA0F0F">
            <w:pPr>
              <w:spacing w:after="0" w:line="240" w:lineRule="auto"/>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Обеспечение представительств</w:t>
            </w:r>
            <w:r w:rsidRPr="0043169E">
              <w:rPr>
                <w:rFonts w:ascii="Times New Roman" w:hAnsi="Times New Roman"/>
                <w:sz w:val="24"/>
                <w:szCs w:val="24"/>
              </w:rPr>
              <w:lastRenderedPageBreak/>
              <w:t>а и защиты интересов исполнительно-распорядительного органа местного самоуправления городского округа в правоохранительных и судебных органах всех уровней</w:t>
            </w:r>
          </w:p>
          <w:p w:rsidR="001F300F" w:rsidRPr="0043169E" w:rsidRDefault="001F300F" w:rsidP="00BA0F0F">
            <w:pPr>
              <w:spacing w:after="0"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Количество судебных дел с </w:t>
            </w:r>
            <w:r w:rsidRPr="0043169E">
              <w:rPr>
                <w:rFonts w:ascii="Times New Roman" w:hAnsi="Times New Roman"/>
                <w:sz w:val="24"/>
                <w:szCs w:val="24"/>
              </w:rPr>
              <w:lastRenderedPageBreak/>
              <w:t>участием представителей Администрации города, в том числе количество судебных дел по взысканию дебиторской задолженности по договорам аренды муниципального имущества и по договорам установки и эксплуатации рекламных конструкций</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925,</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из них </w:t>
            </w:r>
            <w:r w:rsidRPr="0043169E">
              <w:rPr>
                <w:rFonts w:ascii="Times New Roman" w:hAnsi="Times New Roman"/>
                <w:sz w:val="24"/>
                <w:szCs w:val="24"/>
              </w:rPr>
              <w:lastRenderedPageBreak/>
              <w:t>количество по взысканию дебиторской задолженности по договорам аренды муниципального имущества (в том числе земельных участков)- 269 и по договорам установки и эксплуатации рекламных конструкций – 22.</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lastRenderedPageBreak/>
              <w:t>1 769,</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 из них </w:t>
            </w:r>
            <w:r w:rsidRPr="0043169E">
              <w:rPr>
                <w:rFonts w:ascii="Times New Roman" w:hAnsi="Times New Roman" w:cs="Times New Roman"/>
              </w:rPr>
              <w:lastRenderedPageBreak/>
              <w:t>количество по взысканию дебиторской задолженности по договорам аренды муниципального имущества (в том числе земельных участков)- 212 и по договорам установки и эксплуатации рекламных конструкций – 5.</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Увеличение общего числа дел связано с увеличением определенной категории </w:t>
            </w:r>
            <w:r w:rsidRPr="0043169E">
              <w:rPr>
                <w:rFonts w:ascii="Times New Roman" w:hAnsi="Times New Roman"/>
                <w:sz w:val="24"/>
                <w:szCs w:val="24"/>
              </w:rPr>
              <w:lastRenderedPageBreak/>
              <w:t>судебных дел:</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по жилищным спорам;</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по лицензионной деятельности.</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Что касается  дел по договорам аренды муниципального имущества и по договорам установки и эксплуатации рекламных конструкций то уменьшение обусловлено</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повышением правовой грамотности  физических и юридических лиц, которые стали больше осуществлять платежей в досудебном порядке. Так гражданами до принятия судом решения была погашена задолженность в размере 9 724 813,85 рублей.</w:t>
            </w:r>
          </w:p>
        </w:tc>
      </w:tr>
      <w:tr w:rsidR="001F300F" w:rsidRPr="0043169E" w:rsidTr="005C104D">
        <w:trPr>
          <w:gridAfter w:val="1"/>
          <w:wAfter w:w="11" w:type="dxa"/>
        </w:trPr>
        <w:tc>
          <w:tcPr>
            <w:tcW w:w="666" w:type="dxa"/>
            <w:gridSpan w:val="3"/>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Своевременная подача исковых заявлений (жалоб, отзывов) в целях защиты законных интересов городского округа,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Исковые заявления (жалобы, отзывы) подавались в </w:t>
            </w:r>
            <w:proofErr w:type="gramStart"/>
            <w:r w:rsidRPr="0043169E">
              <w:rPr>
                <w:rFonts w:ascii="Times New Roman" w:hAnsi="Times New Roman" w:cs="Times New Roman"/>
              </w:rPr>
              <w:t>сроки</w:t>
            </w:r>
            <w:proofErr w:type="gramEnd"/>
            <w:r w:rsidRPr="0043169E">
              <w:rPr>
                <w:rFonts w:ascii="Times New Roman" w:hAnsi="Times New Roman" w:cs="Times New Roman"/>
              </w:rPr>
              <w:t xml:space="preserve">¸ установленные процессуальным законодательством (с учетом правовой возможности восстановления процессуальных сроков) и по мере </w:t>
            </w:r>
            <w:r w:rsidRPr="0043169E">
              <w:rPr>
                <w:rFonts w:ascii="Times New Roman" w:hAnsi="Times New Roman" w:cs="Times New Roman"/>
              </w:rPr>
              <w:lastRenderedPageBreak/>
              <w:t>поступления соответствующих документов (дел) из отраслевых структурных подразделений (в отношении 25 дел в сфере имущества и градостроительства истек срок давности).</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lastRenderedPageBreak/>
              <w:t xml:space="preserve">Исковые заявления (жалобы, отзывы) подавались в </w:t>
            </w:r>
            <w:proofErr w:type="gramStart"/>
            <w:r w:rsidRPr="0043169E">
              <w:rPr>
                <w:rFonts w:ascii="Times New Roman" w:hAnsi="Times New Roman" w:cs="Times New Roman"/>
              </w:rPr>
              <w:t>сроки</w:t>
            </w:r>
            <w:proofErr w:type="gramEnd"/>
            <w:r w:rsidRPr="0043169E">
              <w:rPr>
                <w:rFonts w:ascii="Times New Roman" w:hAnsi="Times New Roman" w:cs="Times New Roman"/>
              </w:rPr>
              <w:t xml:space="preserve">¸ установленные процессуальным законодательством (с учетом правовой возможности восстановления процессуальных сроков) и по мере </w:t>
            </w:r>
            <w:r w:rsidRPr="0043169E">
              <w:rPr>
                <w:rFonts w:ascii="Times New Roman" w:hAnsi="Times New Roman" w:cs="Times New Roman"/>
              </w:rPr>
              <w:lastRenderedPageBreak/>
              <w:t>поступления соответствующих документов (дел) из отраслевых структурных подразделений (в отношении 7 дел в сфере имущества и градостроительства истек срок давности).</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tc>
      </w:tr>
      <w:tr w:rsidR="001F30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Взыскание денежных сумм, иного имущества в пользу городского округа,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vAlign w:val="center"/>
          </w:tcPr>
          <w:p w:rsidR="001F300F" w:rsidRPr="0043169E" w:rsidRDefault="001F300F" w:rsidP="00BA0F0F">
            <w:pPr>
              <w:tabs>
                <w:tab w:val="left" w:pos="432"/>
              </w:tabs>
              <w:spacing w:after="0" w:line="240" w:lineRule="auto"/>
              <w:rPr>
                <w:rFonts w:ascii="Times New Roman" w:hAnsi="Times New Roman"/>
                <w:sz w:val="24"/>
                <w:szCs w:val="24"/>
              </w:rPr>
            </w:pPr>
            <w:r w:rsidRPr="0043169E">
              <w:rPr>
                <w:rFonts w:ascii="Times New Roman" w:hAnsi="Times New Roman"/>
                <w:sz w:val="24"/>
                <w:szCs w:val="24"/>
              </w:rPr>
              <w:t>1.  В сфере имущества и градостроительства всего взыскано в судебном порядке 138 269 771 рублей 56 копеек, из них:</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взыскана задолженность по арендной плате по договорам аренды земельных участков – 84 721 237,20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lastRenderedPageBreak/>
              <w:t>- взыскана пеня за просрочку внесения арендных платежей по договорам аренды земельных участков – 19 039 829,96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взыскано неосновательное обогащение и проценты за пользование земельными участками – 14 846 949,75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взыскана задолженность по арендной плате по договорам аренды муниципального имущества – 12 602 096,98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xml:space="preserve">- взыскана пеня за просрочку внесения </w:t>
            </w:r>
            <w:r w:rsidRPr="0043169E">
              <w:rPr>
                <w:rFonts w:ascii="Times New Roman" w:hAnsi="Times New Roman"/>
                <w:sz w:val="24"/>
                <w:szCs w:val="24"/>
              </w:rPr>
              <w:lastRenderedPageBreak/>
              <w:t>арендных платежей по договорам аренды муниципального имущества – 3 601 015,10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взыскана задолженность по договорам на установку и эксплуатацию рекламных конструкций – 2 709 211,27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взыскана пеня по договорам на установку и эксплуатацию рекламных конструкций – 749 431,30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2. Взыскания в иных сферах:</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 взыскания в сфере городского хозяйства </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(взыскания задолженности </w:t>
            </w:r>
            <w:r w:rsidRPr="0043169E">
              <w:rPr>
                <w:rFonts w:ascii="Times New Roman" w:hAnsi="Times New Roman"/>
                <w:sz w:val="24"/>
                <w:szCs w:val="24"/>
              </w:rPr>
              <w:lastRenderedPageBreak/>
              <w:t xml:space="preserve">по оплате за  наем муниципального жилого помещения, возмещение ущерба, взыскание убытков) - </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35 635 284  рублей;</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взыскания по контрактам в социальной сфере – 33 000 рублей;</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  взыскания денежных средств, пособий – </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1 5 908 129  рублей.</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1F300F" w:rsidRPr="0043169E" w:rsidRDefault="001F300F" w:rsidP="00BA0F0F">
            <w:pPr>
              <w:tabs>
                <w:tab w:val="left" w:pos="432"/>
              </w:tabs>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 1.  В сфере имущества и градостроительства присуждено к взысканию всего </w:t>
            </w:r>
          </w:p>
          <w:p w:rsidR="001F300F" w:rsidRPr="0043169E" w:rsidRDefault="001F300F" w:rsidP="00BA0F0F">
            <w:pPr>
              <w:tabs>
                <w:tab w:val="left" w:pos="432"/>
              </w:tabs>
              <w:spacing w:after="0" w:line="240" w:lineRule="auto"/>
              <w:rPr>
                <w:rFonts w:ascii="Times New Roman" w:hAnsi="Times New Roman"/>
                <w:sz w:val="24"/>
                <w:szCs w:val="24"/>
              </w:rPr>
            </w:pPr>
            <w:r w:rsidRPr="0043169E">
              <w:rPr>
                <w:rFonts w:ascii="Times New Roman" w:hAnsi="Times New Roman"/>
                <w:sz w:val="24"/>
                <w:szCs w:val="24"/>
              </w:rPr>
              <w:t>84 349 879, 76 рублей, из них:</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задолженность по арендной плате по договорам аренды земельных участков – 61 594 606,81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xml:space="preserve">- пеня за просрочку внесения </w:t>
            </w:r>
            <w:r w:rsidRPr="0043169E">
              <w:rPr>
                <w:rFonts w:ascii="Times New Roman" w:hAnsi="Times New Roman"/>
                <w:sz w:val="24"/>
                <w:szCs w:val="24"/>
              </w:rPr>
              <w:lastRenderedPageBreak/>
              <w:t>арендных платежей по договорам аренды земельных участков – 14 669 620, 76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неосновательное обогащение и проценты за пользование земельными участками – 4 980 968,67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задолженность по арендной плате по договорам аренды муниципального имущества – 987 645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пеня за просрочку внесения арендных платежей по договорам аренды муниципальног</w:t>
            </w:r>
            <w:r w:rsidRPr="0043169E">
              <w:rPr>
                <w:rFonts w:ascii="Times New Roman" w:hAnsi="Times New Roman"/>
                <w:sz w:val="24"/>
                <w:szCs w:val="24"/>
              </w:rPr>
              <w:lastRenderedPageBreak/>
              <w:t>о имущества –</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xml:space="preserve"> 1 105 008,68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задолженность по договорам на установку и эксплуатацию рекламных конструкций – 371 158, 51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пеня по договорам на установку и эксплуатацию рекламных конструкций – 370 871,33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задолженность по муниципальным контрактам – 270 000 рублей</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xml:space="preserve">2. Взыскания в иных сферах: </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xml:space="preserve">- взыскание в  сфере городского хозяйства (4 962 496 рублей 11 копеек – за </w:t>
            </w:r>
            <w:r w:rsidRPr="0043169E">
              <w:rPr>
                <w:rFonts w:ascii="Times New Roman" w:hAnsi="Times New Roman"/>
                <w:sz w:val="24"/>
                <w:szCs w:val="24"/>
              </w:rPr>
              <w:lastRenderedPageBreak/>
              <w:t xml:space="preserve">нецелевое использование субсидии на возмещение затрат по оказанию услуг по городским пассажирским перевозкам; </w:t>
            </w:r>
          </w:p>
          <w:p w:rsidR="001F300F" w:rsidRPr="0043169E" w:rsidRDefault="001F300F" w:rsidP="00BA0F0F">
            <w:pPr>
              <w:tabs>
                <w:tab w:val="left" w:pos="432"/>
              </w:tabs>
              <w:spacing w:after="0" w:line="240" w:lineRule="auto"/>
              <w:ind w:left="72"/>
              <w:rPr>
                <w:rFonts w:ascii="Times New Roman" w:hAnsi="Times New Roman"/>
                <w:sz w:val="24"/>
                <w:szCs w:val="24"/>
              </w:rPr>
            </w:pPr>
            <w:proofErr w:type="gramStart"/>
            <w:r w:rsidRPr="0043169E">
              <w:rPr>
                <w:rFonts w:ascii="Times New Roman" w:hAnsi="Times New Roman"/>
                <w:sz w:val="24"/>
                <w:szCs w:val="24"/>
              </w:rPr>
              <w:t>25 328 рублей 38 копеек – задолженность по договорам коммерческого найма жилых помещений)</w:t>
            </w:r>
            <w:proofErr w:type="gramEnd"/>
          </w:p>
          <w:p w:rsidR="001F300F" w:rsidRPr="0043169E" w:rsidRDefault="001F300F" w:rsidP="00BA0F0F">
            <w:pPr>
              <w:tabs>
                <w:tab w:val="left" w:pos="432"/>
              </w:tabs>
              <w:spacing w:after="0" w:line="240" w:lineRule="auto"/>
              <w:ind w:left="72"/>
              <w:rPr>
                <w:rFonts w:ascii="Times New Roman" w:hAnsi="Times New Roman"/>
                <w:sz w:val="24"/>
                <w:szCs w:val="24"/>
              </w:rPr>
            </w:pP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взыскание в сфере бюджета экономики и деятельности Администрации города</w:t>
            </w:r>
          </w:p>
          <w:p w:rsidR="001F300F" w:rsidRPr="0043169E" w:rsidRDefault="001F300F" w:rsidP="00BA0F0F">
            <w:pPr>
              <w:tabs>
                <w:tab w:val="left" w:pos="432"/>
              </w:tabs>
              <w:spacing w:after="0" w:line="240" w:lineRule="auto"/>
              <w:ind w:left="72"/>
              <w:rPr>
                <w:rFonts w:ascii="Times New Roman" w:hAnsi="Times New Roman"/>
                <w:sz w:val="24"/>
                <w:szCs w:val="24"/>
              </w:rPr>
            </w:pPr>
            <w:r w:rsidRPr="0043169E">
              <w:rPr>
                <w:rFonts w:ascii="Times New Roman" w:hAnsi="Times New Roman"/>
                <w:sz w:val="24"/>
                <w:szCs w:val="24"/>
              </w:rPr>
              <w:t>( по муниципальным контрактам – 677046,37 рублей)</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 </w:t>
            </w: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Взыскание за нецелевое использование производилось на основании результатов проверок  КСП</w:t>
            </w: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 Уменьшение взысканных сумм связано с добровольной уплатой долгов по договорам найма по результатам проведенной претензионной работой. </w:t>
            </w:r>
          </w:p>
          <w:p w:rsidR="001F300F" w:rsidRPr="0043169E" w:rsidRDefault="001F300F" w:rsidP="00BA0F0F">
            <w:pPr>
              <w:spacing w:after="0" w:line="240" w:lineRule="auto"/>
              <w:rPr>
                <w:rFonts w:ascii="Times New Roman" w:hAnsi="Times New Roman"/>
                <w:sz w:val="24"/>
                <w:szCs w:val="24"/>
              </w:rPr>
            </w:pP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Связано с ненадлежащим исполнением контрактов по подписке и доставке периодических изданий. </w:t>
            </w:r>
          </w:p>
          <w:p w:rsidR="001F300F" w:rsidRPr="0043169E" w:rsidRDefault="001F300F" w:rsidP="00BA0F0F">
            <w:pPr>
              <w:spacing w:after="0" w:line="240" w:lineRule="auto"/>
              <w:rPr>
                <w:rFonts w:ascii="Times New Roman" w:hAnsi="Times New Roman"/>
                <w:sz w:val="24"/>
                <w:szCs w:val="24"/>
              </w:rPr>
            </w:pPr>
          </w:p>
        </w:tc>
      </w:tr>
      <w:tr w:rsidR="001F300F"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Отмена (в том числе в судебном порядке) незаконных и необоснованных решений органов </w:t>
            </w:r>
            <w:r w:rsidRPr="0043169E">
              <w:rPr>
                <w:rFonts w:ascii="Times New Roman" w:hAnsi="Times New Roman"/>
                <w:sz w:val="24"/>
                <w:szCs w:val="24"/>
              </w:rPr>
              <w:lastRenderedPageBreak/>
              <w:t>государственной власти, нарушающих права и законные интересы городского округа,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lastRenderedPageBreak/>
              <w:t>1</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5</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Рост данной категории судебных дел обусловлен необходимостью обжалования неправомерных действий (бездействий) судебных  приставов – исполнителей.</w:t>
            </w:r>
          </w:p>
        </w:tc>
      </w:tr>
      <w:tr w:rsidR="001F300F" w:rsidRPr="0043169E" w:rsidTr="005C104D">
        <w:trPr>
          <w:gridAfter w:val="1"/>
          <w:wAfter w:w="11" w:type="dxa"/>
        </w:trPr>
        <w:tc>
          <w:tcPr>
            <w:tcW w:w="666" w:type="dxa"/>
            <w:gridSpan w:val="3"/>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Общая сумма по искам по взысканию дебиторской задолженности по договорам аренды муниципального имущества и по договорам установки и эксплуатации рекламных конструкций; сумма, подлежащая перечислению в местный бюджет по решениям суда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 xml:space="preserve">138 269 771,56 </w:t>
            </w:r>
            <w:r w:rsidR="0043169E" w:rsidRPr="0043169E">
              <w:rPr>
                <w:rFonts w:ascii="Times New Roman" w:hAnsi="Times New Roman" w:cs="Times New Roman"/>
              </w:rPr>
              <w:t>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 xml:space="preserve">84 349 879, 76 </w:t>
            </w:r>
            <w:r w:rsidR="0043169E" w:rsidRPr="0043169E">
              <w:rPr>
                <w:rFonts w:ascii="Times New Roman" w:hAnsi="Times New Roman" w:cs="Times New Roman"/>
              </w:rPr>
              <w:t>рублей</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Уменьшение сумм взысканий в судебном порядке обусловлено</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повышением правовой грамотности  физических и юридических лиц, которые стали больше осуществлять платежей в досудебном порядке. </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Так гражданами до принятия судом решения была погашена задолженность в размере 9 724 813,85 рублей.  </w:t>
            </w:r>
          </w:p>
        </w:tc>
      </w:tr>
      <w:tr w:rsidR="001F300F" w:rsidRPr="0043169E" w:rsidTr="005C104D">
        <w:trPr>
          <w:gridAfter w:val="1"/>
          <w:wAfter w:w="11" w:type="dxa"/>
        </w:trPr>
        <w:tc>
          <w:tcPr>
            <w:tcW w:w="666" w:type="dxa"/>
            <w:gridSpan w:val="3"/>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Обеспечение единства правовой политики и законности в органах местного самоуправления городского округа в пределах своей компетенции.</w:t>
            </w:r>
          </w:p>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Осуществление </w:t>
            </w:r>
            <w:proofErr w:type="gramStart"/>
            <w:r w:rsidRPr="0043169E">
              <w:rPr>
                <w:rFonts w:ascii="Times New Roman" w:hAnsi="Times New Roman"/>
                <w:sz w:val="24"/>
                <w:szCs w:val="24"/>
              </w:rPr>
              <w:lastRenderedPageBreak/>
              <w:t>контроля за</w:t>
            </w:r>
            <w:proofErr w:type="gramEnd"/>
            <w:r w:rsidRPr="0043169E">
              <w:rPr>
                <w:rFonts w:ascii="Times New Roman" w:hAnsi="Times New Roman"/>
                <w:sz w:val="24"/>
                <w:szCs w:val="24"/>
              </w:rPr>
              <w:t xml:space="preserve"> соответствием правовых актов, принимаемых её структурными подразделениями и должностными лицами, действующему законодательству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Количество проектов муниципальных правовых актов Главы города, Администрации города, её должностных лиц, прошедших правовую экспертизу</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13 556</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18478</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Рост обусловлен увеличением количества подготавливаемых проектов МПА в целях выполнения требований законодательства.</w:t>
            </w:r>
          </w:p>
        </w:tc>
      </w:tr>
      <w:tr w:rsidR="001F300F" w:rsidRPr="0043169E" w:rsidTr="005C104D">
        <w:trPr>
          <w:gridAfter w:val="1"/>
          <w:wAfter w:w="11" w:type="dxa"/>
        </w:trPr>
        <w:tc>
          <w:tcPr>
            <w:tcW w:w="666" w:type="dxa"/>
            <w:gridSpan w:val="3"/>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Количество проектов муниципальных </w:t>
            </w:r>
            <w:r w:rsidRPr="0043169E">
              <w:rPr>
                <w:rFonts w:ascii="Times New Roman" w:hAnsi="Times New Roman"/>
                <w:sz w:val="24"/>
                <w:szCs w:val="24"/>
              </w:rPr>
              <w:lastRenderedPageBreak/>
              <w:t>нормативных правовых актов Главы города, Администрации города, прошедших антикоррупционную экспертизу</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lastRenderedPageBreak/>
              <w:t>332</w:t>
            </w:r>
          </w:p>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 xml:space="preserve">(100 % от числа </w:t>
            </w:r>
            <w:r w:rsidRPr="0043169E">
              <w:rPr>
                <w:rFonts w:ascii="Times New Roman" w:hAnsi="Times New Roman" w:cs="Times New Roman"/>
              </w:rPr>
              <w:lastRenderedPageBreak/>
              <w:t>проектов)</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337</w:t>
            </w:r>
          </w:p>
          <w:p w:rsidR="001F300F" w:rsidRPr="0043169E" w:rsidRDefault="001F300F" w:rsidP="00BA0F0F">
            <w:pPr>
              <w:spacing w:after="0" w:line="240" w:lineRule="auto"/>
              <w:jc w:val="center"/>
              <w:rPr>
                <w:rFonts w:ascii="Times New Roman" w:hAnsi="Times New Roman"/>
                <w:sz w:val="24"/>
                <w:szCs w:val="24"/>
              </w:rPr>
            </w:pPr>
            <w:proofErr w:type="gramStart"/>
            <w:r w:rsidRPr="0043169E">
              <w:rPr>
                <w:rFonts w:ascii="Times New Roman" w:hAnsi="Times New Roman"/>
                <w:sz w:val="24"/>
                <w:szCs w:val="24"/>
              </w:rPr>
              <w:t xml:space="preserve">(100% от числа </w:t>
            </w:r>
            <w:proofErr w:type="gramEnd"/>
          </w:p>
          <w:p w:rsidR="001F300F" w:rsidRPr="0043169E" w:rsidRDefault="001F300F"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проектов)</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Рост обусловлен увеличением количества подготавливаемых проектов МПА </w:t>
            </w:r>
            <w:r w:rsidRPr="0043169E">
              <w:rPr>
                <w:rFonts w:ascii="Times New Roman" w:hAnsi="Times New Roman"/>
                <w:sz w:val="24"/>
                <w:szCs w:val="24"/>
              </w:rPr>
              <w:lastRenderedPageBreak/>
              <w:t>нормативного характера в целях выполнения требований законодательства</w:t>
            </w:r>
            <w:proofErr w:type="gramStart"/>
            <w:r w:rsidRPr="0043169E">
              <w:rPr>
                <w:rFonts w:ascii="Times New Roman" w:hAnsi="Times New Roman"/>
                <w:sz w:val="24"/>
                <w:szCs w:val="24"/>
              </w:rPr>
              <w:t>..</w:t>
            </w:r>
            <w:proofErr w:type="gramEnd"/>
          </w:p>
        </w:tc>
      </w:tr>
      <w:tr w:rsidR="001F30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Наличие и поддержание в актуальном состоянии Кодификатора муниципальных правовых актов</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В целях поддержания указанного распоряжения в актуальном состоянии подготовлено и издано 4 распоряжения Администрации города «О внесении изменений в распоряжение</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Администрации города от 26.04.2010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 1187 «Об утверждении перечня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лиц, ответственных за </w:t>
            </w:r>
            <w:proofErr w:type="gramStart"/>
            <w:r w:rsidRPr="0043169E">
              <w:rPr>
                <w:rFonts w:ascii="Times New Roman" w:hAnsi="Times New Roman" w:cs="Times New Roman"/>
              </w:rPr>
              <w:t>своевременное</w:t>
            </w:r>
            <w:proofErr w:type="gramEnd"/>
            <w:r w:rsidRPr="0043169E">
              <w:rPr>
                <w:rFonts w:ascii="Times New Roman" w:hAnsi="Times New Roman" w:cs="Times New Roman"/>
              </w:rPr>
              <w:t xml:space="preserve">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внесение изменений в </w:t>
            </w:r>
            <w:proofErr w:type="gramStart"/>
            <w:r w:rsidRPr="0043169E">
              <w:rPr>
                <w:rFonts w:ascii="Times New Roman" w:hAnsi="Times New Roman" w:cs="Times New Roman"/>
              </w:rPr>
              <w:t>муниципальные</w:t>
            </w:r>
            <w:proofErr w:type="gramEnd"/>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lastRenderedPageBreak/>
              <w:t xml:space="preserve">правовые акты городского округа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город Сургут»:</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28.03.2011 № 629;</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29.11.2011 № 4042;</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 от 28.12.2011 № 4018;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от 30.12.2011 № 4110.</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lastRenderedPageBreak/>
              <w:t>В целях поддержания указанного распоряжения в актуальном состоянии подготовлено и издано 8 распоряжений Администрации города «О внесении изменений в распоряжение</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Администрации города от 26.04.2010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 1187 «Об утверждении перечня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лиц, ответственных за </w:t>
            </w:r>
            <w:proofErr w:type="gramStart"/>
            <w:r w:rsidRPr="0043169E">
              <w:rPr>
                <w:rFonts w:ascii="Times New Roman" w:hAnsi="Times New Roman" w:cs="Times New Roman"/>
              </w:rPr>
              <w:t>своевременное</w:t>
            </w:r>
            <w:proofErr w:type="gramEnd"/>
            <w:r w:rsidRPr="0043169E">
              <w:rPr>
                <w:rFonts w:ascii="Times New Roman" w:hAnsi="Times New Roman" w:cs="Times New Roman"/>
              </w:rPr>
              <w:t xml:space="preserve">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внесение изменений в </w:t>
            </w:r>
            <w:proofErr w:type="gramStart"/>
            <w:r w:rsidRPr="0043169E">
              <w:rPr>
                <w:rFonts w:ascii="Times New Roman" w:hAnsi="Times New Roman" w:cs="Times New Roman"/>
              </w:rPr>
              <w:lastRenderedPageBreak/>
              <w:t>муниципальные</w:t>
            </w:r>
            <w:proofErr w:type="gramEnd"/>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правовые акты городского округа </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город Сургут»:</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24.02.2012 № 402;</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03.04.2012 № 822;</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24.04.2012 № 1099</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03.05.2012 № 1175;</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12.07.2012 № 1940;</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19.10.2012 № 3122;</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06.11.2012 № 3374;</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23.11.2012 № 3611.</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lastRenderedPageBreak/>
              <w:t>Внедрение программного продукта по формированию, ведению и использованию кодификатора муниципальных правовых актов города Сургута с функциями справочно-поисковой системы</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будет осуществляться в соответствии  с долгосрочной целевой программой «Развитие муниципальной службы в </w:t>
            </w:r>
            <w:r w:rsidRPr="0043169E">
              <w:rPr>
                <w:rFonts w:ascii="Times New Roman" w:hAnsi="Times New Roman"/>
                <w:spacing w:val="-10"/>
                <w:sz w:val="24"/>
                <w:szCs w:val="24"/>
              </w:rPr>
              <w:t>муниципальном образо</w:t>
            </w:r>
            <w:r w:rsidRPr="0043169E">
              <w:rPr>
                <w:rFonts w:ascii="Times New Roman" w:hAnsi="Times New Roman"/>
                <w:sz w:val="24"/>
                <w:szCs w:val="24"/>
              </w:rPr>
              <w:t xml:space="preserve">вании городской </w:t>
            </w:r>
            <w:r w:rsidRPr="0043169E">
              <w:rPr>
                <w:rFonts w:ascii="Times New Roman" w:hAnsi="Times New Roman"/>
                <w:spacing w:val="-14"/>
                <w:sz w:val="24"/>
                <w:szCs w:val="24"/>
              </w:rPr>
              <w:t>округ город Сургут</w:t>
            </w:r>
            <w:r w:rsidRPr="0043169E">
              <w:rPr>
                <w:rFonts w:ascii="Times New Roman" w:hAnsi="Times New Roman"/>
                <w:sz w:val="24"/>
                <w:szCs w:val="24"/>
              </w:rPr>
              <w:t xml:space="preserve"> на 2012 – 2014 годы» (при условии финансирования).</w:t>
            </w:r>
          </w:p>
        </w:tc>
      </w:tr>
      <w:tr w:rsidR="001F300F"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Наделение в установленном порядке должностных лиц и своих структурных подразделений полномочиями</w:t>
            </w:r>
          </w:p>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Количество положений о структурных подразделениях Администрации города, не являющихся юридическими лицами, приведённых в соответствие с действующим </w:t>
            </w:r>
            <w:r w:rsidRPr="0043169E">
              <w:rPr>
                <w:rFonts w:ascii="Times New Roman" w:hAnsi="Times New Roman"/>
                <w:sz w:val="24"/>
                <w:szCs w:val="24"/>
              </w:rPr>
              <w:lastRenderedPageBreak/>
              <w:t xml:space="preserve">законодательством и </w:t>
            </w:r>
            <w:r w:rsidR="00B260B2">
              <w:rPr>
                <w:rFonts w:ascii="Times New Roman" w:hAnsi="Times New Roman"/>
                <w:sz w:val="24"/>
                <w:szCs w:val="24"/>
              </w:rPr>
              <w:t>Уставом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center"/>
              <w:rPr>
                <w:rFonts w:ascii="Times New Roman" w:hAnsi="Times New Roman"/>
                <w:sz w:val="24"/>
                <w:szCs w:val="24"/>
              </w:rPr>
            </w:pPr>
            <w:r w:rsidRPr="0043169E">
              <w:rPr>
                <w:rFonts w:ascii="Times New Roman" w:hAnsi="Times New Roman"/>
                <w:sz w:val="24"/>
                <w:szCs w:val="24"/>
              </w:rPr>
              <w:t>11</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Муниципальные правовые акты изданы в соответствии с требованиями законодательства. Правовые пробелы в регулировании данного вопроса отсутствуют.</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Положения иных структурных подразделений (органов) Администрации города, не являющихся юридическими лицами, в 2012 году не требовали приведения в соответствие с действующим законодательством и Уставом города.</w:t>
            </w:r>
          </w:p>
        </w:tc>
      </w:tr>
      <w:tr w:rsidR="001F300F"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Количество муниципальных правовых актов о передаче отдельных полномочий Администрации города высшим должностным лицам Администрации города (в случае реализации Главой города данного права)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1:</w:t>
            </w:r>
          </w:p>
          <w:p w:rsidR="001F300F" w:rsidRPr="0043169E" w:rsidRDefault="001F300F" w:rsidP="00BA0F0F">
            <w:pPr>
              <w:pStyle w:val="a3"/>
              <w:rPr>
                <w:rFonts w:ascii="Times New Roman" w:hAnsi="Times New Roman" w:cs="Times New Roman"/>
              </w:rPr>
            </w:pPr>
            <w:r w:rsidRPr="0043169E">
              <w:rPr>
                <w:rFonts w:ascii="Times New Roman" w:hAnsi="Times New Roman" w:cs="Times New Roman"/>
              </w:rPr>
              <w:t>распоряжение Администрации города от 24.03.2011 № 624 «О передаче некоторых полномочий высшим должностным лицам Администрации города»</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4</w:t>
            </w:r>
          </w:p>
          <w:p w:rsidR="001F300F" w:rsidRPr="0043169E" w:rsidRDefault="001F300F" w:rsidP="00BA0F0F">
            <w:pPr>
              <w:pStyle w:val="a3"/>
              <w:rPr>
                <w:rFonts w:ascii="Times New Roman" w:hAnsi="Times New Roman" w:cs="Times New Roman"/>
              </w:rPr>
            </w:pPr>
            <w:r w:rsidRPr="0043169E">
              <w:rPr>
                <w:rFonts w:ascii="Times New Roman" w:hAnsi="Times New Roman" w:cs="Times New Roman"/>
              </w:rPr>
              <w:t>распоряжения Администрации города:</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02.03.2012 № 500 «О внесении изменения в распоряжение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Администрации города от 24.03.2011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624 «О передаче некоторых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полномочий </w:t>
            </w:r>
            <w:proofErr w:type="gramStart"/>
            <w:r w:rsidRPr="0043169E">
              <w:rPr>
                <w:rFonts w:ascii="Times New Roman" w:hAnsi="Times New Roman"/>
                <w:sz w:val="24"/>
                <w:szCs w:val="24"/>
              </w:rPr>
              <w:t>высшим</w:t>
            </w:r>
            <w:proofErr w:type="gramEnd"/>
            <w:r w:rsidRPr="0043169E">
              <w:rPr>
                <w:rFonts w:ascii="Times New Roman" w:hAnsi="Times New Roman"/>
                <w:sz w:val="24"/>
                <w:szCs w:val="24"/>
              </w:rPr>
              <w:t xml:space="preserve"> должностным </w:t>
            </w:r>
          </w:p>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лицам Администрации города»;</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 от 20.09.2012 № 2758 «О внесении изменения в распоряжение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Администрации города от 24.03.2011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624 «О передаче </w:t>
            </w:r>
            <w:r w:rsidRPr="0043169E">
              <w:rPr>
                <w:rFonts w:ascii="Times New Roman" w:hAnsi="Times New Roman"/>
                <w:sz w:val="24"/>
                <w:szCs w:val="24"/>
              </w:rPr>
              <w:lastRenderedPageBreak/>
              <w:t xml:space="preserve">некоторых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полномочий </w:t>
            </w:r>
            <w:proofErr w:type="gramStart"/>
            <w:r w:rsidRPr="0043169E">
              <w:rPr>
                <w:rFonts w:ascii="Times New Roman" w:hAnsi="Times New Roman"/>
                <w:sz w:val="24"/>
                <w:szCs w:val="24"/>
              </w:rPr>
              <w:t>высшим</w:t>
            </w:r>
            <w:proofErr w:type="gramEnd"/>
            <w:r w:rsidRPr="0043169E">
              <w:rPr>
                <w:rFonts w:ascii="Times New Roman" w:hAnsi="Times New Roman"/>
                <w:sz w:val="24"/>
                <w:szCs w:val="24"/>
              </w:rPr>
              <w:t xml:space="preserve"> должностным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лицам Администрации города»;</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25.10.2012 №3215 «О внесении изменения в распоряжение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Администрации города от 24.03.2011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624 «О передаче некоторых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полномочий </w:t>
            </w:r>
            <w:proofErr w:type="gramStart"/>
            <w:r w:rsidRPr="0043169E">
              <w:rPr>
                <w:rFonts w:ascii="Times New Roman" w:hAnsi="Times New Roman"/>
                <w:sz w:val="24"/>
                <w:szCs w:val="24"/>
              </w:rPr>
              <w:t>высшим</w:t>
            </w:r>
            <w:proofErr w:type="gramEnd"/>
            <w:r w:rsidRPr="0043169E">
              <w:rPr>
                <w:rFonts w:ascii="Times New Roman" w:hAnsi="Times New Roman"/>
                <w:sz w:val="24"/>
                <w:szCs w:val="24"/>
              </w:rPr>
              <w:t xml:space="preserve"> должностным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лицам Администрации города»;</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27.11.2012 №3703 «О внесении изменения в распоряжение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Администрации города от 24.03.2011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624 «О </w:t>
            </w:r>
            <w:r w:rsidRPr="0043169E">
              <w:rPr>
                <w:rFonts w:ascii="Times New Roman" w:hAnsi="Times New Roman"/>
                <w:sz w:val="24"/>
                <w:szCs w:val="24"/>
              </w:rPr>
              <w:lastRenderedPageBreak/>
              <w:t xml:space="preserve">передаче некоторых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полномочий </w:t>
            </w:r>
            <w:proofErr w:type="gramStart"/>
            <w:r w:rsidRPr="0043169E">
              <w:rPr>
                <w:rFonts w:ascii="Times New Roman" w:hAnsi="Times New Roman"/>
                <w:sz w:val="24"/>
                <w:szCs w:val="24"/>
              </w:rPr>
              <w:t>высшим</w:t>
            </w:r>
            <w:proofErr w:type="gramEnd"/>
            <w:r w:rsidRPr="0043169E">
              <w:rPr>
                <w:rFonts w:ascii="Times New Roman" w:hAnsi="Times New Roman"/>
                <w:sz w:val="24"/>
                <w:szCs w:val="24"/>
              </w:rPr>
              <w:t xml:space="preserve"> должностным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лицам Администрации города».</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lastRenderedPageBreak/>
              <w:t>В 2012 году новый акт о передаче  полномочий высшим должностным лицам Администрации города не издавался.</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 В указанный акт вносились только изменения.</w:t>
            </w:r>
          </w:p>
        </w:tc>
      </w:tr>
      <w:tr w:rsidR="001F300F"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Наличие положений о структурных подразделениях Администрации города, не являющихся юридическими лицами, приведённых в соответствие с действующим законодательством и Уставом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Издано 6  МПА:</w:t>
            </w:r>
          </w:p>
          <w:p w:rsidR="001F300F" w:rsidRPr="0043169E" w:rsidRDefault="001F300F" w:rsidP="00BA0F0F">
            <w:pPr>
              <w:pStyle w:val="af0"/>
              <w:rPr>
                <w:rFonts w:ascii="Times New Roman" w:hAnsi="Times New Roman" w:cs="Times New Roman"/>
              </w:rPr>
            </w:pPr>
            <w:r w:rsidRPr="0043169E">
              <w:rPr>
                <w:rFonts w:ascii="Times New Roman" w:hAnsi="Times New Roman" w:cs="Times New Roman"/>
              </w:rPr>
              <w:t>- от 11.01.2011 № 3 «О внесении изменений в распоряжение Администрации города от 22.08.2008 № 2372 «Об утверждении положения о департаменте по экономической политике Администрации города»;</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 от 14.02.2011 № 302 «О внесении изменений в распоряжение Администрации города от 22.08.2008 № 2372 «Об утверждении </w:t>
            </w:r>
            <w:r w:rsidRPr="0043169E">
              <w:rPr>
                <w:rFonts w:ascii="Times New Roman" w:hAnsi="Times New Roman"/>
                <w:sz w:val="24"/>
                <w:szCs w:val="24"/>
              </w:rPr>
              <w:lastRenderedPageBreak/>
              <w:t>положения о департаменте по экономической политике Администрации города»;</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14.03.2011 №  481 «О внесении изменений в распоряжение Администрации города от 22.08.2008 № 2372 «Об утверждении положения о департаменте по экономической политике Администрации города»;</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от 07.06.2011 № 1429 «Об утверждении положения об управлении бюджетного учёта и отчётности»;</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 xml:space="preserve">- от 16.08.2011 № 2259 «О внесении изменений в </w:t>
            </w:r>
            <w:r w:rsidRPr="0043169E">
              <w:rPr>
                <w:rFonts w:ascii="Times New Roman" w:hAnsi="Times New Roman"/>
                <w:sz w:val="24"/>
                <w:szCs w:val="24"/>
              </w:rPr>
              <w:lastRenderedPageBreak/>
              <w:t>распоряжение Администрации города от 22.08.2008 № 2372 «Об утверждении положения о департаменте по экономической политике Администрации города»;</w:t>
            </w:r>
          </w:p>
          <w:p w:rsidR="001F300F" w:rsidRPr="0043169E" w:rsidRDefault="001F300F" w:rsidP="00BA0F0F">
            <w:pPr>
              <w:pStyle w:val="af0"/>
              <w:rPr>
                <w:rFonts w:ascii="Times New Roman" w:hAnsi="Times New Roman" w:cs="Times New Roman"/>
              </w:rPr>
            </w:pPr>
            <w:r w:rsidRPr="0043169E">
              <w:rPr>
                <w:rFonts w:ascii="Times New Roman" w:hAnsi="Times New Roman" w:cs="Times New Roman"/>
              </w:rPr>
              <w:t>- от 27.12.2011 № 4009 «О внесении изменений в распоряжение Администрации города от 22.08.2008 № 2372 «Об утверждении положения о департаменте по экономической политике Администрации города».</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Издано 20 МПА:</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18.04.2012 № 1040 «О внесении изменений в распоряжение Администрации города от 29.01.2010 № 230 «Об утверждении Положения о комитете по опеке и попечительству в новой редакции»;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01.11.2012 № 3307 «О внесении изменений в распоряжение Администрации города от 29.01.2010 № </w:t>
            </w:r>
            <w:r w:rsidRPr="0043169E">
              <w:rPr>
                <w:rFonts w:ascii="Times New Roman" w:hAnsi="Times New Roman"/>
                <w:sz w:val="24"/>
                <w:szCs w:val="24"/>
              </w:rPr>
              <w:lastRenderedPageBreak/>
              <w:t xml:space="preserve">230 «Об утверждении Положения о комитете по опеке и попечительству в новой редакции»;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04.07.2012 № 1862 «О внесении изменений в распоряжение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Администрации города от 21.03.2012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634 «Об утверждении положения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 управлении записи актов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гражданского состояния»;</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02.11.2012 № 3312  «О внесении изменения в распоряжение Администрации города от 20.04.2006 № 846 «Об утверждении </w:t>
            </w:r>
            <w:r w:rsidRPr="0043169E">
              <w:rPr>
                <w:rFonts w:ascii="Times New Roman" w:hAnsi="Times New Roman"/>
                <w:sz w:val="24"/>
                <w:szCs w:val="24"/>
              </w:rPr>
              <w:lastRenderedPageBreak/>
              <w:t>Положения об управлении кадров и муниципальной службы»;</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от 23.08.2012 № 2432 «О внесении изменений в распоряжение Администрации города от 20.04.2006 № 846 «Об утверждении Положения об управлении кадров и муниципальной службы»;</w:t>
            </w:r>
          </w:p>
          <w:p w:rsidR="001F300F" w:rsidRPr="0043169E" w:rsidRDefault="001F300F" w:rsidP="00BA0F0F">
            <w:pPr>
              <w:autoSpaceDE w:val="0"/>
              <w:autoSpaceDN w:val="0"/>
              <w:adjustRightInd w:val="0"/>
              <w:spacing w:after="0" w:line="240" w:lineRule="auto"/>
              <w:jc w:val="both"/>
              <w:rPr>
                <w:rFonts w:ascii="Times New Roman" w:eastAsia="Calibri" w:hAnsi="Times New Roman"/>
                <w:sz w:val="24"/>
                <w:szCs w:val="24"/>
              </w:rPr>
            </w:pPr>
            <w:r w:rsidRPr="0043169E">
              <w:rPr>
                <w:rFonts w:ascii="Times New Roman" w:hAnsi="Times New Roman"/>
                <w:sz w:val="24"/>
                <w:szCs w:val="24"/>
              </w:rPr>
              <w:t>- от 14.11. 2012 № 3542 «</w:t>
            </w:r>
            <w:r w:rsidRPr="0043169E">
              <w:rPr>
                <w:rFonts w:ascii="Times New Roman" w:eastAsia="Calibri" w:hAnsi="Times New Roman"/>
                <w:sz w:val="24"/>
                <w:szCs w:val="24"/>
              </w:rPr>
              <w:t xml:space="preserve">О внесении изменения в распоряжение </w:t>
            </w:r>
            <w:r w:rsidRPr="0043169E">
              <w:rPr>
                <w:rFonts w:ascii="Times New Roman" w:hAnsi="Times New Roman"/>
                <w:sz w:val="24"/>
                <w:szCs w:val="24"/>
              </w:rPr>
              <w:t xml:space="preserve"> </w:t>
            </w:r>
            <w:r w:rsidRPr="0043169E">
              <w:rPr>
                <w:rFonts w:ascii="Times New Roman" w:eastAsia="Calibri" w:hAnsi="Times New Roman"/>
                <w:sz w:val="24"/>
                <w:szCs w:val="24"/>
              </w:rPr>
              <w:t>Администрации города от 30.03.2012 № 773</w:t>
            </w:r>
            <w:r w:rsidRPr="0043169E">
              <w:rPr>
                <w:rFonts w:ascii="Times New Roman" w:hAnsi="Times New Roman"/>
                <w:sz w:val="24"/>
                <w:szCs w:val="24"/>
              </w:rPr>
              <w:t xml:space="preserve"> </w:t>
            </w:r>
            <w:r w:rsidRPr="0043169E">
              <w:rPr>
                <w:rFonts w:ascii="Times New Roman" w:eastAsia="Calibri" w:hAnsi="Times New Roman"/>
                <w:sz w:val="24"/>
                <w:szCs w:val="24"/>
              </w:rPr>
              <w:t>«Об утверждении положения об архивном отделе</w:t>
            </w:r>
            <w:r w:rsidRPr="0043169E">
              <w:rPr>
                <w:rFonts w:ascii="Times New Roman" w:hAnsi="Times New Roman"/>
                <w:sz w:val="24"/>
                <w:szCs w:val="24"/>
              </w:rPr>
              <w:t xml:space="preserve"> </w:t>
            </w:r>
            <w:r w:rsidRPr="0043169E">
              <w:rPr>
                <w:rFonts w:ascii="Times New Roman" w:eastAsia="Calibri" w:hAnsi="Times New Roman"/>
                <w:sz w:val="24"/>
                <w:szCs w:val="24"/>
              </w:rPr>
              <w:t xml:space="preserve">Администрации </w:t>
            </w:r>
            <w:r w:rsidRPr="0043169E">
              <w:rPr>
                <w:rFonts w:ascii="Times New Roman" w:eastAsia="Calibri" w:hAnsi="Times New Roman"/>
                <w:sz w:val="24"/>
                <w:szCs w:val="24"/>
              </w:rPr>
              <w:lastRenderedPageBreak/>
              <w:t>города»;</w:t>
            </w:r>
          </w:p>
          <w:p w:rsidR="001F300F" w:rsidRPr="0043169E" w:rsidRDefault="001F300F" w:rsidP="00BA0F0F">
            <w:pPr>
              <w:autoSpaceDE w:val="0"/>
              <w:autoSpaceDN w:val="0"/>
              <w:adjustRightInd w:val="0"/>
              <w:spacing w:after="0" w:line="240" w:lineRule="auto"/>
              <w:jc w:val="both"/>
              <w:rPr>
                <w:rFonts w:ascii="Times New Roman" w:eastAsia="Calibri" w:hAnsi="Times New Roman"/>
                <w:sz w:val="24"/>
                <w:szCs w:val="24"/>
              </w:rPr>
            </w:pPr>
            <w:r w:rsidRPr="0043169E">
              <w:rPr>
                <w:rFonts w:ascii="Times New Roman" w:eastAsia="Calibri" w:hAnsi="Times New Roman"/>
                <w:sz w:val="24"/>
                <w:szCs w:val="24"/>
              </w:rPr>
              <w:t xml:space="preserve">- </w:t>
            </w:r>
            <w:r w:rsidRPr="0043169E">
              <w:rPr>
                <w:rFonts w:ascii="Times New Roman" w:hAnsi="Times New Roman"/>
                <w:sz w:val="24"/>
                <w:szCs w:val="24"/>
              </w:rPr>
              <w:t>от 08.11.2012 № 3423  «</w:t>
            </w:r>
            <w:r w:rsidRPr="0043169E">
              <w:rPr>
                <w:rFonts w:ascii="Times New Roman" w:eastAsia="Calibri" w:hAnsi="Times New Roman"/>
                <w:sz w:val="24"/>
                <w:szCs w:val="24"/>
              </w:rPr>
              <w:t>О внесении изменения в распоряжение Администрации города от 06.05.2006 № 976</w:t>
            </w:r>
            <w:r w:rsidRPr="0043169E">
              <w:rPr>
                <w:rFonts w:ascii="Times New Roman" w:hAnsi="Times New Roman"/>
                <w:sz w:val="24"/>
                <w:szCs w:val="24"/>
              </w:rPr>
              <w:t xml:space="preserve"> </w:t>
            </w:r>
            <w:r w:rsidRPr="0043169E">
              <w:rPr>
                <w:rFonts w:ascii="Times New Roman" w:eastAsia="Calibri" w:hAnsi="Times New Roman"/>
                <w:sz w:val="24"/>
                <w:szCs w:val="24"/>
              </w:rPr>
              <w:t xml:space="preserve">«Об </w:t>
            </w:r>
            <w:r w:rsidRPr="0043169E">
              <w:rPr>
                <w:rFonts w:ascii="Times New Roman" w:hAnsi="Times New Roman"/>
                <w:sz w:val="24"/>
                <w:szCs w:val="24"/>
              </w:rPr>
              <w:t>утверждении Положения об отделе</w:t>
            </w:r>
            <w:r w:rsidRPr="0043169E">
              <w:rPr>
                <w:rFonts w:ascii="Times New Roman" w:eastAsia="Calibri" w:hAnsi="Times New Roman"/>
                <w:sz w:val="24"/>
                <w:szCs w:val="24"/>
              </w:rPr>
              <w:t xml:space="preserve"> по организации работы административной комиссии»;</w:t>
            </w:r>
          </w:p>
          <w:p w:rsidR="001F300F" w:rsidRPr="0043169E" w:rsidRDefault="001F300F" w:rsidP="00BA0F0F">
            <w:pPr>
              <w:autoSpaceDE w:val="0"/>
              <w:autoSpaceDN w:val="0"/>
              <w:adjustRightInd w:val="0"/>
              <w:spacing w:after="0" w:line="240" w:lineRule="auto"/>
              <w:jc w:val="both"/>
              <w:rPr>
                <w:rFonts w:ascii="Times New Roman" w:eastAsia="Calibri" w:hAnsi="Times New Roman"/>
                <w:sz w:val="24"/>
                <w:szCs w:val="24"/>
              </w:rPr>
            </w:pPr>
            <w:r w:rsidRPr="0043169E">
              <w:rPr>
                <w:rFonts w:ascii="Times New Roman" w:eastAsia="Calibri" w:hAnsi="Times New Roman"/>
                <w:sz w:val="24"/>
                <w:szCs w:val="24"/>
              </w:rPr>
              <w:t xml:space="preserve">- </w:t>
            </w:r>
            <w:r w:rsidRPr="0043169E">
              <w:rPr>
                <w:rFonts w:ascii="Times New Roman" w:hAnsi="Times New Roman"/>
                <w:sz w:val="24"/>
                <w:szCs w:val="24"/>
              </w:rPr>
              <w:t>от 08.11.2012 № 3425 «</w:t>
            </w:r>
            <w:r w:rsidRPr="0043169E">
              <w:rPr>
                <w:rFonts w:ascii="Times New Roman" w:eastAsia="Calibri" w:hAnsi="Times New Roman"/>
                <w:sz w:val="24"/>
                <w:szCs w:val="24"/>
              </w:rPr>
              <w:t>О внесении изменения в распоряжение Администрации города от 22.08.2008 № 2372</w:t>
            </w:r>
            <w:r w:rsidRPr="0043169E">
              <w:rPr>
                <w:rFonts w:ascii="Times New Roman" w:hAnsi="Times New Roman"/>
                <w:sz w:val="24"/>
                <w:szCs w:val="24"/>
              </w:rPr>
              <w:t xml:space="preserve"> </w:t>
            </w:r>
            <w:r w:rsidRPr="0043169E">
              <w:rPr>
                <w:rFonts w:ascii="Times New Roman" w:eastAsia="Calibri" w:hAnsi="Times New Roman"/>
                <w:sz w:val="24"/>
                <w:szCs w:val="24"/>
              </w:rPr>
              <w:t xml:space="preserve">«Об утверждении положения о департаменте </w:t>
            </w:r>
            <w:r w:rsidRPr="0043169E">
              <w:rPr>
                <w:rFonts w:ascii="Times New Roman" w:hAnsi="Times New Roman"/>
                <w:sz w:val="24"/>
                <w:szCs w:val="24"/>
              </w:rPr>
              <w:t xml:space="preserve"> </w:t>
            </w:r>
            <w:r w:rsidRPr="0043169E">
              <w:rPr>
                <w:rFonts w:ascii="Times New Roman" w:eastAsia="Calibri" w:hAnsi="Times New Roman"/>
                <w:sz w:val="24"/>
                <w:szCs w:val="24"/>
              </w:rPr>
              <w:t>по экономической политике</w:t>
            </w:r>
            <w:r w:rsidRPr="0043169E">
              <w:rPr>
                <w:rFonts w:ascii="Times New Roman" w:hAnsi="Times New Roman"/>
                <w:sz w:val="24"/>
                <w:szCs w:val="24"/>
              </w:rPr>
              <w:t xml:space="preserve"> </w:t>
            </w:r>
            <w:r w:rsidRPr="0043169E">
              <w:rPr>
                <w:rFonts w:ascii="Times New Roman" w:eastAsia="Calibri" w:hAnsi="Times New Roman"/>
                <w:sz w:val="24"/>
                <w:szCs w:val="24"/>
              </w:rPr>
              <w:t>Администрации города»;</w:t>
            </w:r>
          </w:p>
          <w:p w:rsidR="001F300F" w:rsidRPr="0043169E" w:rsidRDefault="001F300F" w:rsidP="00BA0F0F">
            <w:pPr>
              <w:autoSpaceDE w:val="0"/>
              <w:autoSpaceDN w:val="0"/>
              <w:adjustRightInd w:val="0"/>
              <w:spacing w:after="0" w:line="240" w:lineRule="auto"/>
              <w:jc w:val="both"/>
              <w:rPr>
                <w:rFonts w:ascii="Times New Roman" w:eastAsia="Calibri" w:hAnsi="Times New Roman"/>
                <w:sz w:val="24"/>
                <w:szCs w:val="24"/>
              </w:rPr>
            </w:pPr>
            <w:r w:rsidRPr="0043169E">
              <w:rPr>
                <w:rFonts w:ascii="Times New Roman" w:eastAsia="Calibri" w:hAnsi="Times New Roman"/>
                <w:sz w:val="24"/>
                <w:szCs w:val="24"/>
              </w:rPr>
              <w:lastRenderedPageBreak/>
              <w:t xml:space="preserve">- </w:t>
            </w:r>
            <w:r w:rsidRPr="0043169E">
              <w:rPr>
                <w:rFonts w:ascii="Times New Roman" w:hAnsi="Times New Roman"/>
                <w:sz w:val="24"/>
                <w:szCs w:val="24"/>
              </w:rPr>
              <w:t>от 16.01.2012 № 48 «</w:t>
            </w:r>
            <w:r w:rsidRPr="0043169E">
              <w:rPr>
                <w:rFonts w:ascii="Times New Roman" w:eastAsia="Calibri" w:hAnsi="Times New Roman"/>
                <w:sz w:val="24"/>
                <w:szCs w:val="24"/>
              </w:rPr>
              <w:t>О внесении изменения в распоряжение Администрации города от 22.08.2008 № 2372</w:t>
            </w:r>
            <w:r w:rsidRPr="0043169E">
              <w:rPr>
                <w:rFonts w:ascii="Times New Roman" w:hAnsi="Times New Roman"/>
                <w:sz w:val="24"/>
                <w:szCs w:val="24"/>
              </w:rPr>
              <w:t xml:space="preserve"> </w:t>
            </w:r>
            <w:r w:rsidRPr="0043169E">
              <w:rPr>
                <w:rFonts w:ascii="Times New Roman" w:eastAsia="Calibri" w:hAnsi="Times New Roman"/>
                <w:sz w:val="24"/>
                <w:szCs w:val="24"/>
              </w:rPr>
              <w:t xml:space="preserve">«Об утверждении положения о департаменте </w:t>
            </w:r>
            <w:r w:rsidRPr="0043169E">
              <w:rPr>
                <w:rFonts w:ascii="Times New Roman" w:hAnsi="Times New Roman"/>
                <w:sz w:val="24"/>
                <w:szCs w:val="24"/>
              </w:rPr>
              <w:t xml:space="preserve"> </w:t>
            </w:r>
            <w:r w:rsidRPr="0043169E">
              <w:rPr>
                <w:rFonts w:ascii="Times New Roman" w:eastAsia="Calibri" w:hAnsi="Times New Roman"/>
                <w:sz w:val="24"/>
                <w:szCs w:val="24"/>
              </w:rPr>
              <w:t>по экономической политике</w:t>
            </w:r>
            <w:r w:rsidRPr="0043169E">
              <w:rPr>
                <w:rFonts w:ascii="Times New Roman" w:hAnsi="Times New Roman"/>
                <w:sz w:val="24"/>
                <w:szCs w:val="24"/>
              </w:rPr>
              <w:t xml:space="preserve"> </w:t>
            </w:r>
            <w:r w:rsidRPr="0043169E">
              <w:rPr>
                <w:rFonts w:ascii="Times New Roman" w:eastAsia="Calibri" w:hAnsi="Times New Roman"/>
                <w:sz w:val="24"/>
                <w:szCs w:val="24"/>
              </w:rPr>
              <w:t>Администрации города»;</w:t>
            </w:r>
          </w:p>
          <w:p w:rsidR="001F300F" w:rsidRPr="0043169E" w:rsidRDefault="001F300F" w:rsidP="00BA0F0F">
            <w:pPr>
              <w:autoSpaceDE w:val="0"/>
              <w:autoSpaceDN w:val="0"/>
              <w:adjustRightInd w:val="0"/>
              <w:spacing w:after="0" w:line="240" w:lineRule="auto"/>
              <w:jc w:val="both"/>
              <w:rPr>
                <w:rFonts w:ascii="Times New Roman" w:eastAsia="Calibri" w:hAnsi="Times New Roman"/>
                <w:sz w:val="24"/>
                <w:szCs w:val="24"/>
              </w:rPr>
            </w:pPr>
            <w:r w:rsidRPr="0043169E">
              <w:rPr>
                <w:rFonts w:ascii="Times New Roman" w:eastAsia="Calibri" w:hAnsi="Times New Roman"/>
                <w:sz w:val="24"/>
                <w:szCs w:val="24"/>
              </w:rPr>
              <w:t>-</w:t>
            </w:r>
            <w:r w:rsidRPr="0043169E">
              <w:rPr>
                <w:rFonts w:ascii="Times New Roman" w:hAnsi="Times New Roman"/>
                <w:sz w:val="24"/>
                <w:szCs w:val="24"/>
              </w:rPr>
              <w:t xml:space="preserve"> от 30.03.2012 № 769 «</w:t>
            </w:r>
            <w:r w:rsidRPr="0043169E">
              <w:rPr>
                <w:rFonts w:ascii="Times New Roman" w:eastAsia="Calibri" w:hAnsi="Times New Roman"/>
                <w:sz w:val="24"/>
                <w:szCs w:val="24"/>
              </w:rPr>
              <w:t>О внесении изменения в распоряжение Администрации города от 22.08.2008 № 2372</w:t>
            </w:r>
            <w:r w:rsidRPr="0043169E">
              <w:rPr>
                <w:rFonts w:ascii="Times New Roman" w:hAnsi="Times New Roman"/>
                <w:sz w:val="24"/>
                <w:szCs w:val="24"/>
              </w:rPr>
              <w:t xml:space="preserve"> </w:t>
            </w:r>
            <w:r w:rsidRPr="0043169E">
              <w:rPr>
                <w:rFonts w:ascii="Times New Roman" w:eastAsia="Calibri" w:hAnsi="Times New Roman"/>
                <w:sz w:val="24"/>
                <w:szCs w:val="24"/>
              </w:rPr>
              <w:t xml:space="preserve">«Об утверждении положения о департаменте </w:t>
            </w:r>
            <w:r w:rsidRPr="0043169E">
              <w:rPr>
                <w:rFonts w:ascii="Times New Roman" w:hAnsi="Times New Roman"/>
                <w:sz w:val="24"/>
                <w:szCs w:val="24"/>
              </w:rPr>
              <w:t xml:space="preserve"> </w:t>
            </w:r>
            <w:r w:rsidRPr="0043169E">
              <w:rPr>
                <w:rFonts w:ascii="Times New Roman" w:eastAsia="Calibri" w:hAnsi="Times New Roman"/>
                <w:sz w:val="24"/>
                <w:szCs w:val="24"/>
              </w:rPr>
              <w:t>по экономической политике</w:t>
            </w:r>
            <w:r w:rsidRPr="0043169E">
              <w:rPr>
                <w:rFonts w:ascii="Times New Roman" w:hAnsi="Times New Roman"/>
                <w:sz w:val="24"/>
                <w:szCs w:val="24"/>
              </w:rPr>
              <w:t xml:space="preserve"> </w:t>
            </w:r>
            <w:r w:rsidRPr="0043169E">
              <w:rPr>
                <w:rFonts w:ascii="Times New Roman" w:eastAsia="Calibri" w:hAnsi="Times New Roman"/>
                <w:sz w:val="24"/>
                <w:szCs w:val="24"/>
              </w:rPr>
              <w:t xml:space="preserve">Администрации города»; </w:t>
            </w:r>
          </w:p>
          <w:p w:rsidR="001F300F" w:rsidRPr="0043169E" w:rsidRDefault="001F300F" w:rsidP="00BA0F0F">
            <w:pPr>
              <w:autoSpaceDE w:val="0"/>
              <w:autoSpaceDN w:val="0"/>
              <w:adjustRightInd w:val="0"/>
              <w:spacing w:after="0" w:line="240" w:lineRule="auto"/>
              <w:jc w:val="both"/>
              <w:rPr>
                <w:rFonts w:ascii="Times New Roman" w:eastAsia="Calibri" w:hAnsi="Times New Roman"/>
                <w:sz w:val="24"/>
                <w:szCs w:val="24"/>
              </w:rPr>
            </w:pPr>
            <w:r w:rsidRPr="0043169E">
              <w:rPr>
                <w:rFonts w:ascii="Times New Roman" w:eastAsia="Calibri" w:hAnsi="Times New Roman"/>
                <w:sz w:val="24"/>
                <w:szCs w:val="24"/>
              </w:rPr>
              <w:t xml:space="preserve">- </w:t>
            </w:r>
            <w:r w:rsidRPr="0043169E">
              <w:rPr>
                <w:rFonts w:ascii="Times New Roman" w:hAnsi="Times New Roman"/>
                <w:sz w:val="24"/>
                <w:szCs w:val="24"/>
              </w:rPr>
              <w:t xml:space="preserve">от 09.10.2012 </w:t>
            </w:r>
            <w:r w:rsidRPr="0043169E">
              <w:rPr>
                <w:rFonts w:ascii="Times New Roman" w:hAnsi="Times New Roman"/>
                <w:sz w:val="24"/>
                <w:szCs w:val="24"/>
              </w:rPr>
              <w:lastRenderedPageBreak/>
              <w:t>№ 3028 «</w:t>
            </w:r>
            <w:r w:rsidRPr="0043169E">
              <w:rPr>
                <w:rFonts w:ascii="Times New Roman" w:eastAsia="Calibri" w:hAnsi="Times New Roman"/>
                <w:sz w:val="24"/>
                <w:szCs w:val="24"/>
              </w:rPr>
              <w:t>О внесении изменения в распоряжение Администрации города от 22.08.2008 № 2372</w:t>
            </w:r>
            <w:r w:rsidRPr="0043169E">
              <w:rPr>
                <w:rFonts w:ascii="Times New Roman" w:hAnsi="Times New Roman"/>
                <w:sz w:val="24"/>
                <w:szCs w:val="24"/>
              </w:rPr>
              <w:t xml:space="preserve"> </w:t>
            </w:r>
            <w:r w:rsidRPr="0043169E">
              <w:rPr>
                <w:rFonts w:ascii="Times New Roman" w:eastAsia="Calibri" w:hAnsi="Times New Roman"/>
                <w:sz w:val="24"/>
                <w:szCs w:val="24"/>
              </w:rPr>
              <w:t xml:space="preserve">«Об утверждении положения о департаменте </w:t>
            </w:r>
            <w:r w:rsidRPr="0043169E">
              <w:rPr>
                <w:rFonts w:ascii="Times New Roman" w:hAnsi="Times New Roman"/>
                <w:sz w:val="24"/>
                <w:szCs w:val="24"/>
              </w:rPr>
              <w:t xml:space="preserve"> </w:t>
            </w:r>
            <w:r w:rsidRPr="0043169E">
              <w:rPr>
                <w:rFonts w:ascii="Times New Roman" w:eastAsia="Calibri" w:hAnsi="Times New Roman"/>
                <w:sz w:val="24"/>
                <w:szCs w:val="24"/>
              </w:rPr>
              <w:t>по экономической политике</w:t>
            </w:r>
            <w:r w:rsidRPr="0043169E">
              <w:rPr>
                <w:rFonts w:ascii="Times New Roman" w:hAnsi="Times New Roman"/>
                <w:sz w:val="24"/>
                <w:szCs w:val="24"/>
              </w:rPr>
              <w:t xml:space="preserve"> </w:t>
            </w:r>
            <w:r w:rsidRPr="0043169E">
              <w:rPr>
                <w:rFonts w:ascii="Times New Roman" w:eastAsia="Calibri" w:hAnsi="Times New Roman"/>
                <w:sz w:val="24"/>
                <w:szCs w:val="24"/>
              </w:rPr>
              <w:t>Администрации города»;</w:t>
            </w:r>
          </w:p>
          <w:p w:rsidR="001F300F" w:rsidRPr="0043169E" w:rsidRDefault="001F300F" w:rsidP="00BA0F0F">
            <w:pPr>
              <w:autoSpaceDE w:val="0"/>
              <w:autoSpaceDN w:val="0"/>
              <w:adjustRightInd w:val="0"/>
              <w:spacing w:after="0" w:line="240" w:lineRule="auto"/>
              <w:jc w:val="both"/>
              <w:rPr>
                <w:rFonts w:ascii="Times New Roman" w:eastAsia="Calibri" w:hAnsi="Times New Roman"/>
                <w:sz w:val="24"/>
                <w:szCs w:val="24"/>
              </w:rPr>
            </w:pPr>
            <w:r w:rsidRPr="0043169E">
              <w:rPr>
                <w:rFonts w:ascii="Times New Roman" w:eastAsia="Calibri" w:hAnsi="Times New Roman"/>
                <w:sz w:val="24"/>
                <w:szCs w:val="24"/>
              </w:rPr>
              <w:t xml:space="preserve">- </w:t>
            </w:r>
            <w:r w:rsidRPr="0043169E">
              <w:rPr>
                <w:rFonts w:ascii="Times New Roman" w:hAnsi="Times New Roman"/>
                <w:sz w:val="24"/>
                <w:szCs w:val="24"/>
              </w:rPr>
              <w:t>от 02.11.2012 № 3313 «</w:t>
            </w:r>
            <w:r w:rsidRPr="0043169E">
              <w:rPr>
                <w:rFonts w:ascii="Times New Roman" w:eastAsia="Calibri" w:hAnsi="Times New Roman"/>
                <w:sz w:val="24"/>
                <w:szCs w:val="24"/>
              </w:rPr>
              <w:t>О внесении изменения в распоряжение Администрации города от 17.05.2006 № 1029</w:t>
            </w:r>
            <w:r w:rsidRPr="0043169E">
              <w:rPr>
                <w:rFonts w:ascii="Times New Roman" w:hAnsi="Times New Roman"/>
                <w:sz w:val="24"/>
                <w:szCs w:val="24"/>
              </w:rPr>
              <w:t xml:space="preserve"> </w:t>
            </w:r>
            <w:r w:rsidRPr="0043169E">
              <w:rPr>
                <w:rFonts w:ascii="Times New Roman" w:eastAsia="Calibri" w:hAnsi="Times New Roman"/>
                <w:sz w:val="24"/>
                <w:szCs w:val="24"/>
              </w:rPr>
              <w:t>«Об утверждении Положения о контрольн</w:t>
            </w:r>
            <w:proofErr w:type="gramStart"/>
            <w:r w:rsidRPr="0043169E">
              <w:rPr>
                <w:rFonts w:ascii="Times New Roman" w:eastAsia="Calibri" w:hAnsi="Times New Roman"/>
                <w:sz w:val="24"/>
                <w:szCs w:val="24"/>
              </w:rPr>
              <w:t>о-</w:t>
            </w:r>
            <w:proofErr w:type="gramEnd"/>
            <w:r w:rsidRPr="0043169E">
              <w:rPr>
                <w:rFonts w:ascii="Times New Roman" w:eastAsia="Calibri" w:hAnsi="Times New Roman"/>
                <w:sz w:val="24"/>
                <w:szCs w:val="24"/>
              </w:rPr>
              <w:t xml:space="preserve"> ревизионном управлении»;</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от 30.10.2012 № 3291 «О внесении изменений в </w:t>
            </w:r>
            <w:r w:rsidRPr="0043169E">
              <w:rPr>
                <w:rFonts w:ascii="Times New Roman" w:hAnsi="Times New Roman"/>
                <w:sz w:val="24"/>
                <w:szCs w:val="24"/>
              </w:rPr>
              <w:lastRenderedPageBreak/>
              <w:t>распоряжение Администрации города от 16.04.2008 № 1081 «Об утверждении Положения о департаменте городского хозяйства»;</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от 18.12.2012 № 4006 «О внесении изменений в распоряжение Администрации города от 16.04.2008 № 1081 «Об утверждении Положения о департаменте городского хозяйства»;</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от 19.03.2012 № 601 «О внесении изменений в распоряжение Администрации города от 08.12.2006 № 2426 «Об </w:t>
            </w:r>
            <w:r w:rsidRPr="0043169E">
              <w:rPr>
                <w:rFonts w:ascii="Times New Roman" w:hAnsi="Times New Roman"/>
                <w:sz w:val="24"/>
                <w:szCs w:val="24"/>
              </w:rPr>
              <w:lastRenderedPageBreak/>
              <w:t>утверждении Положения об управлении по делам гражданской обороны и чрезвычайным ситуациям»;</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от 23.08.2012 № 2411 «О внесении изменений в распоряжение Администрации города от 08.12.2006 № 2426 «Об утверждении Положения об управлении по делам гражданской обороны и чрезвычайным ситуациям»;</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07.11.2012 № 3379 «О внесении изменений в распоряжение Администрации города от 08.12.2006 № </w:t>
            </w:r>
            <w:r w:rsidRPr="0043169E">
              <w:rPr>
                <w:rFonts w:ascii="Times New Roman" w:hAnsi="Times New Roman"/>
                <w:sz w:val="24"/>
                <w:szCs w:val="24"/>
              </w:rPr>
              <w:lastRenderedPageBreak/>
              <w:t>2426 «Об утверждении Положения об управлении по делам гражданской обороны и чрезвычайным ситуациям»;</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Распоряжение Администрации города Сургута от 19.11.2012 № 3557 «Об утверждении Положения об управлении информационной политики»;</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от 05.09.2012 № 2584 «О внесении изменений в распоряжение</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Администрации города от 27.04.2006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913 «Об утверждении Положения</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 правовом управлении»;</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от 30.10.2012 </w:t>
            </w:r>
            <w:r w:rsidRPr="0043169E">
              <w:rPr>
                <w:rFonts w:ascii="Times New Roman" w:hAnsi="Times New Roman"/>
                <w:sz w:val="24"/>
                <w:szCs w:val="24"/>
              </w:rPr>
              <w:lastRenderedPageBreak/>
              <w:t>№ 3290 «О внесении изменений в распоряжение</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Администрации города от 27.04.2006 </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913 «Об утверждении Положения</w:t>
            </w:r>
          </w:p>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 правовом управлении».</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Муниципальные правовые акты изданы в соответствии с требованиями законодательства. </w:t>
            </w:r>
          </w:p>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Правовые пробелы в регулировании данного вопроса отсутствуют.</w:t>
            </w:r>
          </w:p>
          <w:p w:rsidR="001F300F" w:rsidRPr="0043169E" w:rsidRDefault="001F300F" w:rsidP="00BA0F0F">
            <w:pPr>
              <w:spacing w:after="0" w:line="240" w:lineRule="auto"/>
              <w:rPr>
                <w:rFonts w:ascii="Times New Roman" w:hAnsi="Times New Roman"/>
                <w:sz w:val="24"/>
                <w:szCs w:val="24"/>
              </w:rPr>
            </w:pPr>
          </w:p>
        </w:tc>
      </w:tr>
      <w:tr w:rsidR="001F300F"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Передача отдельных полномочий Администрации города высшим должностным лицам Администрации города муниципальным правовым актом Администрации города в соответствии с законодательством (в случае реализации Главой города данного права)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Передача полномочий в отчетном году осуществлялась в соответствии с законодательством и на основании п.3 ст.36 Устава города.</w:t>
            </w:r>
          </w:p>
          <w:p w:rsidR="001F300F" w:rsidRPr="0043169E" w:rsidRDefault="001F300F" w:rsidP="00BA0F0F">
            <w:pPr>
              <w:autoSpaceDE w:val="0"/>
              <w:autoSpaceDN w:val="0"/>
              <w:adjustRightInd w:val="0"/>
              <w:spacing w:after="0" w:line="240" w:lineRule="auto"/>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Передача полномочий в отчетном году осуществлялась в соответствии с законодательством и на основании п.3 ст.36 Устава города.</w:t>
            </w:r>
          </w:p>
          <w:p w:rsidR="001F300F" w:rsidRPr="0043169E" w:rsidRDefault="001F300F" w:rsidP="00BA0F0F">
            <w:pPr>
              <w:autoSpaceDE w:val="0"/>
              <w:autoSpaceDN w:val="0"/>
              <w:adjustRightInd w:val="0"/>
              <w:spacing w:after="0" w:line="240" w:lineRule="auto"/>
              <w:jc w:val="center"/>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r>
      <w:tr w:rsidR="001F300F"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Осуществление официального разъяснения муниципальных нормативных </w:t>
            </w:r>
            <w:r w:rsidRPr="0043169E">
              <w:rPr>
                <w:rFonts w:ascii="Times New Roman" w:hAnsi="Times New Roman"/>
                <w:sz w:val="24"/>
                <w:szCs w:val="24"/>
              </w:rPr>
              <w:lastRenderedPageBreak/>
              <w:t>правовых актов (далее - МНПА), принимаемых в пределах компетенции Администрации города</w:t>
            </w: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Количество документально </w:t>
            </w:r>
            <w:proofErr w:type="gramStart"/>
            <w:r w:rsidRPr="0043169E">
              <w:rPr>
                <w:rFonts w:ascii="Times New Roman" w:hAnsi="Times New Roman"/>
                <w:sz w:val="24"/>
                <w:szCs w:val="24"/>
              </w:rPr>
              <w:t>оформленных</w:t>
            </w:r>
            <w:proofErr w:type="gramEnd"/>
          </w:p>
          <w:p w:rsidR="001F300F" w:rsidRPr="0043169E" w:rsidRDefault="001F300F" w:rsidP="00BA0F0F">
            <w:pPr>
              <w:autoSpaceDE w:val="0"/>
              <w:autoSpaceDN w:val="0"/>
              <w:adjustRightInd w:val="0"/>
              <w:spacing w:after="0" w:line="240" w:lineRule="auto"/>
              <w:rPr>
                <w:rFonts w:ascii="Times New Roman" w:hAnsi="Times New Roman"/>
                <w:sz w:val="24"/>
                <w:szCs w:val="24"/>
              </w:rPr>
            </w:pPr>
            <w:proofErr w:type="gramStart"/>
            <w:r w:rsidRPr="0043169E">
              <w:rPr>
                <w:rFonts w:ascii="Times New Roman" w:hAnsi="Times New Roman"/>
                <w:sz w:val="24"/>
                <w:szCs w:val="24"/>
              </w:rPr>
              <w:t xml:space="preserve">официальных разъяснений МНПА </w:t>
            </w:r>
            <w:r w:rsidRPr="0043169E">
              <w:rPr>
                <w:rFonts w:ascii="Times New Roman" w:hAnsi="Times New Roman"/>
                <w:sz w:val="24"/>
                <w:szCs w:val="24"/>
              </w:rPr>
              <w:lastRenderedPageBreak/>
              <w:t>Администрации города (при наличии соответствующей инициативы (обращения)</w:t>
            </w:r>
            <w:proofErr w:type="gramEnd"/>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lastRenderedPageBreak/>
              <w:t>-</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Полномочие в отчетном периоде не осуществлялось ввиду отсутствия соответствующей инициативы (обращения).</w:t>
            </w:r>
          </w:p>
        </w:tc>
      </w:tr>
      <w:tr w:rsidR="001F300F" w:rsidRPr="0043169E" w:rsidTr="005C104D">
        <w:trPr>
          <w:gridAfter w:val="1"/>
          <w:wAfter w:w="11" w:type="dxa"/>
        </w:trPr>
        <w:tc>
          <w:tcPr>
            <w:tcW w:w="666" w:type="dxa"/>
            <w:gridSpan w:val="3"/>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proofErr w:type="gramStart"/>
            <w:r w:rsidRPr="0043169E">
              <w:rPr>
                <w:rFonts w:ascii="Times New Roman" w:hAnsi="Times New Roman"/>
                <w:sz w:val="24"/>
                <w:szCs w:val="24"/>
              </w:rPr>
              <w:t xml:space="preserve">Подготовка официальных разъяснений МНПА Администрации города в сроки, установленные законом, резолюцией Главы города, </w:t>
            </w:r>
            <w:proofErr w:type="spellStart"/>
            <w:r w:rsidRPr="0043169E">
              <w:rPr>
                <w:rFonts w:ascii="Times New Roman" w:hAnsi="Times New Roman"/>
                <w:sz w:val="24"/>
                <w:szCs w:val="24"/>
              </w:rPr>
              <w:t>и.о</w:t>
            </w:r>
            <w:proofErr w:type="spellEnd"/>
            <w:r w:rsidRPr="0043169E">
              <w:rPr>
                <w:rFonts w:ascii="Times New Roman" w:hAnsi="Times New Roman"/>
                <w:sz w:val="24"/>
                <w:szCs w:val="24"/>
              </w:rPr>
              <w:t>. главы Администрации города (при наличии соответствующей инициативы (обращения)</w:t>
            </w:r>
            <w:proofErr w:type="gramEnd"/>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Полномочие в отчетном периоде не осуществлялось ввиду отсутствия соответствующей инициативы (обращения).</w:t>
            </w:r>
          </w:p>
        </w:tc>
      </w:tr>
      <w:tr w:rsidR="001F30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Участие в рассмотрении проектов</w:t>
            </w:r>
          </w:p>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законов Российской Федерации и Ханты Мансийского автономного округа - Югры, подготовка и оформление </w:t>
            </w:r>
            <w:proofErr w:type="gramStart"/>
            <w:r w:rsidRPr="0043169E">
              <w:rPr>
                <w:rFonts w:ascii="Times New Roman" w:hAnsi="Times New Roman"/>
                <w:sz w:val="24"/>
                <w:szCs w:val="24"/>
              </w:rPr>
              <w:t>в</w:t>
            </w:r>
            <w:proofErr w:type="gramEnd"/>
            <w:r w:rsidRPr="0043169E">
              <w:rPr>
                <w:rFonts w:ascii="Times New Roman" w:hAnsi="Times New Roman"/>
                <w:sz w:val="24"/>
                <w:szCs w:val="24"/>
              </w:rPr>
              <w:t xml:space="preserve"> установленном</w:t>
            </w:r>
          </w:p>
          <w:p w:rsidR="001F300F" w:rsidRPr="0043169E" w:rsidRDefault="001F300F" w:rsidP="00BA0F0F">
            <w:pPr>
              <w:autoSpaceDE w:val="0"/>
              <w:autoSpaceDN w:val="0"/>
              <w:adjustRightInd w:val="0"/>
              <w:spacing w:after="0" w:line="240" w:lineRule="auto"/>
              <w:rPr>
                <w:rFonts w:ascii="Times New Roman" w:hAnsi="Times New Roman"/>
                <w:sz w:val="24"/>
                <w:szCs w:val="24"/>
              </w:rPr>
            </w:pPr>
            <w:proofErr w:type="gramStart"/>
            <w:r w:rsidRPr="0043169E">
              <w:rPr>
                <w:rFonts w:ascii="Times New Roman" w:hAnsi="Times New Roman"/>
                <w:sz w:val="24"/>
                <w:szCs w:val="24"/>
              </w:rPr>
              <w:t>порядке</w:t>
            </w:r>
            <w:proofErr w:type="gramEnd"/>
            <w:r w:rsidRPr="0043169E">
              <w:rPr>
                <w:rFonts w:ascii="Times New Roman" w:hAnsi="Times New Roman"/>
                <w:sz w:val="24"/>
                <w:szCs w:val="24"/>
              </w:rPr>
              <w:t xml:space="preserve"> </w:t>
            </w:r>
            <w:r w:rsidRPr="0043169E">
              <w:rPr>
                <w:rFonts w:ascii="Times New Roman" w:hAnsi="Times New Roman"/>
                <w:sz w:val="24"/>
                <w:szCs w:val="24"/>
              </w:rPr>
              <w:lastRenderedPageBreak/>
              <w:t>предложений и замечаний к ним</w:t>
            </w:r>
          </w:p>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Количество подготовленных поправок</w:t>
            </w:r>
          </w:p>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 проектам законов</w:t>
            </w:r>
          </w:p>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Российской Федерации и</w:t>
            </w:r>
          </w:p>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Ханты Мансийского</w:t>
            </w:r>
          </w:p>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автономного округа - Югры (при наличии соответствующей инициативы (обращения) федеральных </w:t>
            </w:r>
            <w:r w:rsidRPr="0043169E">
              <w:rPr>
                <w:rFonts w:ascii="Times New Roman" w:hAnsi="Times New Roman"/>
                <w:sz w:val="24"/>
                <w:szCs w:val="24"/>
              </w:rPr>
              <w:lastRenderedPageBreak/>
              <w:t>органов власти, органов государственной власти Ханты-Мансийского автономного округа - Югры)</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5</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Показатель изменился в связи с увеличением обращений государственных органов власти.</w:t>
            </w:r>
          </w:p>
        </w:tc>
      </w:tr>
      <w:tr w:rsidR="001F300F"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Оформление поправок к проектам законов Российской Федерации и Ханты Мансийского автономного округа - Югры в соответствии с Регламентом работы с проектами нормативных правовых актов Думы Ханты-Мансийского автономного округа - Югры в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1F300F">
            <w:pPr>
              <w:pStyle w:val="a3"/>
              <w:rPr>
                <w:rFonts w:ascii="Times New Roman" w:hAnsi="Times New Roman" w:cs="Times New Roman"/>
              </w:rPr>
            </w:pPr>
            <w:r w:rsidRPr="0043169E">
              <w:rPr>
                <w:rFonts w:ascii="Times New Roman" w:hAnsi="Times New Roman" w:cs="Times New Roman"/>
              </w:rPr>
              <w:t>Нарушения Регламента работы с проектами нормативных правовых актов Думы Ханты-Мансийского автономного округа – Югры в Администрации города, утв. распоряжением Администрации города Сургута от 28.11.2006 № 2331, - отсутствовали</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p>
        </w:tc>
      </w:tr>
      <w:tr w:rsidR="001F300F"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Выдвижение в установленном порядке законодательной инициативы</w:t>
            </w:r>
          </w:p>
          <w:p w:rsidR="001F300F" w:rsidRPr="0043169E" w:rsidRDefault="001F300F" w:rsidP="00BA0F0F">
            <w:pPr>
              <w:autoSpaceDE w:val="0"/>
              <w:autoSpaceDN w:val="0"/>
              <w:adjustRightInd w:val="0"/>
              <w:spacing w:after="0" w:line="240" w:lineRule="auto"/>
              <w:rPr>
                <w:rFonts w:ascii="Times New Roman" w:hAnsi="Times New Roman"/>
                <w:sz w:val="24"/>
                <w:szCs w:val="24"/>
              </w:rPr>
            </w:pPr>
          </w:p>
          <w:p w:rsidR="001F300F" w:rsidRPr="0043169E" w:rsidRDefault="001F300F" w:rsidP="00BA0F0F">
            <w:pPr>
              <w:autoSpaceDE w:val="0"/>
              <w:autoSpaceDN w:val="0"/>
              <w:adjustRightInd w:val="0"/>
              <w:spacing w:after="0" w:line="240" w:lineRule="auto"/>
              <w:rPr>
                <w:rFonts w:ascii="Times New Roman" w:hAnsi="Times New Roman"/>
                <w:sz w:val="24"/>
                <w:szCs w:val="24"/>
              </w:rPr>
            </w:pPr>
          </w:p>
          <w:p w:rsidR="001F300F" w:rsidRPr="0043169E" w:rsidRDefault="001F300F" w:rsidP="00BA0F0F">
            <w:pPr>
              <w:autoSpaceDE w:val="0"/>
              <w:autoSpaceDN w:val="0"/>
              <w:adjustRightInd w:val="0"/>
              <w:spacing w:after="0" w:line="240" w:lineRule="auto"/>
              <w:rPr>
                <w:rFonts w:ascii="Times New Roman" w:hAnsi="Times New Roman"/>
                <w:sz w:val="24"/>
                <w:szCs w:val="24"/>
              </w:rPr>
            </w:pPr>
          </w:p>
          <w:p w:rsidR="001F300F" w:rsidRPr="0043169E" w:rsidRDefault="001F300F" w:rsidP="00BA0F0F">
            <w:pPr>
              <w:autoSpaceDE w:val="0"/>
              <w:autoSpaceDN w:val="0"/>
              <w:adjustRightInd w:val="0"/>
              <w:spacing w:after="0" w:line="240" w:lineRule="auto"/>
              <w:rPr>
                <w:rFonts w:ascii="Times New Roman" w:hAnsi="Times New Roman"/>
                <w:sz w:val="24"/>
                <w:szCs w:val="24"/>
              </w:rPr>
            </w:pPr>
          </w:p>
          <w:p w:rsidR="001F300F" w:rsidRPr="0043169E" w:rsidRDefault="001F300F" w:rsidP="00BA0F0F">
            <w:pPr>
              <w:autoSpaceDE w:val="0"/>
              <w:autoSpaceDN w:val="0"/>
              <w:adjustRightInd w:val="0"/>
              <w:spacing w:after="0"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Количество выдвинутых законодательных инициатив Главы города, Администрации города (по поручению Главы </w:t>
            </w:r>
            <w:r w:rsidRPr="0043169E">
              <w:rPr>
                <w:rFonts w:ascii="Times New Roman" w:hAnsi="Times New Roman"/>
                <w:sz w:val="24"/>
                <w:szCs w:val="24"/>
              </w:rPr>
              <w:lastRenderedPageBreak/>
              <w:t>города, высших должностных лиц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lastRenderedPageBreak/>
              <w:t>1</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(«О внесении изменений в Закон Ханты-Мансийского автономного округа – Югры «О наградах и </w:t>
            </w:r>
            <w:r w:rsidRPr="0043169E">
              <w:rPr>
                <w:rFonts w:ascii="Times New Roman" w:hAnsi="Times New Roman" w:cs="Times New Roman"/>
              </w:rPr>
              <w:lastRenderedPageBreak/>
              <w:t>почетных званиях Ханты-Мансийского автономного округа – Югры»)</w:t>
            </w:r>
          </w:p>
          <w:p w:rsidR="001F300F" w:rsidRPr="0043169E" w:rsidRDefault="001F300F" w:rsidP="00BA0F0F">
            <w:pPr>
              <w:pStyle w:val="a3"/>
              <w:jc w:val="center"/>
              <w:rPr>
                <w:rFonts w:ascii="Times New Roman" w:hAnsi="Times New Roman" w:cs="Times New Roman"/>
              </w:rPr>
            </w:pP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jc w:val="center"/>
              <w:rPr>
                <w:rFonts w:ascii="Times New Roman" w:hAnsi="Times New Roman" w:cs="Times New Roman"/>
              </w:rPr>
            </w:pPr>
            <w:r w:rsidRPr="0043169E">
              <w:rPr>
                <w:rFonts w:ascii="Times New Roman" w:hAnsi="Times New Roman" w:cs="Times New Roman"/>
              </w:rPr>
              <w:lastRenderedPageBreak/>
              <w:t>0</w:t>
            </w:r>
          </w:p>
          <w:p w:rsidR="001F300F" w:rsidRPr="0043169E" w:rsidRDefault="001F300F" w:rsidP="00BA0F0F">
            <w:pPr>
              <w:pStyle w:val="a3"/>
              <w:jc w:val="left"/>
              <w:rPr>
                <w:rFonts w:ascii="Times New Roman" w:hAnsi="Times New Roman" w:cs="Times New Roman"/>
              </w:rPr>
            </w:pPr>
            <w:r w:rsidRPr="0043169E">
              <w:rPr>
                <w:rFonts w:ascii="Times New Roman" w:hAnsi="Times New Roman" w:cs="Times New Roman"/>
              </w:rPr>
              <w:t xml:space="preserve"> </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1F300F">
            <w:pPr>
              <w:spacing w:after="0" w:line="240" w:lineRule="auto"/>
              <w:rPr>
                <w:rFonts w:ascii="Times New Roman" w:hAnsi="Times New Roman"/>
                <w:sz w:val="24"/>
                <w:szCs w:val="24"/>
              </w:rPr>
            </w:pPr>
            <w:r w:rsidRPr="0043169E">
              <w:rPr>
                <w:rFonts w:ascii="Times New Roman" w:hAnsi="Times New Roman"/>
                <w:sz w:val="24"/>
                <w:szCs w:val="24"/>
              </w:rPr>
              <w:t>Поручения об оформлении законодательных инициатив Главы города и Администрации города отсутствовали.</w:t>
            </w:r>
          </w:p>
          <w:p w:rsidR="001F300F" w:rsidRPr="0043169E" w:rsidRDefault="001F300F" w:rsidP="001F300F">
            <w:pPr>
              <w:spacing w:after="0" w:line="240" w:lineRule="auto"/>
              <w:rPr>
                <w:rFonts w:ascii="Times New Roman" w:hAnsi="Times New Roman"/>
                <w:sz w:val="24"/>
                <w:szCs w:val="24"/>
              </w:rPr>
            </w:pPr>
            <w:r w:rsidRPr="0043169E">
              <w:rPr>
                <w:rFonts w:ascii="Times New Roman" w:hAnsi="Times New Roman"/>
                <w:sz w:val="24"/>
                <w:szCs w:val="24"/>
              </w:rPr>
              <w:t xml:space="preserve">Между тем, предложения муниципального образования по совершенствованию правового регулирования оформлялись посредством направления 5 поправок к соответствующим  законам. </w:t>
            </w:r>
          </w:p>
          <w:p w:rsidR="001F300F" w:rsidRPr="0043169E" w:rsidRDefault="001F300F" w:rsidP="001F300F">
            <w:pPr>
              <w:spacing w:after="0" w:line="240" w:lineRule="auto"/>
              <w:rPr>
                <w:rFonts w:ascii="Times New Roman" w:hAnsi="Times New Roman"/>
                <w:sz w:val="24"/>
                <w:szCs w:val="24"/>
              </w:rPr>
            </w:pPr>
            <w:r w:rsidRPr="0043169E">
              <w:rPr>
                <w:rFonts w:ascii="Times New Roman" w:hAnsi="Times New Roman"/>
                <w:sz w:val="24"/>
                <w:szCs w:val="24"/>
              </w:rPr>
              <w:lastRenderedPageBreak/>
              <w:t>Правовым управлением подготовлена законодательная инициатива по поручению Думы города (исх. от 24.05.2012 № 01-11-2807/12).</w:t>
            </w:r>
          </w:p>
          <w:p w:rsidR="001F300F" w:rsidRPr="0043169E" w:rsidRDefault="001F300F" w:rsidP="001F300F">
            <w:pPr>
              <w:spacing w:after="0" w:line="240" w:lineRule="auto"/>
              <w:rPr>
                <w:rFonts w:ascii="Times New Roman" w:hAnsi="Times New Roman"/>
                <w:sz w:val="24"/>
                <w:szCs w:val="24"/>
              </w:rPr>
            </w:pPr>
            <w:r w:rsidRPr="0043169E">
              <w:rPr>
                <w:rFonts w:ascii="Times New Roman" w:hAnsi="Times New Roman"/>
                <w:sz w:val="24"/>
                <w:szCs w:val="24"/>
              </w:rPr>
              <w:t xml:space="preserve">Кроме того, с 2012 года Администрация города участвует в подготовке предложений в План мониторинга </w:t>
            </w:r>
            <w:proofErr w:type="spellStart"/>
            <w:r w:rsidRPr="0043169E">
              <w:rPr>
                <w:rFonts w:ascii="Times New Roman" w:hAnsi="Times New Roman"/>
                <w:sz w:val="24"/>
                <w:szCs w:val="24"/>
              </w:rPr>
              <w:t>правоприменения</w:t>
            </w:r>
            <w:proofErr w:type="spellEnd"/>
            <w:r w:rsidRPr="0043169E">
              <w:rPr>
                <w:rFonts w:ascii="Times New Roman" w:hAnsi="Times New Roman"/>
                <w:sz w:val="24"/>
                <w:szCs w:val="24"/>
              </w:rPr>
              <w:t xml:space="preserve"> нормативных правовых актов автономного округа и План мониторинга </w:t>
            </w:r>
            <w:proofErr w:type="spellStart"/>
            <w:r w:rsidRPr="0043169E">
              <w:rPr>
                <w:rFonts w:ascii="Times New Roman" w:hAnsi="Times New Roman"/>
                <w:sz w:val="24"/>
                <w:szCs w:val="24"/>
              </w:rPr>
              <w:t>правоприменения</w:t>
            </w:r>
            <w:proofErr w:type="spellEnd"/>
            <w:r w:rsidRPr="0043169E">
              <w:rPr>
                <w:rFonts w:ascii="Times New Roman" w:hAnsi="Times New Roman"/>
                <w:sz w:val="24"/>
                <w:szCs w:val="24"/>
              </w:rPr>
              <w:t xml:space="preserve"> в Российской Федерации.</w:t>
            </w:r>
          </w:p>
          <w:p w:rsidR="001F300F" w:rsidRPr="0043169E" w:rsidRDefault="001F300F" w:rsidP="001F300F">
            <w:pPr>
              <w:spacing w:after="0" w:line="240" w:lineRule="auto"/>
              <w:rPr>
                <w:rFonts w:ascii="Times New Roman" w:hAnsi="Times New Roman"/>
                <w:sz w:val="24"/>
                <w:szCs w:val="24"/>
              </w:rPr>
            </w:pPr>
            <w:r w:rsidRPr="0043169E">
              <w:rPr>
                <w:rFonts w:ascii="Times New Roman" w:hAnsi="Times New Roman"/>
                <w:sz w:val="24"/>
                <w:szCs w:val="24"/>
              </w:rPr>
              <w:t xml:space="preserve">Так, в 2012 году Администрацией города подготовлено и направлено в адрес </w:t>
            </w:r>
            <w:proofErr w:type="gramStart"/>
            <w:r w:rsidRPr="0043169E">
              <w:rPr>
                <w:rFonts w:ascii="Times New Roman" w:hAnsi="Times New Roman"/>
                <w:sz w:val="24"/>
                <w:szCs w:val="24"/>
              </w:rPr>
              <w:t>Управления государственной регистрации нормативных правовых актов Аппарата Губернатора</w:t>
            </w:r>
            <w:proofErr w:type="gramEnd"/>
            <w:r w:rsidRPr="0043169E">
              <w:rPr>
                <w:rFonts w:ascii="Times New Roman" w:hAnsi="Times New Roman"/>
                <w:sz w:val="24"/>
                <w:szCs w:val="24"/>
              </w:rPr>
              <w:t xml:space="preserve"> Ханты-Мансийского автономного округа – Югры 38 предложений в планы мониторинга </w:t>
            </w:r>
            <w:proofErr w:type="spellStart"/>
            <w:r w:rsidRPr="0043169E">
              <w:rPr>
                <w:rFonts w:ascii="Times New Roman" w:hAnsi="Times New Roman"/>
                <w:sz w:val="24"/>
                <w:szCs w:val="24"/>
              </w:rPr>
              <w:t>правоприменения</w:t>
            </w:r>
            <w:proofErr w:type="spellEnd"/>
            <w:r w:rsidRPr="0043169E">
              <w:rPr>
                <w:rFonts w:ascii="Times New Roman" w:hAnsi="Times New Roman"/>
                <w:sz w:val="24"/>
                <w:szCs w:val="24"/>
              </w:rPr>
              <w:t>.</w:t>
            </w:r>
          </w:p>
        </w:tc>
      </w:tr>
      <w:tr w:rsidR="001F30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Наличие обоснованных жалоб соответствующих органов государственной власти к оформлению законодательной инициативы</w:t>
            </w:r>
          </w:p>
        </w:tc>
        <w:tc>
          <w:tcPr>
            <w:tcW w:w="3997" w:type="dxa"/>
            <w:gridSpan w:val="5"/>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Обоснованные жалобы соответствующих органов государственной власти к оформлению законодательной инициативы отсутствовали.</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1F300F">
            <w:pPr>
              <w:spacing w:after="0" w:line="240" w:lineRule="auto"/>
              <w:rPr>
                <w:rFonts w:ascii="Times New Roman" w:hAnsi="Times New Roman"/>
                <w:sz w:val="24"/>
                <w:szCs w:val="24"/>
              </w:rPr>
            </w:pPr>
            <w:r w:rsidRPr="0043169E">
              <w:rPr>
                <w:rFonts w:ascii="Times New Roman" w:hAnsi="Times New Roman"/>
                <w:sz w:val="24"/>
                <w:szCs w:val="24"/>
              </w:rPr>
              <w:t>Показатель не изменяется в силу своего характера.</w:t>
            </w:r>
          </w:p>
          <w:p w:rsidR="001F300F" w:rsidRPr="0043169E" w:rsidRDefault="001F300F" w:rsidP="001F300F">
            <w:pPr>
              <w:spacing w:after="0" w:line="240" w:lineRule="auto"/>
              <w:rPr>
                <w:rFonts w:ascii="Times New Roman" w:hAnsi="Times New Roman"/>
                <w:sz w:val="24"/>
                <w:szCs w:val="24"/>
              </w:rPr>
            </w:pPr>
            <w:r w:rsidRPr="0043169E">
              <w:rPr>
                <w:rFonts w:ascii="Times New Roman" w:hAnsi="Times New Roman"/>
                <w:sz w:val="24"/>
                <w:szCs w:val="24"/>
              </w:rPr>
              <w:t>Динамика показателя положительна.</w:t>
            </w:r>
          </w:p>
        </w:tc>
      </w:tr>
      <w:tr w:rsidR="001F300F"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Установление в пределах своей компетенции порядка подготовки, </w:t>
            </w:r>
            <w:r w:rsidRPr="0043169E">
              <w:rPr>
                <w:rFonts w:ascii="Times New Roman" w:hAnsi="Times New Roman"/>
                <w:sz w:val="24"/>
                <w:szCs w:val="24"/>
              </w:rPr>
              <w:lastRenderedPageBreak/>
              <w:t>оформления, принятия, опубликования (обнародования) муниципальных правовых актов, обеспечивающего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Наличие соответствующих положений в Регламенте Администрации </w:t>
            </w:r>
            <w:r w:rsidRPr="0043169E">
              <w:rPr>
                <w:rFonts w:ascii="Times New Roman" w:hAnsi="Times New Roman"/>
                <w:sz w:val="24"/>
                <w:szCs w:val="24"/>
              </w:rPr>
              <w:lastRenderedPageBreak/>
              <w:t>города</w:t>
            </w:r>
          </w:p>
        </w:tc>
        <w:tc>
          <w:tcPr>
            <w:tcW w:w="3997" w:type="dxa"/>
            <w:gridSpan w:val="5"/>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lastRenderedPageBreak/>
              <w:t>Регулируется главой 4 Регламента Администрации города, утв. распоряжением Администрации города от 30.12.2005 № 3686</w:t>
            </w:r>
          </w:p>
          <w:p w:rsidR="001F300F" w:rsidRPr="0043169E" w:rsidRDefault="001F300F" w:rsidP="00BA0F0F">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Показатель не изменяется в силу своего характера.</w:t>
            </w:r>
          </w:p>
          <w:p w:rsidR="001F300F" w:rsidRPr="0043169E" w:rsidRDefault="001F300F" w:rsidP="00BA0F0F">
            <w:pPr>
              <w:spacing w:after="0" w:line="240" w:lineRule="auto"/>
              <w:jc w:val="both"/>
              <w:rPr>
                <w:rFonts w:ascii="Times New Roman" w:hAnsi="Times New Roman"/>
                <w:sz w:val="24"/>
                <w:szCs w:val="24"/>
              </w:rPr>
            </w:pPr>
          </w:p>
        </w:tc>
      </w:tr>
      <w:tr w:rsidR="001F300F"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Наличие муниципального правового акта «Об обеспечении доступа к информации о деятельности органов местного самоуправления города Сургута, размещаемой на официальном интернет-сайте Администрации города Сургута»</w:t>
            </w:r>
          </w:p>
        </w:tc>
        <w:tc>
          <w:tcPr>
            <w:tcW w:w="3997" w:type="dxa"/>
            <w:gridSpan w:val="5"/>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Принято Распоряжение Главы города от 22.01.2010  № 3 «Об обеспечении доступа к информации о деятельности органов местного самоуправления города Сургута, размещаемой на официальном интернет-сайте Администрации города Сургута».</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rPr>
                <w:rFonts w:ascii="Times New Roman" w:hAnsi="Times New Roman"/>
                <w:sz w:val="24"/>
                <w:szCs w:val="24"/>
              </w:rPr>
            </w:pPr>
            <w:r w:rsidRPr="0043169E">
              <w:rPr>
                <w:rFonts w:ascii="Times New Roman" w:hAnsi="Times New Roman"/>
                <w:sz w:val="24"/>
                <w:szCs w:val="24"/>
              </w:rPr>
              <w:t>Показатель не изменяется в силу своего характера.</w:t>
            </w: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b/>
                <w:sz w:val="24"/>
                <w:szCs w:val="24"/>
                <w:u w:val="single"/>
              </w:rPr>
            </w:pPr>
          </w:p>
        </w:tc>
      </w:tr>
      <w:tr w:rsidR="001F300F"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t>Заместитель главы Администрации города</w:t>
            </w:r>
          </w:p>
        </w:tc>
      </w:tr>
      <w:tr w:rsidR="001F300F" w:rsidRPr="0043169E" w:rsidTr="005C104D">
        <w:trPr>
          <w:gridAfter w:val="1"/>
          <w:wAfter w:w="11" w:type="dxa"/>
        </w:trPr>
        <w:tc>
          <w:tcPr>
            <w:tcW w:w="666" w:type="dxa"/>
            <w:gridSpan w:val="3"/>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Участие в профилактике терроризма, а также в минимизации и (или) ликвидации последствий проявлений терроризма и </w:t>
            </w:r>
            <w:r w:rsidRPr="0043169E">
              <w:rPr>
                <w:rFonts w:ascii="Times New Roman" w:hAnsi="Times New Roman"/>
                <w:sz w:val="24"/>
                <w:szCs w:val="24"/>
              </w:rPr>
              <w:lastRenderedPageBreak/>
              <w:t>экстремизма в границах городского округа</w:t>
            </w:r>
          </w:p>
          <w:p w:rsidR="001F300F" w:rsidRPr="0043169E" w:rsidRDefault="001F300F"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Участие в профилактике терроризма в границах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профилактических и информационных мероприятий</w:t>
            </w:r>
          </w:p>
          <w:p w:rsidR="001F300F" w:rsidRPr="0043169E" w:rsidRDefault="001F300F" w:rsidP="00BA0F0F">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rPr>
                <w:rFonts w:ascii="Times New Roman" w:hAnsi="Times New Roman" w:cs="Times New Roman"/>
              </w:rPr>
            </w:pPr>
            <w:r w:rsidRPr="0043169E">
              <w:rPr>
                <w:rFonts w:ascii="Times New Roman" w:hAnsi="Times New Roman" w:cs="Times New Roman"/>
              </w:rPr>
              <w:t>Количество профилактических мероприятий:</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заседаний антитеррористической комиссии – 8;</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принятых нормативно-правовых актов – </w:t>
            </w:r>
            <w:r w:rsidRPr="0043169E">
              <w:rPr>
                <w:rFonts w:ascii="Times New Roman" w:hAnsi="Times New Roman"/>
                <w:sz w:val="24"/>
                <w:szCs w:val="24"/>
              </w:rPr>
              <w:lastRenderedPageBreak/>
              <w:t>7;</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проверок потенциально-опасных объектов – 4.</w:t>
            </w: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информационных мероприятий – 339, из них:</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на телевидении – 126;</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в печати – 142;</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в сети Интернет – 71;</w:t>
            </w:r>
          </w:p>
          <w:p w:rsidR="001F300F" w:rsidRPr="00B260B2" w:rsidRDefault="00B260B2" w:rsidP="00B260B2">
            <w:pPr>
              <w:spacing w:after="0" w:line="240" w:lineRule="auto"/>
              <w:jc w:val="both"/>
              <w:rPr>
                <w:rFonts w:ascii="Times New Roman" w:hAnsi="Times New Roman"/>
                <w:sz w:val="24"/>
                <w:szCs w:val="24"/>
              </w:rPr>
            </w:pPr>
            <w:r>
              <w:rPr>
                <w:rFonts w:ascii="Times New Roman" w:hAnsi="Times New Roman"/>
                <w:sz w:val="24"/>
                <w:szCs w:val="24"/>
              </w:rPr>
              <w:t>на радио – 0</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rPr>
                <w:rFonts w:ascii="Times New Roman" w:hAnsi="Times New Roman" w:cs="Times New Roman"/>
              </w:rPr>
            </w:pPr>
            <w:r w:rsidRPr="0043169E">
              <w:rPr>
                <w:rFonts w:ascii="Times New Roman" w:hAnsi="Times New Roman" w:cs="Times New Roman"/>
              </w:rPr>
              <w:lastRenderedPageBreak/>
              <w:t>Количество профилактических мероприятий:</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заседаний антитеррористической комиссии – 4;</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принятых нормативно-правовых актов </w:t>
            </w:r>
            <w:r w:rsidRPr="0043169E">
              <w:rPr>
                <w:rFonts w:ascii="Times New Roman" w:hAnsi="Times New Roman"/>
                <w:sz w:val="24"/>
                <w:szCs w:val="24"/>
              </w:rPr>
              <w:lastRenderedPageBreak/>
              <w:t>– 1;</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проверок потенциально-опасных объектов – 4.</w:t>
            </w:r>
          </w:p>
          <w:p w:rsidR="001F300F" w:rsidRPr="0043169E" w:rsidRDefault="001F300F" w:rsidP="00BA0F0F">
            <w:pPr>
              <w:spacing w:after="0" w:line="240" w:lineRule="auto"/>
              <w:jc w:val="both"/>
              <w:rPr>
                <w:rFonts w:ascii="Times New Roman" w:hAnsi="Times New Roman"/>
                <w:sz w:val="24"/>
                <w:szCs w:val="24"/>
              </w:rPr>
            </w:pP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информационных мероприятий – 302, из них:</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на телевидении – 112;</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в печати – 127;</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в сети Интернет – 63;</w:t>
            </w:r>
          </w:p>
          <w:p w:rsidR="001F300F" w:rsidRPr="00B260B2" w:rsidRDefault="00B260B2" w:rsidP="00B260B2">
            <w:pPr>
              <w:spacing w:after="0" w:line="240" w:lineRule="auto"/>
              <w:jc w:val="both"/>
              <w:rPr>
                <w:rFonts w:ascii="Times New Roman" w:hAnsi="Times New Roman"/>
                <w:sz w:val="24"/>
                <w:szCs w:val="24"/>
              </w:rPr>
            </w:pPr>
            <w:r>
              <w:rPr>
                <w:rFonts w:ascii="Times New Roman" w:hAnsi="Times New Roman"/>
                <w:sz w:val="24"/>
                <w:szCs w:val="24"/>
              </w:rPr>
              <w:t>на радио – 0</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Заседания антитеррористической комиссии проводились в соответствии с Планом заседаний антитеррористической комиссии на 2012 год, утвержденный Главой города Сургута. </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Снижение количества принятых нормативно-правовых актов обусловлено внесением изменений в нормативно-правовую базу автономного округа и рекомендациями Антитеррористической </w:t>
            </w:r>
            <w:r w:rsidRPr="0043169E">
              <w:rPr>
                <w:rFonts w:ascii="Times New Roman" w:hAnsi="Times New Roman"/>
                <w:sz w:val="24"/>
                <w:szCs w:val="24"/>
              </w:rPr>
              <w:lastRenderedPageBreak/>
              <w:t xml:space="preserve">комиссии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Изменения в  организационно-штатных мероприятиях, проводимых в 2011 году и изменением состава антитеррористической комиссии. </w:t>
            </w:r>
          </w:p>
          <w:p w:rsidR="001F300F" w:rsidRPr="0043169E" w:rsidRDefault="001F300F"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Снижение освещения в СМИ сведений информационно-пропагандистскому сопровождению </w:t>
            </w:r>
            <w:proofErr w:type="gramStart"/>
            <w:r w:rsidRPr="0043169E">
              <w:rPr>
                <w:rFonts w:ascii="Times New Roman" w:hAnsi="Times New Roman"/>
                <w:sz w:val="24"/>
                <w:szCs w:val="24"/>
              </w:rPr>
              <w:t>антитеррористической</w:t>
            </w:r>
            <w:proofErr w:type="gramEnd"/>
            <w:r w:rsidRPr="0043169E">
              <w:rPr>
                <w:rFonts w:ascii="Times New Roman" w:hAnsi="Times New Roman"/>
                <w:sz w:val="24"/>
                <w:szCs w:val="24"/>
              </w:rPr>
              <w:t xml:space="preserve"> деятельности связано с уменьшением информационных поводов.</w:t>
            </w:r>
          </w:p>
        </w:tc>
      </w:tr>
      <w:tr w:rsidR="001F300F" w:rsidRPr="0043169E" w:rsidTr="005C104D">
        <w:trPr>
          <w:gridAfter w:val="1"/>
          <w:wAfter w:w="11" w:type="dxa"/>
          <w:trHeight w:val="2273"/>
        </w:trPr>
        <w:tc>
          <w:tcPr>
            <w:tcW w:w="666" w:type="dxa"/>
            <w:gridSpan w:val="3"/>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Участие в минимизации и (или) ликвидации последствий проявлений терроризма и экстремизма в границах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rPr>
                <w:rFonts w:ascii="Times New Roman" w:hAnsi="Times New Roman" w:cs="Times New Roman"/>
              </w:rPr>
            </w:pPr>
            <w:r w:rsidRPr="0043169E">
              <w:rPr>
                <w:rFonts w:ascii="Times New Roman" w:hAnsi="Times New Roman" w:cs="Times New Roman"/>
              </w:rPr>
              <w:t>Проявлений фактов возможных террористических посягательств на территории городского округа не выявлено</w:t>
            </w:r>
          </w:p>
        </w:tc>
        <w:tc>
          <w:tcPr>
            <w:tcW w:w="1987" w:type="dxa"/>
            <w:gridSpan w:val="2"/>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pStyle w:val="a3"/>
              <w:rPr>
                <w:rFonts w:ascii="Times New Roman" w:hAnsi="Times New Roman" w:cs="Times New Roman"/>
              </w:rPr>
            </w:pPr>
            <w:r w:rsidRPr="0043169E">
              <w:rPr>
                <w:rFonts w:ascii="Times New Roman" w:hAnsi="Times New Roman" w:cs="Times New Roman"/>
              </w:rPr>
              <w:t>Проявлений фактов возможных террористических посягательств на территории городского округа не выявлено</w:t>
            </w:r>
          </w:p>
        </w:tc>
        <w:tc>
          <w:tcPr>
            <w:tcW w:w="4667" w:type="dxa"/>
            <w:tcBorders>
              <w:top w:val="single" w:sz="4" w:space="0" w:color="000000"/>
              <w:left w:val="single" w:sz="4" w:space="0" w:color="000000"/>
              <w:bottom w:val="single" w:sz="4" w:space="0" w:color="000000"/>
              <w:right w:val="single" w:sz="4" w:space="0" w:color="000000"/>
            </w:tcBorders>
          </w:tcPr>
          <w:p w:rsidR="001F300F" w:rsidRPr="0043169E" w:rsidRDefault="001F300F" w:rsidP="00BA0F0F">
            <w:pPr>
              <w:spacing w:after="0" w:line="240" w:lineRule="auto"/>
              <w:jc w:val="both"/>
              <w:rPr>
                <w:rFonts w:ascii="Times New Roman" w:hAnsi="Times New Roman"/>
                <w:sz w:val="24"/>
                <w:szCs w:val="24"/>
              </w:rPr>
            </w:pPr>
          </w:p>
        </w:tc>
      </w:tr>
      <w:tr w:rsidR="00946790" w:rsidRPr="0043169E" w:rsidTr="00834D87">
        <w:trPr>
          <w:gridAfter w:val="1"/>
          <w:wAfter w:w="11" w:type="dxa"/>
          <w:trHeight w:val="419"/>
        </w:trPr>
        <w:tc>
          <w:tcPr>
            <w:tcW w:w="15724" w:type="dxa"/>
            <w:gridSpan w:val="22"/>
          </w:tcPr>
          <w:p w:rsidR="00946790" w:rsidRPr="0043169E" w:rsidRDefault="00946790"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t>Контрольно-ревизионное управление</w:t>
            </w:r>
          </w:p>
        </w:tc>
      </w:tr>
      <w:tr w:rsidR="00946790" w:rsidRPr="0043169E" w:rsidTr="005C104D">
        <w:trPr>
          <w:gridAfter w:val="1"/>
          <w:wAfter w:w="11" w:type="dxa"/>
          <w:trHeight w:val="21"/>
        </w:trPr>
        <w:tc>
          <w:tcPr>
            <w:tcW w:w="666" w:type="dxa"/>
            <w:gridSpan w:val="3"/>
            <w:tcBorders>
              <w:top w:val="single" w:sz="4" w:space="0" w:color="000000"/>
              <w:left w:val="single" w:sz="4" w:space="0" w:color="000000"/>
              <w:bottom w:val="single" w:sz="4" w:space="0" w:color="000000"/>
              <w:right w:val="single" w:sz="4" w:space="0" w:color="000000"/>
            </w:tcBorders>
          </w:tcPr>
          <w:p w:rsidR="00946790" w:rsidRPr="0043169E" w:rsidRDefault="00946790" w:rsidP="00946790">
            <w:pPr>
              <w:spacing w:after="0" w:line="240" w:lineRule="auto"/>
              <w:jc w:val="both"/>
              <w:rPr>
                <w:rFonts w:ascii="Times New Roman" w:hAnsi="Times New Roman"/>
                <w:sz w:val="24"/>
                <w:szCs w:val="24"/>
              </w:rPr>
            </w:pPr>
            <w:r w:rsidRPr="0043169E">
              <w:rPr>
                <w:rFonts w:ascii="Times New Roman" w:hAnsi="Times New Roman"/>
                <w:sz w:val="24"/>
                <w:szCs w:val="24"/>
              </w:rPr>
              <w:t>1.</w:t>
            </w:r>
          </w:p>
        </w:tc>
        <w:tc>
          <w:tcPr>
            <w:tcW w:w="1864" w:type="dxa"/>
            <w:gridSpan w:val="5"/>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Последующий финансовый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использованием средств бюджета города и </w:t>
            </w:r>
            <w:r w:rsidRPr="0043169E">
              <w:rPr>
                <w:rFonts w:ascii="Times New Roman" w:hAnsi="Times New Roman"/>
                <w:sz w:val="24"/>
                <w:szCs w:val="24"/>
              </w:rPr>
              <w:lastRenderedPageBreak/>
              <w:t>финансово-хозяйственной деятельностью структурных подразделений Администрации города, муниципальных предприятий и учреждений</w:t>
            </w:r>
          </w:p>
        </w:tc>
        <w:tc>
          <w:tcPr>
            <w:tcW w:w="2122" w:type="dxa"/>
            <w:gridSpan w:val="2"/>
            <w:tcBorders>
              <w:top w:val="single" w:sz="4" w:space="0" w:color="000000"/>
              <w:left w:val="single" w:sz="4" w:space="0" w:color="000000"/>
              <w:bottom w:val="single" w:sz="4" w:space="0" w:color="000000"/>
              <w:right w:val="single" w:sz="4" w:space="0" w:color="000000"/>
            </w:tcBorders>
          </w:tcPr>
          <w:p w:rsidR="00946790" w:rsidRPr="0043169E" w:rsidRDefault="00946790" w:rsidP="00946790">
            <w:pPr>
              <w:pStyle w:val="13"/>
              <w:numPr>
                <w:ilvl w:val="0"/>
                <w:numId w:val="4"/>
              </w:numPr>
              <w:tabs>
                <w:tab w:val="left" w:pos="459"/>
              </w:tabs>
              <w:spacing w:after="0" w:line="240" w:lineRule="auto"/>
              <w:ind w:left="-22" w:firstLine="56"/>
              <w:rPr>
                <w:rFonts w:ascii="Times New Roman" w:hAnsi="Times New Roman"/>
                <w:sz w:val="24"/>
                <w:szCs w:val="24"/>
              </w:rPr>
            </w:pPr>
            <w:r w:rsidRPr="0043169E">
              <w:rPr>
                <w:rFonts w:ascii="Times New Roman" w:hAnsi="Times New Roman"/>
                <w:sz w:val="24"/>
                <w:szCs w:val="24"/>
              </w:rPr>
              <w:lastRenderedPageBreak/>
              <w:t xml:space="preserve">Осуществляет последующий финансовый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соблюдением финансово-хозяйственной </w:t>
            </w:r>
            <w:r w:rsidRPr="0043169E">
              <w:rPr>
                <w:rFonts w:ascii="Times New Roman" w:hAnsi="Times New Roman"/>
                <w:sz w:val="24"/>
                <w:szCs w:val="24"/>
              </w:rPr>
              <w:lastRenderedPageBreak/>
              <w:t xml:space="preserve">дисциплины, в том числе за законным, обоснованным и эффективным использованием средств бюджета города, материальных ценностей и иного муниципального имущества, ревизуемыми структурами (организациями): структурными подразделениями Администрации города; муниципальными предприятиями и учреждениями; получателями бюджетных средств города. </w:t>
            </w:r>
          </w:p>
          <w:p w:rsidR="00946790" w:rsidRPr="0043169E" w:rsidRDefault="00946790" w:rsidP="00946790">
            <w:pPr>
              <w:pStyle w:val="13"/>
              <w:numPr>
                <w:ilvl w:val="0"/>
                <w:numId w:val="4"/>
              </w:numPr>
              <w:tabs>
                <w:tab w:val="left" w:pos="403"/>
              </w:tabs>
              <w:spacing w:after="0" w:line="240" w:lineRule="auto"/>
              <w:ind w:left="-22" w:firstLine="142"/>
              <w:rPr>
                <w:rFonts w:ascii="Times New Roman" w:hAnsi="Times New Roman"/>
                <w:sz w:val="24"/>
                <w:szCs w:val="24"/>
              </w:rPr>
            </w:pPr>
            <w:r w:rsidRPr="0043169E">
              <w:rPr>
                <w:rFonts w:ascii="Times New Roman" w:hAnsi="Times New Roman"/>
                <w:sz w:val="24"/>
                <w:szCs w:val="24"/>
              </w:rPr>
              <w:t xml:space="preserve"> Осуществляет последующий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поступлением в установленном порядке в бюджет городского округа </w:t>
            </w:r>
            <w:r w:rsidRPr="0043169E">
              <w:rPr>
                <w:rFonts w:ascii="Times New Roman" w:hAnsi="Times New Roman"/>
                <w:sz w:val="24"/>
                <w:szCs w:val="24"/>
              </w:rPr>
              <w:lastRenderedPageBreak/>
              <w:t>части прибыли муниципальных предприятий, доходов от оказания платных услуг учреждениями, средств от использования земельных ресурсов и муниципального имущества.</w:t>
            </w:r>
          </w:p>
          <w:p w:rsidR="00946790" w:rsidRPr="0043169E" w:rsidRDefault="00946790" w:rsidP="00946790">
            <w:pPr>
              <w:pStyle w:val="13"/>
              <w:numPr>
                <w:ilvl w:val="0"/>
                <w:numId w:val="4"/>
              </w:numPr>
              <w:tabs>
                <w:tab w:val="left" w:pos="403"/>
              </w:tabs>
              <w:spacing w:after="0" w:line="240" w:lineRule="auto"/>
              <w:ind w:left="-22" w:firstLine="142"/>
              <w:rPr>
                <w:rFonts w:ascii="Times New Roman" w:hAnsi="Times New Roman"/>
                <w:sz w:val="24"/>
                <w:szCs w:val="24"/>
              </w:rPr>
            </w:pPr>
            <w:r w:rsidRPr="0043169E">
              <w:rPr>
                <w:rFonts w:ascii="Times New Roman" w:hAnsi="Times New Roman"/>
                <w:sz w:val="24"/>
                <w:szCs w:val="24"/>
              </w:rPr>
              <w:t xml:space="preserve"> Осуществляет последующий (после передачи товара, выполнения работ, оказания услуг и их оплаты)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использованием муниципальных контрактов.</w:t>
            </w:r>
          </w:p>
          <w:p w:rsidR="00946790" w:rsidRPr="0043169E" w:rsidRDefault="00946790" w:rsidP="00BA0F0F">
            <w:pPr>
              <w:spacing w:after="0" w:line="240" w:lineRule="auto"/>
              <w:rPr>
                <w:rFonts w:ascii="Times New Roman" w:hAnsi="Times New Roman"/>
                <w:sz w:val="24"/>
                <w:szCs w:val="24"/>
              </w:rPr>
            </w:pPr>
            <w:r w:rsidRPr="0043169E">
              <w:rPr>
                <w:rFonts w:ascii="Times New Roman" w:hAnsi="Times New Roman"/>
                <w:sz w:val="24"/>
                <w:szCs w:val="24"/>
              </w:rPr>
              <w:t xml:space="preserve">Проводит в ревизуемых структурах (организациях) документальные ревизии финансово-хозяйственной </w:t>
            </w:r>
            <w:r w:rsidRPr="0043169E">
              <w:rPr>
                <w:rFonts w:ascii="Times New Roman" w:hAnsi="Times New Roman"/>
                <w:sz w:val="24"/>
                <w:szCs w:val="24"/>
              </w:rPr>
              <w:lastRenderedPageBreak/>
              <w:t>деятельности и тематические проверки использования бюджетных средств города, полученных от предпринимательской и иной приносящей доход деятельности, использования муниципального имущества</w:t>
            </w:r>
          </w:p>
        </w:tc>
        <w:tc>
          <w:tcPr>
            <w:tcW w:w="2408" w:type="dxa"/>
            <w:gridSpan w:val="6"/>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проведённых контрольных мероприятий, в том числе документальных ревизий </w:t>
            </w:r>
            <w:proofErr w:type="gramStart"/>
            <w:r w:rsidRPr="0043169E">
              <w:rPr>
                <w:rFonts w:ascii="Times New Roman" w:hAnsi="Times New Roman"/>
                <w:sz w:val="24"/>
                <w:szCs w:val="24"/>
              </w:rPr>
              <w:t>финансово-</w:t>
            </w:r>
            <w:r w:rsidRPr="0043169E">
              <w:rPr>
                <w:rFonts w:ascii="Times New Roman" w:hAnsi="Times New Roman"/>
                <w:sz w:val="24"/>
                <w:szCs w:val="24"/>
              </w:rPr>
              <w:lastRenderedPageBreak/>
              <w:t>хозяйственной</w:t>
            </w:r>
            <w:proofErr w:type="gramEnd"/>
            <w:r w:rsidRPr="0043169E">
              <w:rPr>
                <w:rFonts w:ascii="Times New Roman" w:hAnsi="Times New Roman"/>
                <w:sz w:val="24"/>
                <w:szCs w:val="24"/>
              </w:rPr>
              <w:t xml:space="preserve"> деятельности</w:t>
            </w:r>
          </w:p>
        </w:tc>
        <w:tc>
          <w:tcPr>
            <w:tcW w:w="2010" w:type="dxa"/>
            <w:gridSpan w:val="3"/>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ind w:left="33"/>
              <w:jc w:val="both"/>
              <w:rPr>
                <w:rFonts w:ascii="Times New Roman" w:hAnsi="Times New Roman"/>
                <w:sz w:val="24"/>
                <w:szCs w:val="24"/>
              </w:rPr>
            </w:pPr>
            <w:r w:rsidRPr="0043169E">
              <w:rPr>
                <w:rFonts w:ascii="Times New Roman" w:hAnsi="Times New Roman"/>
                <w:sz w:val="24"/>
                <w:szCs w:val="24"/>
              </w:rPr>
              <w:lastRenderedPageBreak/>
              <w:t>В 2011 году  управлением проведено 67 контрольных мероприятий, в том числе:</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ревизий </w:t>
            </w:r>
            <w:proofErr w:type="gramStart"/>
            <w:r w:rsidRPr="0043169E">
              <w:rPr>
                <w:rFonts w:ascii="Times New Roman" w:hAnsi="Times New Roman"/>
                <w:sz w:val="24"/>
                <w:szCs w:val="24"/>
              </w:rPr>
              <w:lastRenderedPageBreak/>
              <w:t>финансово-хозяйственной</w:t>
            </w:r>
            <w:proofErr w:type="gramEnd"/>
            <w:r w:rsidRPr="0043169E">
              <w:rPr>
                <w:rFonts w:ascii="Times New Roman" w:hAnsi="Times New Roman"/>
                <w:sz w:val="24"/>
                <w:szCs w:val="24"/>
              </w:rPr>
              <w:t xml:space="preserve"> деятельности – 35; </w:t>
            </w:r>
          </w:p>
          <w:p w:rsidR="00946790" w:rsidRPr="0043169E" w:rsidRDefault="00946790" w:rsidP="00BA0F0F">
            <w:pPr>
              <w:spacing w:after="0" w:line="240" w:lineRule="auto"/>
              <w:ind w:left="33"/>
              <w:jc w:val="both"/>
              <w:rPr>
                <w:rFonts w:ascii="Times New Roman" w:hAnsi="Times New Roman"/>
                <w:sz w:val="24"/>
                <w:szCs w:val="24"/>
              </w:rPr>
            </w:pPr>
            <w:r w:rsidRPr="0043169E">
              <w:rPr>
                <w:rFonts w:ascii="Times New Roman" w:hAnsi="Times New Roman"/>
                <w:sz w:val="24"/>
                <w:szCs w:val="24"/>
              </w:rPr>
              <w:t>проверок использования бюджетных средств на текущий и капитальный ремонт – 6;</w:t>
            </w:r>
          </w:p>
          <w:p w:rsidR="00946790" w:rsidRPr="0043169E" w:rsidRDefault="00946790" w:rsidP="00BA0F0F">
            <w:pPr>
              <w:spacing w:after="0" w:line="240" w:lineRule="auto"/>
              <w:ind w:left="33"/>
              <w:jc w:val="both"/>
              <w:rPr>
                <w:rFonts w:ascii="Times New Roman" w:hAnsi="Times New Roman"/>
                <w:sz w:val="24"/>
                <w:szCs w:val="24"/>
              </w:rPr>
            </w:pPr>
            <w:r w:rsidRPr="0043169E">
              <w:rPr>
                <w:rFonts w:ascii="Times New Roman" w:hAnsi="Times New Roman"/>
                <w:sz w:val="24"/>
                <w:szCs w:val="24"/>
              </w:rPr>
              <w:t>проверок целевого использования компенсационных выплат на питание учащихся образовательных учреждений. - 2</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тематических проверок – 4;</w:t>
            </w:r>
          </w:p>
          <w:p w:rsidR="00946790" w:rsidRPr="0043169E" w:rsidRDefault="00946790" w:rsidP="00BA0F0F">
            <w:pPr>
              <w:spacing w:after="0" w:line="240" w:lineRule="auto"/>
              <w:ind w:left="33"/>
              <w:jc w:val="both"/>
              <w:rPr>
                <w:rFonts w:ascii="Times New Roman" w:hAnsi="Times New Roman"/>
                <w:sz w:val="24"/>
                <w:szCs w:val="24"/>
              </w:rPr>
            </w:pPr>
            <w:r w:rsidRPr="0043169E">
              <w:rPr>
                <w:rFonts w:ascii="Times New Roman" w:hAnsi="Times New Roman"/>
                <w:sz w:val="24"/>
                <w:szCs w:val="24"/>
              </w:rPr>
              <w:t>контрольных проверок исполнения предписаний контрольн</w:t>
            </w:r>
            <w:proofErr w:type="gramStart"/>
            <w:r w:rsidRPr="0043169E">
              <w:rPr>
                <w:rFonts w:ascii="Times New Roman" w:hAnsi="Times New Roman"/>
                <w:sz w:val="24"/>
                <w:szCs w:val="24"/>
              </w:rPr>
              <w:t>о-</w:t>
            </w:r>
            <w:proofErr w:type="gramEnd"/>
            <w:r w:rsidRPr="0043169E">
              <w:rPr>
                <w:rFonts w:ascii="Times New Roman" w:hAnsi="Times New Roman"/>
                <w:sz w:val="24"/>
                <w:szCs w:val="24"/>
              </w:rPr>
              <w:t xml:space="preserve"> ревизионного управления и планов мероприятий по устранению выявленных </w:t>
            </w:r>
            <w:r w:rsidRPr="0043169E">
              <w:rPr>
                <w:rFonts w:ascii="Times New Roman" w:hAnsi="Times New Roman"/>
                <w:sz w:val="24"/>
                <w:szCs w:val="24"/>
              </w:rPr>
              <w:lastRenderedPageBreak/>
              <w:t>нарушений  проверенными организациями –2;</w:t>
            </w:r>
          </w:p>
          <w:p w:rsidR="00946790" w:rsidRPr="0043169E" w:rsidRDefault="00946790" w:rsidP="00BA0F0F">
            <w:pPr>
              <w:spacing w:after="0" w:line="240" w:lineRule="auto"/>
              <w:ind w:left="33"/>
              <w:jc w:val="both"/>
              <w:rPr>
                <w:rFonts w:ascii="Times New Roman" w:hAnsi="Times New Roman"/>
                <w:sz w:val="24"/>
                <w:szCs w:val="24"/>
              </w:rPr>
            </w:pPr>
            <w:r w:rsidRPr="0043169E">
              <w:rPr>
                <w:rFonts w:ascii="Times New Roman" w:hAnsi="Times New Roman"/>
                <w:sz w:val="24"/>
                <w:szCs w:val="24"/>
              </w:rPr>
              <w:t>проверок использования бюджетных средств выделенных в виде субсидий управляющим компаниям  на проведение капитального ремонта многоквартирных домов в 2010 г. – 2;</w:t>
            </w:r>
          </w:p>
          <w:p w:rsidR="00946790" w:rsidRPr="0043169E" w:rsidRDefault="00946790" w:rsidP="00BA0F0F">
            <w:pPr>
              <w:spacing w:after="0" w:line="240" w:lineRule="auto"/>
              <w:ind w:left="33"/>
              <w:jc w:val="both"/>
              <w:rPr>
                <w:rFonts w:ascii="Times New Roman" w:hAnsi="Times New Roman"/>
                <w:sz w:val="24"/>
                <w:szCs w:val="24"/>
              </w:rPr>
            </w:pPr>
            <w:r w:rsidRPr="0043169E">
              <w:rPr>
                <w:rFonts w:ascii="Times New Roman" w:hAnsi="Times New Roman"/>
                <w:sz w:val="24"/>
                <w:szCs w:val="24"/>
              </w:rPr>
              <w:t>целевого использования субсидий на возмещение затрат по ремонту придомовых территорий – 6;</w:t>
            </w:r>
          </w:p>
          <w:p w:rsidR="00946790" w:rsidRPr="0043169E" w:rsidRDefault="00946790" w:rsidP="00BA0F0F">
            <w:pPr>
              <w:spacing w:after="0" w:line="240" w:lineRule="auto"/>
              <w:ind w:left="33"/>
              <w:jc w:val="both"/>
              <w:rPr>
                <w:rFonts w:ascii="Times New Roman" w:hAnsi="Times New Roman"/>
                <w:sz w:val="24"/>
                <w:szCs w:val="24"/>
              </w:rPr>
            </w:pPr>
            <w:r w:rsidRPr="0043169E">
              <w:rPr>
                <w:rFonts w:ascii="Times New Roman" w:hAnsi="Times New Roman"/>
                <w:sz w:val="24"/>
                <w:szCs w:val="24"/>
              </w:rPr>
              <w:t>внеплановых проверок совместно с правоохранительными органами городского округа - 8</w:t>
            </w:r>
          </w:p>
          <w:p w:rsidR="00946790" w:rsidRPr="0043169E" w:rsidRDefault="00946790" w:rsidP="00BA0F0F">
            <w:pPr>
              <w:spacing w:after="0" w:line="240" w:lineRule="auto"/>
              <w:ind w:left="33"/>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В 2012  году при плане 56  управлением проведено 68  контрольных  мероприятий, в том числе:</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ревизий  </w:t>
            </w:r>
            <w:proofErr w:type="gramStart"/>
            <w:r w:rsidRPr="0043169E">
              <w:rPr>
                <w:rFonts w:ascii="Times New Roman" w:hAnsi="Times New Roman"/>
                <w:sz w:val="24"/>
                <w:szCs w:val="24"/>
              </w:rPr>
              <w:t>финансово-хозяйственной</w:t>
            </w:r>
            <w:proofErr w:type="gramEnd"/>
            <w:r w:rsidRPr="0043169E">
              <w:rPr>
                <w:rFonts w:ascii="Times New Roman" w:hAnsi="Times New Roman"/>
                <w:sz w:val="24"/>
                <w:szCs w:val="24"/>
              </w:rPr>
              <w:t xml:space="preserve">  деятельности –  21;</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контрольных проверок исполнения предписаний контрольно-ревизионного управления и планов мероприятий по устранению выявленных нарушений  проверенными организациями – 4;</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проверок  использования бюджетных средств на текущий и капитальный ремонт, ремонт придомовых территорий  – 12, в том числе проведенные совместно с правоохранитель</w:t>
            </w:r>
            <w:r w:rsidRPr="0043169E">
              <w:rPr>
                <w:rFonts w:ascii="Times New Roman" w:hAnsi="Times New Roman"/>
                <w:sz w:val="24"/>
                <w:szCs w:val="24"/>
              </w:rPr>
              <w:lastRenderedPageBreak/>
              <w:t xml:space="preserve">ными органами - 2; </w:t>
            </w:r>
          </w:p>
          <w:p w:rsidR="00946790" w:rsidRPr="0043169E" w:rsidRDefault="00946790" w:rsidP="00BA0F0F">
            <w:pPr>
              <w:spacing w:after="0" w:line="240" w:lineRule="auto"/>
              <w:jc w:val="both"/>
              <w:rPr>
                <w:rFonts w:ascii="Times New Roman" w:hAnsi="Times New Roman"/>
                <w:color w:val="FF0000"/>
                <w:sz w:val="24"/>
                <w:szCs w:val="24"/>
              </w:rPr>
            </w:pPr>
            <w:r w:rsidRPr="0043169E">
              <w:rPr>
                <w:rFonts w:ascii="Times New Roman" w:hAnsi="Times New Roman"/>
                <w:sz w:val="24"/>
                <w:szCs w:val="24"/>
              </w:rPr>
              <w:t xml:space="preserve">проверок использования субсидий на возмещение затрат </w:t>
            </w:r>
            <w:proofErr w:type="spellStart"/>
            <w:r w:rsidRPr="0043169E">
              <w:rPr>
                <w:rFonts w:ascii="Times New Roman" w:hAnsi="Times New Roman"/>
                <w:sz w:val="24"/>
                <w:szCs w:val="24"/>
              </w:rPr>
              <w:t>СГМУПам</w:t>
            </w:r>
            <w:proofErr w:type="spellEnd"/>
            <w:r w:rsidRPr="0043169E">
              <w:rPr>
                <w:rFonts w:ascii="Times New Roman" w:hAnsi="Times New Roman"/>
                <w:sz w:val="24"/>
                <w:szCs w:val="24"/>
              </w:rPr>
              <w:t>, Управляющим компаниям и товариществам собственников жилья -7;</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проверок использования субсидий, выделенных из средств местного бюджета на возмещение затрат по механизированной уборке дворовых территорий, территорий временных поселков – 8, в том числе проведенные совместно с правоохранитель</w:t>
            </w:r>
            <w:r w:rsidRPr="0043169E">
              <w:rPr>
                <w:rFonts w:ascii="Times New Roman" w:hAnsi="Times New Roman"/>
                <w:sz w:val="24"/>
                <w:szCs w:val="24"/>
              </w:rPr>
              <w:lastRenderedPageBreak/>
              <w:t>ными органами - 4;</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прочих контрольных мероприятий – 16, в том числе проведенных совместно с правоохранительными органами – 4.</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Из общего числа контрольных мероприятий проведено совместно с правоохранительными органами  10, с Контрольно-счетной палатой города 2.  </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(см. комментарий к показателям выше)</w:t>
            </w:r>
          </w:p>
        </w:tc>
        <w:tc>
          <w:tcPr>
            <w:tcW w:w="4667" w:type="dxa"/>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Управление является структурным подразделением Администрации города,  создано в целях осуществления Администрацией города внутреннего последующего финансового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соблюдением законодательства РФ и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на основании Положения о </w:t>
            </w:r>
            <w:r w:rsidRPr="0043169E">
              <w:rPr>
                <w:rFonts w:ascii="Times New Roman" w:hAnsi="Times New Roman"/>
                <w:sz w:val="24"/>
                <w:szCs w:val="24"/>
              </w:rPr>
              <w:lastRenderedPageBreak/>
              <w:t xml:space="preserve">контрольно-ревизионном управлении, утвержденного распоряжением администрации города от 17.05.2006 № 1029 (с изменениями).  Для надлежащего обеспечения последующего финансового контроля и единообразия </w:t>
            </w:r>
            <w:proofErr w:type="gramStart"/>
            <w:r w:rsidRPr="0043169E">
              <w:rPr>
                <w:rFonts w:ascii="Times New Roman" w:hAnsi="Times New Roman"/>
                <w:sz w:val="24"/>
                <w:szCs w:val="24"/>
              </w:rPr>
              <w:t>организации</w:t>
            </w:r>
            <w:proofErr w:type="gramEnd"/>
            <w:r w:rsidRPr="0043169E">
              <w:rPr>
                <w:rFonts w:ascii="Times New Roman" w:hAnsi="Times New Roman"/>
                <w:sz w:val="24"/>
                <w:szCs w:val="24"/>
              </w:rPr>
              <w:t xml:space="preserve"> проводимых управлением ревизий и проверок, разработана Инструкция о порядке проведения ревизий и проверок и порядке реализации результатов ревизий и проверок, которая утверждена распоряжением Мэра города от 08.06.2004 № 2154 (изменениями). Планирование контрольных мероприятий осуществляется с учетом анализа контрольной деятельности за прошедший период, на основании отдельных поручений Главы города и предложений структурных подразделений Администрации города.</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Управлением контрольные мероприятия проводятся как в плановом порядке – План проведения контрольных мероприятий КРУ Администрации города  в 2012 году утвержден Главой города  28.12.2011 года б/н, так и внепланово, согласно заданию Главы города, по запросам прокуратуры города Сургута. Для исключения параллельности и дублирования проводимых контрольных мероприятий, план проверок согласовывается Контрольно-счетной палатой города. Кроме того, управление взаимодействует с КСП путем проведения совместных </w:t>
            </w:r>
            <w:r w:rsidRPr="0043169E">
              <w:rPr>
                <w:rFonts w:ascii="Times New Roman" w:hAnsi="Times New Roman"/>
                <w:sz w:val="24"/>
                <w:szCs w:val="24"/>
              </w:rPr>
              <w:lastRenderedPageBreak/>
              <w:t>контрольных мероприятий.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Контрольно-ревизионное управление издает внутренний приказ для проведения контрольного мероприятия.  </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Наряду с плановыми мероприятиями (на 2012 год запланировано контрольных мероприятий -56)  проведены  внеплановые проверки:</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1) использования  Управляющими компаниями и Товариществами собственников жилья бюджетных средств,  выделенных в виде субсидий на проведение капитального ремонта многоквартирных домов, сре</w:t>
            </w:r>
            <w:proofErr w:type="gramStart"/>
            <w:r w:rsidRPr="0043169E">
              <w:rPr>
                <w:rFonts w:ascii="Times New Roman" w:hAnsi="Times New Roman"/>
                <w:sz w:val="24"/>
                <w:szCs w:val="24"/>
              </w:rPr>
              <w:t>дств гр</w:t>
            </w:r>
            <w:proofErr w:type="gramEnd"/>
            <w:r w:rsidRPr="0043169E">
              <w:rPr>
                <w:rFonts w:ascii="Times New Roman" w:hAnsi="Times New Roman"/>
                <w:sz w:val="24"/>
                <w:szCs w:val="24"/>
              </w:rPr>
              <w:t>аждан  совместно с правоохранительными органами г. Сургута</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2) проверки использования субсидий, выделенных из средств местного бюджета Управляющим компаниям и Товариществам собственников жилья  на возмещение затрат по механизированной уборке дворовых территорий, территорий временных поселков;</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3) проверки соблюдения порядка учета, списания, оплаты продукц</w:t>
            </w:r>
            <w:proofErr w:type="gramStart"/>
            <w:r w:rsidRPr="0043169E">
              <w:rPr>
                <w:rFonts w:ascii="Times New Roman" w:hAnsi="Times New Roman"/>
                <w:sz w:val="24"/>
                <w:szCs w:val="24"/>
              </w:rPr>
              <w:t>ии ООО</w:t>
            </w:r>
            <w:proofErr w:type="gramEnd"/>
            <w:r w:rsidRPr="0043169E">
              <w:rPr>
                <w:rFonts w:ascii="Times New Roman" w:hAnsi="Times New Roman"/>
                <w:sz w:val="24"/>
                <w:szCs w:val="24"/>
              </w:rPr>
              <w:t xml:space="preserve"> «</w:t>
            </w:r>
            <w:proofErr w:type="spellStart"/>
            <w:r w:rsidRPr="0043169E">
              <w:rPr>
                <w:rFonts w:ascii="Times New Roman" w:hAnsi="Times New Roman"/>
                <w:sz w:val="24"/>
                <w:szCs w:val="24"/>
              </w:rPr>
              <w:t>Стрин</w:t>
            </w:r>
            <w:proofErr w:type="spellEnd"/>
            <w:r w:rsidRPr="0043169E">
              <w:rPr>
                <w:rFonts w:ascii="Times New Roman" w:hAnsi="Times New Roman"/>
                <w:sz w:val="24"/>
                <w:szCs w:val="24"/>
              </w:rPr>
              <w:t>» в учреждениях здравоохранения;</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4) проверка начисления оплаты труда в ОАО «СПОПАТ».</w:t>
            </w:r>
          </w:p>
        </w:tc>
      </w:tr>
      <w:tr w:rsidR="00946790" w:rsidRPr="0043169E" w:rsidTr="005C104D">
        <w:trPr>
          <w:gridAfter w:val="1"/>
          <w:wAfter w:w="11" w:type="dxa"/>
          <w:trHeight w:val="21"/>
        </w:trPr>
        <w:tc>
          <w:tcPr>
            <w:tcW w:w="666" w:type="dxa"/>
            <w:gridSpan w:val="3"/>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rPr>
                <w:rFonts w:ascii="Times New Roman" w:hAnsi="Times New Roman"/>
                <w:sz w:val="24"/>
                <w:szCs w:val="24"/>
              </w:rPr>
            </w:pPr>
            <w:r w:rsidRPr="0043169E">
              <w:rPr>
                <w:rFonts w:ascii="Times New Roman" w:hAnsi="Times New Roman"/>
                <w:sz w:val="24"/>
                <w:szCs w:val="24"/>
              </w:rPr>
              <w:t xml:space="preserve">Количество дисциплинарных взысканий к руководителям и должностным лицам структурных </w:t>
            </w:r>
            <w:r w:rsidRPr="0043169E">
              <w:rPr>
                <w:rFonts w:ascii="Times New Roman" w:hAnsi="Times New Roman"/>
                <w:sz w:val="24"/>
                <w:szCs w:val="24"/>
              </w:rPr>
              <w:lastRenderedPageBreak/>
              <w:t>подразделений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49</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в том числе:</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к руководителям – 3</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Применены  различные меры </w:t>
            </w:r>
            <w:r w:rsidRPr="0043169E">
              <w:rPr>
                <w:rFonts w:ascii="Times New Roman" w:hAnsi="Times New Roman"/>
                <w:sz w:val="24"/>
                <w:szCs w:val="24"/>
              </w:rPr>
              <w:lastRenderedPageBreak/>
              <w:t>дисциплинарного воздействия к 49-ти работникам, допустившим нарушения финансовой и исполнительской дисциплины:</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-объявлены выговоры – 1 </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-снижение ежемесячного премирования - 29</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указано на недопустимость нарушений - 3 </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меры морального воздействия – 8</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-меры материального воздействия – 4</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дисциплинарное взыскание – 1</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указано на слабый контроль – 1 </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 указано на ужесточение </w:t>
            </w:r>
            <w:proofErr w:type="gramStart"/>
            <w:r w:rsidRPr="0043169E">
              <w:rPr>
                <w:rFonts w:ascii="Times New Roman" w:hAnsi="Times New Roman"/>
                <w:sz w:val="24"/>
                <w:szCs w:val="24"/>
              </w:rPr>
              <w:lastRenderedPageBreak/>
              <w:t>контроля за</w:t>
            </w:r>
            <w:proofErr w:type="gramEnd"/>
            <w:r w:rsidRPr="0043169E">
              <w:rPr>
                <w:rFonts w:ascii="Times New Roman" w:hAnsi="Times New Roman"/>
                <w:sz w:val="24"/>
                <w:szCs w:val="24"/>
              </w:rPr>
              <w:t xml:space="preserve"> работой подчиненных  - 1</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предписано рассмотреть на собрании сотрудников коллектива бухгалтерии – 1.</w:t>
            </w:r>
          </w:p>
        </w:tc>
        <w:tc>
          <w:tcPr>
            <w:tcW w:w="1987" w:type="dxa"/>
            <w:gridSpan w:val="2"/>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Дисциплинарные взыскания к руководителям и должностным лицам структурных </w:t>
            </w:r>
            <w:r w:rsidRPr="0043169E">
              <w:rPr>
                <w:rFonts w:ascii="Times New Roman" w:hAnsi="Times New Roman"/>
                <w:sz w:val="24"/>
                <w:szCs w:val="24"/>
              </w:rPr>
              <w:lastRenderedPageBreak/>
              <w:t>подразделений Администрации города, за период 2011-2012гг. не применялись.</w:t>
            </w:r>
          </w:p>
          <w:p w:rsidR="00946790" w:rsidRPr="0043169E" w:rsidRDefault="00946790" w:rsidP="00BA0F0F">
            <w:pPr>
              <w:spacing w:after="0" w:line="240" w:lineRule="auto"/>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Контрольно-ревизионное управление в адрес руководителей проверенных организаций направляет предписания для принятия мер по устранению выявленных нарушений, о возмещении необоснованно израсходованных бюджетных средств, о </w:t>
            </w:r>
            <w:r w:rsidRPr="0043169E">
              <w:rPr>
                <w:rFonts w:ascii="Times New Roman" w:hAnsi="Times New Roman"/>
                <w:sz w:val="24"/>
                <w:szCs w:val="24"/>
              </w:rPr>
              <w:lastRenderedPageBreak/>
              <w:t>применении дисциплинарного взыскания к должностным лицам, допустившим нарушения финансовой и исполнительской дисциплины. Для сведения и принятия соответствующих управленческих решений направляются письма руководителям вышестоящих организаций (в департаменты, комитеты), заместителям главы Администрации города,  курирующим соответствующее направление деятельности проверенных организаций.</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По результатам контрольных мероприятий руководителями 19 проверенных организаций применены меры дисциплинарного взыскания и материального воздействия к 87 работникам, допустившим нарушения финансовой и исполнительской дисциплины (в 2011 -  к  49 работникам), из них:</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объявлены выговоры -5 чел.;</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объявлены замечания – 49 чел.;</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снижен размер премирования – 33 чел., в том числе к 3 руководителям.</w:t>
            </w:r>
          </w:p>
        </w:tc>
      </w:tr>
      <w:tr w:rsidR="00946790" w:rsidRPr="0043169E" w:rsidTr="005C104D">
        <w:trPr>
          <w:gridAfter w:val="1"/>
          <w:wAfter w:w="11" w:type="dxa"/>
          <w:trHeight w:val="2264"/>
        </w:trPr>
        <w:tc>
          <w:tcPr>
            <w:tcW w:w="666" w:type="dxa"/>
            <w:gridSpan w:val="3"/>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rPr>
                <w:rFonts w:ascii="Times New Roman" w:hAnsi="Times New Roman"/>
                <w:sz w:val="24"/>
                <w:szCs w:val="24"/>
              </w:rPr>
            </w:pPr>
            <w:r w:rsidRPr="0043169E">
              <w:rPr>
                <w:rFonts w:ascii="Times New Roman" w:hAnsi="Times New Roman"/>
                <w:sz w:val="24"/>
                <w:szCs w:val="24"/>
              </w:rPr>
              <w:t>Контрольная деятельность осуществляется в соответствии с бюджетным законодательством и нормативными правовыми актами, регулирующими бюджетные правоотношения</w:t>
            </w: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p w:rsidR="00946790" w:rsidRPr="0043169E" w:rsidRDefault="00946790" w:rsidP="00BA0F0F">
            <w:pPr>
              <w:spacing w:after="0" w:line="240" w:lineRule="auto"/>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 результатам контрольных мероприятий установлено нарушений на общую сумму 20 387,0 тыс. рублей, из них:</w:t>
            </w:r>
          </w:p>
          <w:p w:rsidR="00946790" w:rsidRPr="0043169E" w:rsidRDefault="00946790" w:rsidP="00946790">
            <w:pPr>
              <w:pStyle w:val="13"/>
              <w:numPr>
                <w:ilvl w:val="0"/>
                <w:numId w:val="3"/>
              </w:numPr>
              <w:tabs>
                <w:tab w:val="left" w:pos="318"/>
              </w:tabs>
              <w:spacing w:after="0" w:line="240" w:lineRule="auto"/>
              <w:ind w:left="0" w:firstLine="34"/>
              <w:jc w:val="both"/>
              <w:rPr>
                <w:rFonts w:ascii="Times New Roman" w:hAnsi="Times New Roman"/>
                <w:sz w:val="24"/>
                <w:szCs w:val="24"/>
              </w:rPr>
            </w:pPr>
            <w:r w:rsidRPr="0043169E">
              <w:rPr>
                <w:rFonts w:ascii="Times New Roman" w:hAnsi="Times New Roman"/>
                <w:sz w:val="24"/>
                <w:szCs w:val="24"/>
              </w:rPr>
              <w:t>в муниципальных учреждениях и структурных подразделениях Администрации города –4 891,3 тыс. рублей;</w:t>
            </w:r>
          </w:p>
          <w:p w:rsidR="00946790" w:rsidRPr="0043169E" w:rsidRDefault="00946790" w:rsidP="00946790">
            <w:pPr>
              <w:pStyle w:val="13"/>
              <w:numPr>
                <w:ilvl w:val="0"/>
                <w:numId w:val="3"/>
              </w:numPr>
              <w:tabs>
                <w:tab w:val="left" w:pos="176"/>
                <w:tab w:val="left" w:pos="459"/>
              </w:tabs>
              <w:spacing w:after="0" w:line="240" w:lineRule="auto"/>
              <w:ind w:left="0" w:firstLine="34"/>
              <w:jc w:val="both"/>
              <w:rPr>
                <w:rFonts w:ascii="Times New Roman" w:hAnsi="Times New Roman"/>
                <w:sz w:val="24"/>
                <w:szCs w:val="24"/>
              </w:rPr>
            </w:pPr>
            <w:r w:rsidRPr="0043169E">
              <w:rPr>
                <w:rFonts w:ascii="Times New Roman" w:hAnsi="Times New Roman"/>
                <w:sz w:val="24"/>
                <w:szCs w:val="24"/>
              </w:rPr>
              <w:t xml:space="preserve">в муниципальных предприятиях – </w:t>
            </w:r>
          </w:p>
          <w:p w:rsidR="00946790" w:rsidRPr="0043169E" w:rsidRDefault="00946790" w:rsidP="00BA0F0F">
            <w:pPr>
              <w:spacing w:after="0" w:line="240" w:lineRule="auto"/>
              <w:jc w:val="both"/>
              <w:rPr>
                <w:rFonts w:ascii="Times New Roman" w:hAnsi="Times New Roman"/>
                <w:color w:val="FF0000"/>
                <w:sz w:val="24"/>
                <w:szCs w:val="24"/>
              </w:rPr>
            </w:pPr>
            <w:r w:rsidRPr="0043169E">
              <w:rPr>
                <w:rFonts w:ascii="Times New Roman" w:hAnsi="Times New Roman"/>
                <w:sz w:val="24"/>
                <w:szCs w:val="24"/>
              </w:rPr>
              <w:t xml:space="preserve">14 430,9 тыс. рублей (необоснованное отнесение затрат на себестоимость </w:t>
            </w:r>
            <w:r w:rsidRPr="0043169E">
              <w:rPr>
                <w:rFonts w:ascii="Times New Roman" w:hAnsi="Times New Roman"/>
                <w:sz w:val="24"/>
                <w:szCs w:val="24"/>
              </w:rPr>
              <w:lastRenderedPageBreak/>
              <w:t xml:space="preserve">работ, услуг, и как следствие – в бюджет города </w:t>
            </w:r>
            <w:proofErr w:type="spellStart"/>
            <w:r w:rsidRPr="0043169E">
              <w:rPr>
                <w:rFonts w:ascii="Times New Roman" w:hAnsi="Times New Roman"/>
                <w:sz w:val="24"/>
                <w:szCs w:val="24"/>
              </w:rPr>
              <w:t>недоперечислена</w:t>
            </w:r>
            <w:proofErr w:type="spellEnd"/>
            <w:r w:rsidRPr="0043169E">
              <w:rPr>
                <w:rFonts w:ascii="Times New Roman" w:hAnsi="Times New Roman"/>
                <w:sz w:val="24"/>
                <w:szCs w:val="24"/>
              </w:rPr>
              <w:t xml:space="preserve"> часть прибыли);</w:t>
            </w:r>
          </w:p>
          <w:p w:rsidR="00946790" w:rsidRPr="0043169E" w:rsidRDefault="00946790" w:rsidP="00946790">
            <w:pPr>
              <w:pStyle w:val="13"/>
              <w:numPr>
                <w:ilvl w:val="0"/>
                <w:numId w:val="3"/>
              </w:numPr>
              <w:tabs>
                <w:tab w:val="left" w:pos="458"/>
              </w:tabs>
              <w:spacing w:after="0" w:line="240" w:lineRule="auto"/>
              <w:ind w:left="33" w:firstLine="0"/>
              <w:jc w:val="both"/>
              <w:rPr>
                <w:rFonts w:ascii="Times New Roman" w:hAnsi="Times New Roman"/>
                <w:sz w:val="24"/>
                <w:szCs w:val="24"/>
              </w:rPr>
            </w:pPr>
            <w:r w:rsidRPr="0043169E">
              <w:rPr>
                <w:rFonts w:ascii="Times New Roman" w:hAnsi="Times New Roman"/>
                <w:sz w:val="24"/>
                <w:szCs w:val="24"/>
              </w:rPr>
              <w:t>в управляющих компаниях  города (завышение физических объемов, необоснованное выделение из средств бюджета города субсидий по механизированной уборке дворовых территорий) – 981,6 тыс. рублей;</w:t>
            </w:r>
          </w:p>
          <w:p w:rsidR="00946790" w:rsidRPr="0043169E" w:rsidRDefault="00946790" w:rsidP="00946790">
            <w:pPr>
              <w:pStyle w:val="13"/>
              <w:numPr>
                <w:ilvl w:val="0"/>
                <w:numId w:val="3"/>
              </w:numPr>
              <w:tabs>
                <w:tab w:val="left" w:pos="458"/>
              </w:tabs>
              <w:spacing w:after="0" w:line="240" w:lineRule="auto"/>
              <w:ind w:left="33" w:firstLine="0"/>
              <w:jc w:val="both"/>
              <w:rPr>
                <w:rFonts w:ascii="Times New Roman" w:hAnsi="Times New Roman"/>
                <w:sz w:val="24"/>
                <w:szCs w:val="24"/>
              </w:rPr>
            </w:pPr>
            <w:r w:rsidRPr="0043169E">
              <w:rPr>
                <w:rFonts w:ascii="Times New Roman" w:hAnsi="Times New Roman"/>
                <w:sz w:val="24"/>
                <w:szCs w:val="24"/>
              </w:rPr>
              <w:t>в прочих учреждениях города (УВД, МУ КМЦ)  - 83,2 тыс. рублей.</w:t>
            </w:r>
          </w:p>
          <w:p w:rsidR="00946790" w:rsidRPr="0043169E" w:rsidRDefault="00946790" w:rsidP="00BA0F0F">
            <w:pPr>
              <w:tabs>
                <w:tab w:val="left" w:pos="458"/>
              </w:tabs>
              <w:spacing w:after="0" w:line="240" w:lineRule="auto"/>
              <w:ind w:left="33"/>
              <w:jc w:val="both"/>
              <w:rPr>
                <w:rFonts w:ascii="Times New Roman" w:hAnsi="Times New Roman"/>
                <w:sz w:val="24"/>
                <w:szCs w:val="24"/>
              </w:rPr>
            </w:pP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 xml:space="preserve">По результатам ревизий и проверок приняты меры </w:t>
            </w:r>
            <w:r w:rsidRPr="0043169E">
              <w:rPr>
                <w:rFonts w:ascii="Times New Roman" w:hAnsi="Times New Roman"/>
                <w:sz w:val="24"/>
                <w:szCs w:val="24"/>
              </w:rPr>
              <w:lastRenderedPageBreak/>
              <w:t>на общую сумму 1 557,5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в том числе:</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1) возвращены средства в бюджет города проверенными организациями –486,70 тыс. рублей, из них:</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а) муниципальными учреждениями –113,20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б) муниципальными предприятиями (</w:t>
            </w:r>
            <w:proofErr w:type="spellStart"/>
            <w:r w:rsidRPr="0043169E">
              <w:rPr>
                <w:rFonts w:ascii="Times New Roman" w:hAnsi="Times New Roman"/>
                <w:sz w:val="24"/>
                <w:szCs w:val="24"/>
              </w:rPr>
              <w:t>доначислена</w:t>
            </w:r>
            <w:proofErr w:type="spellEnd"/>
            <w:r w:rsidRPr="0043169E">
              <w:rPr>
                <w:rFonts w:ascii="Times New Roman" w:hAnsi="Times New Roman"/>
                <w:sz w:val="24"/>
                <w:szCs w:val="24"/>
              </w:rPr>
              <w:t xml:space="preserve"> и перечислена в бюджет города часть прибыли) – 71,2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в)  управляющими компаниями – 289,7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 xml:space="preserve">г) прочими организациями – </w:t>
            </w:r>
            <w:r w:rsidRPr="0043169E">
              <w:rPr>
                <w:rFonts w:ascii="Times New Roman" w:hAnsi="Times New Roman"/>
                <w:sz w:val="24"/>
                <w:szCs w:val="24"/>
              </w:rPr>
              <w:lastRenderedPageBreak/>
              <w:t>12,6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2) удержаны средства с физических лиц  и перечислены в бюджет города – 253,10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3) удержаны средства с физических лиц и возвращены в кассу учреждения – 28,7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4) возмещены средства организациями проверенному предприятию – 22,9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 xml:space="preserve">5) восстановлены в учете экономически неоправданные </w:t>
            </w:r>
            <w:proofErr w:type="gramStart"/>
            <w:r w:rsidRPr="0043169E">
              <w:rPr>
                <w:rFonts w:ascii="Times New Roman" w:hAnsi="Times New Roman"/>
                <w:sz w:val="24"/>
                <w:szCs w:val="24"/>
              </w:rPr>
              <w:t>расходы</w:t>
            </w:r>
            <w:proofErr w:type="gramEnd"/>
            <w:r w:rsidRPr="0043169E">
              <w:rPr>
                <w:rFonts w:ascii="Times New Roman" w:hAnsi="Times New Roman"/>
                <w:sz w:val="24"/>
                <w:szCs w:val="24"/>
              </w:rPr>
              <w:t xml:space="preserve"> отнесенные на себестоимость, путем исправительных бухгалтерских </w:t>
            </w:r>
            <w:r w:rsidRPr="0043169E">
              <w:rPr>
                <w:rFonts w:ascii="Times New Roman" w:hAnsi="Times New Roman"/>
                <w:sz w:val="24"/>
                <w:szCs w:val="24"/>
              </w:rPr>
              <w:lastRenderedPageBreak/>
              <w:t xml:space="preserve">проводок с уплатой </w:t>
            </w:r>
            <w:proofErr w:type="spellStart"/>
            <w:r w:rsidRPr="0043169E">
              <w:rPr>
                <w:rFonts w:ascii="Times New Roman" w:hAnsi="Times New Roman"/>
                <w:sz w:val="24"/>
                <w:szCs w:val="24"/>
              </w:rPr>
              <w:t>доначисленных</w:t>
            </w:r>
            <w:proofErr w:type="spellEnd"/>
            <w:r w:rsidRPr="0043169E">
              <w:rPr>
                <w:rFonts w:ascii="Times New Roman" w:hAnsi="Times New Roman"/>
                <w:sz w:val="24"/>
                <w:szCs w:val="24"/>
              </w:rPr>
              <w:t xml:space="preserve"> налогов – 150,1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5) восстановлены документы и выполнены работы – 616,0 тыс. рублей, из них:</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а) муниципальными учреждениями – 41,8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б) муниципальными предприятиями –  189,3 тыс. рублей;</w:t>
            </w:r>
          </w:p>
          <w:p w:rsidR="00946790" w:rsidRPr="0043169E" w:rsidRDefault="00946790" w:rsidP="00BA0F0F">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в) управляющими компаниями – 384,9 тыс.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bCs/>
                <w:sz w:val="24"/>
                <w:szCs w:val="24"/>
              </w:rPr>
            </w:pPr>
            <w:r w:rsidRPr="0043169E">
              <w:rPr>
                <w:rFonts w:ascii="Times New Roman" w:hAnsi="Times New Roman"/>
                <w:sz w:val="24"/>
                <w:szCs w:val="24"/>
              </w:rPr>
              <w:lastRenderedPageBreak/>
              <w:t>По результатам контрольных мероприятий установлено нарушений на общую  сумму      24  963,6 тыс. рублей</w:t>
            </w:r>
            <w:r w:rsidRPr="0043169E">
              <w:rPr>
                <w:rFonts w:ascii="Times New Roman" w:hAnsi="Times New Roman"/>
                <w:bCs/>
                <w:sz w:val="24"/>
                <w:szCs w:val="24"/>
              </w:rPr>
              <w:t>, из них:</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b/>
                <w:sz w:val="24"/>
                <w:szCs w:val="24"/>
              </w:rPr>
            </w:pPr>
            <w:r w:rsidRPr="0043169E">
              <w:rPr>
                <w:rFonts w:ascii="Times New Roman" w:hAnsi="Times New Roman"/>
                <w:sz w:val="24"/>
                <w:szCs w:val="24"/>
              </w:rPr>
              <w:t>1) в муниципальных  учреждениях и структурных подразделениях Администрации города  3 174,8 тыс. рублей;</w:t>
            </w:r>
          </w:p>
          <w:p w:rsidR="00946790" w:rsidRPr="0043169E" w:rsidRDefault="00946790" w:rsidP="00BA0F0F">
            <w:pPr>
              <w:spacing w:after="0" w:line="240" w:lineRule="auto"/>
              <w:jc w:val="both"/>
              <w:rPr>
                <w:rFonts w:ascii="Times New Roman" w:hAnsi="Times New Roman"/>
                <w:b/>
                <w:sz w:val="24"/>
                <w:szCs w:val="24"/>
              </w:rPr>
            </w:pPr>
            <w:r w:rsidRPr="0043169E">
              <w:rPr>
                <w:rFonts w:ascii="Times New Roman" w:hAnsi="Times New Roman"/>
                <w:sz w:val="24"/>
                <w:szCs w:val="24"/>
              </w:rPr>
              <w:t xml:space="preserve">2) в негосударственных общеобразовательных учреждениях 11 608,0 тыс. </w:t>
            </w:r>
            <w:r w:rsidRPr="0043169E">
              <w:rPr>
                <w:rFonts w:ascii="Times New Roman" w:hAnsi="Times New Roman"/>
                <w:sz w:val="24"/>
                <w:szCs w:val="24"/>
              </w:rPr>
              <w:lastRenderedPageBreak/>
              <w:t>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2) в муниципальных предприятиях  6 260,5  тыс. рублей (необоснованное отнесение затрат на себестоимость работ, услуг; неправильное применение  муниципальными предприятиями  порядка определения размера части прибыли, подлежащей перечислению в бюджет города;</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нарушение правил ведения бухгалтерского учета; нарушение порядка использования субсидии на возмещение затрат по </w:t>
            </w:r>
            <w:r w:rsidRPr="0043169E">
              <w:rPr>
                <w:rFonts w:ascii="Times New Roman" w:hAnsi="Times New Roman"/>
                <w:sz w:val="24"/>
                <w:szCs w:val="24"/>
              </w:rPr>
              <w:lastRenderedPageBreak/>
              <w:t>содержанию средств регулирования дорожного движения);</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3) в управляющих компаниях и товариществах собственников жилья (завышение физических объемов ремонтных работ, в оплате не выполненных  ремонтных работ, необоснованное использование субсидии направленной на возмещение затрат, по механизированной уборке дворовых территорий) - 3 920,3 тыс. рублей;   </w:t>
            </w:r>
          </w:p>
          <w:p w:rsidR="00946790" w:rsidRPr="0043169E" w:rsidRDefault="00946790" w:rsidP="00BA0F0F">
            <w:pPr>
              <w:spacing w:after="0" w:line="240" w:lineRule="auto"/>
              <w:jc w:val="both"/>
              <w:rPr>
                <w:rFonts w:ascii="Times New Roman" w:hAnsi="Times New Roman"/>
                <w:sz w:val="24"/>
                <w:szCs w:val="24"/>
                <w:u w:val="single"/>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По результатам </w:t>
            </w:r>
            <w:r w:rsidRPr="0043169E">
              <w:rPr>
                <w:rFonts w:ascii="Times New Roman" w:hAnsi="Times New Roman"/>
                <w:sz w:val="24"/>
                <w:szCs w:val="24"/>
              </w:rPr>
              <w:lastRenderedPageBreak/>
              <w:t xml:space="preserve">ревизий и проверок приняты меры всего на сумму 9 483,2 тыс. рублей,  в том числе: </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1) обеспечен возврат денежных сре</w:t>
            </w:r>
            <w:proofErr w:type="gramStart"/>
            <w:r w:rsidRPr="0043169E">
              <w:rPr>
                <w:rFonts w:ascii="Times New Roman" w:hAnsi="Times New Roman"/>
                <w:sz w:val="24"/>
                <w:szCs w:val="24"/>
              </w:rPr>
              <w:t>дств в б</w:t>
            </w:r>
            <w:proofErr w:type="gramEnd"/>
            <w:r w:rsidRPr="0043169E">
              <w:rPr>
                <w:rFonts w:ascii="Times New Roman" w:hAnsi="Times New Roman"/>
                <w:sz w:val="24"/>
                <w:szCs w:val="24"/>
              </w:rPr>
              <w:t xml:space="preserve">юджет города проверенными организациями  в сумме  3 608,8 тыс. рублей, из них: </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а) муниципальными учреждениями –   1 107,8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б</w:t>
            </w:r>
            <w:proofErr w:type="gramStart"/>
            <w:r w:rsidRPr="0043169E">
              <w:rPr>
                <w:rFonts w:ascii="Times New Roman" w:hAnsi="Times New Roman"/>
                <w:sz w:val="24"/>
                <w:szCs w:val="24"/>
              </w:rPr>
              <w:t>)н</w:t>
            </w:r>
            <w:proofErr w:type="gramEnd"/>
            <w:r w:rsidRPr="0043169E">
              <w:rPr>
                <w:rFonts w:ascii="Times New Roman" w:hAnsi="Times New Roman"/>
                <w:sz w:val="24"/>
                <w:szCs w:val="24"/>
              </w:rPr>
              <w:t>егосударственными общеобразовательными учреждениями – 680,0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муниципальными предприятиями – </w:t>
            </w:r>
            <w:r w:rsidRPr="0043169E">
              <w:rPr>
                <w:rFonts w:ascii="Times New Roman" w:hAnsi="Times New Roman"/>
                <w:sz w:val="24"/>
                <w:szCs w:val="24"/>
              </w:rPr>
              <w:lastRenderedPageBreak/>
              <w:t xml:space="preserve">769,4 тыс. рублей (в т ч. </w:t>
            </w:r>
            <w:proofErr w:type="spellStart"/>
            <w:r w:rsidRPr="0043169E">
              <w:rPr>
                <w:rFonts w:ascii="Times New Roman" w:hAnsi="Times New Roman"/>
                <w:sz w:val="24"/>
                <w:szCs w:val="24"/>
              </w:rPr>
              <w:t>доначислена</w:t>
            </w:r>
            <w:proofErr w:type="spellEnd"/>
            <w:r w:rsidRPr="0043169E">
              <w:rPr>
                <w:rFonts w:ascii="Times New Roman" w:hAnsi="Times New Roman"/>
                <w:sz w:val="24"/>
                <w:szCs w:val="24"/>
              </w:rPr>
              <w:t xml:space="preserve"> и перечислена в бюджет города часть прибыли  578,4  тыс. рублей); </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г)  управляющими компаниями – 1 051,6 тыс. рублей.</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2) удержаны денежные средства с физических лиц  (работников проверенных организаций) и направлены в бюджет города – 76,8  тыс. рублей;</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3) восстановлены в учете экономически неоправданные расходы, отнесенные на </w:t>
            </w:r>
            <w:r w:rsidRPr="0043169E">
              <w:rPr>
                <w:rFonts w:ascii="Times New Roman" w:hAnsi="Times New Roman"/>
                <w:sz w:val="24"/>
                <w:szCs w:val="24"/>
              </w:rPr>
              <w:lastRenderedPageBreak/>
              <w:t xml:space="preserve">себестоимость, путем исправительных бухгалтерских проводок с уплатой </w:t>
            </w:r>
            <w:proofErr w:type="spellStart"/>
            <w:r w:rsidRPr="0043169E">
              <w:rPr>
                <w:rFonts w:ascii="Times New Roman" w:hAnsi="Times New Roman"/>
                <w:sz w:val="24"/>
                <w:szCs w:val="24"/>
              </w:rPr>
              <w:t>доначисленных</w:t>
            </w:r>
            <w:proofErr w:type="spellEnd"/>
            <w:r w:rsidRPr="0043169E">
              <w:rPr>
                <w:rFonts w:ascii="Times New Roman" w:hAnsi="Times New Roman"/>
                <w:sz w:val="24"/>
                <w:szCs w:val="24"/>
              </w:rPr>
              <w:t xml:space="preserve"> налогов – 3 419,6 тыс. рублей (муниципальными предприятиями);</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4) внесены исправительные бухгалтерские проводки – 561,9 тыс. рублей (муниципальными учреждениями);</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5) восстановлены документы и выполнены ремонтные работы – 1 770,2 тыс. рублей, из них:</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а) муниципальными учреждениями – 90,4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б) муниципальными предприятиями –   1 679,8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6) приняты другие меры – 45,9 тыс. рублей   (перечислено в ИФНС, проведена претензионная работа)</w:t>
            </w:r>
          </w:p>
        </w:tc>
        <w:tc>
          <w:tcPr>
            <w:tcW w:w="4667" w:type="dxa"/>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lang w:val="en-US"/>
              </w:rPr>
              <w:lastRenderedPageBreak/>
              <w:t>I</w:t>
            </w:r>
            <w:r w:rsidRPr="0043169E">
              <w:rPr>
                <w:rFonts w:ascii="Times New Roman" w:hAnsi="Times New Roman"/>
                <w:sz w:val="24"/>
                <w:szCs w:val="24"/>
              </w:rPr>
              <w:t>. В 2012 году по сравнению с прошлым годом произошло увеличение суммы нарушений на 4 576</w:t>
            </w:r>
            <w:proofErr w:type="gramStart"/>
            <w:r w:rsidRPr="0043169E">
              <w:rPr>
                <w:rFonts w:ascii="Times New Roman" w:hAnsi="Times New Roman"/>
                <w:sz w:val="24"/>
                <w:szCs w:val="24"/>
              </w:rPr>
              <w:t>,6</w:t>
            </w:r>
            <w:proofErr w:type="gramEnd"/>
            <w:r w:rsidRPr="0043169E">
              <w:rPr>
                <w:rFonts w:ascii="Times New Roman" w:hAnsi="Times New Roman"/>
                <w:sz w:val="24"/>
                <w:szCs w:val="24"/>
              </w:rPr>
              <w:t xml:space="preserve"> тыс. рублей или на  22,4%, что обусловлено рядом факторов:</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1) проведено больше контрольных мероприятий (на 1);</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2) невозможно спрогнозировать ни виды нарушений, ни суммы  этих нарушений (сумма выявленных нарушений не является планируемым показателем. </w:t>
            </w:r>
            <w:proofErr w:type="gramStart"/>
            <w:r w:rsidRPr="0043169E">
              <w:rPr>
                <w:rFonts w:ascii="Times New Roman" w:hAnsi="Times New Roman"/>
                <w:sz w:val="24"/>
                <w:szCs w:val="24"/>
              </w:rPr>
              <w:t>Планируемым показателем является только количество проводимых проверок);</w:t>
            </w:r>
            <w:proofErr w:type="gramEnd"/>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3) Размер выявляемых нарушений, как правило, зависит от типа проверяемой организации  (детсад, школа, больница или крупное предприятие) и объема денежных средств, которыми располагают данные организации. </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lang w:val="en-US"/>
              </w:rPr>
              <w:t>II</w:t>
            </w:r>
            <w:r w:rsidRPr="0043169E">
              <w:rPr>
                <w:rFonts w:ascii="Times New Roman" w:hAnsi="Times New Roman"/>
                <w:sz w:val="24"/>
                <w:szCs w:val="24"/>
              </w:rPr>
              <w:t>. Не исполненные в полном объеме предписания на сумму 15 227</w:t>
            </w:r>
            <w:proofErr w:type="gramStart"/>
            <w:r w:rsidRPr="0043169E">
              <w:rPr>
                <w:rFonts w:ascii="Times New Roman" w:hAnsi="Times New Roman"/>
                <w:sz w:val="24"/>
                <w:szCs w:val="24"/>
              </w:rPr>
              <w:t>,3</w:t>
            </w:r>
            <w:proofErr w:type="gramEnd"/>
            <w:r w:rsidRPr="0043169E">
              <w:rPr>
                <w:rFonts w:ascii="Times New Roman" w:hAnsi="Times New Roman"/>
                <w:sz w:val="24"/>
                <w:szCs w:val="24"/>
              </w:rPr>
              <w:t xml:space="preserve"> тыс. рублей, что составляет 62 % от общей суммы установленных нарушений, находятся на контроле управления:</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а) по муниципальным учреждениям – 1 088,5 тыс. рублей. </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б) по негосударственным общеобразовательным учреждениям – 10 924,2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в) по муниципальным предприятиям – 345,8 тыс. рублей. </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г) по управляющим компаниям и товариществам собственников жилья – 2 868,8 тыс. рублей. </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Согласно представленной информации проверенными организациями в 2013 году продолжается  работа по устранению допущенных нарушений, например:</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возмещены в бюджет города по результатам проверок прошлых периодов  денежные средства в сумме 377,8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восстановлены на лицевой счет учреждения денежные средства в сумме  29,6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направлены претензионные письма  в адрес проверенных организаций  о добровольном погашении задолженности  по арендной плате в сумме  497,0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проведена претензионная работа по взысканию  задолженности по арендной плате. Решением  Арбитражного суда определена к взысканию сумма 6 845,5 тыс. рублей.</w:t>
            </w:r>
          </w:p>
          <w:p w:rsidR="00946790" w:rsidRPr="0043169E" w:rsidRDefault="00946790" w:rsidP="00BA0F0F">
            <w:pPr>
              <w:spacing w:after="0" w:line="240" w:lineRule="auto"/>
              <w:jc w:val="both"/>
              <w:rPr>
                <w:rFonts w:ascii="Times New Roman" w:hAnsi="Times New Roman"/>
                <w:sz w:val="24"/>
                <w:szCs w:val="24"/>
              </w:rPr>
            </w:pP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Следует отметить, что  в 2012 году по итогам проверок прошлых лет и проводимой управлением работы дополнительно в доход местного бюджета поступили денежные средства в сумме  625, 4 тыс. рублей.</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За  2011 год по муниципальным предприятиям допущены нарушения на сумму 14 359,7 тыс. </w:t>
            </w:r>
            <w:r w:rsidR="0043169E" w:rsidRPr="0043169E">
              <w:rPr>
                <w:rFonts w:ascii="Times New Roman" w:hAnsi="Times New Roman"/>
                <w:sz w:val="24"/>
                <w:szCs w:val="24"/>
              </w:rPr>
              <w:t>рублей</w:t>
            </w:r>
            <w:r w:rsidRPr="0043169E">
              <w:rPr>
                <w:rFonts w:ascii="Times New Roman" w:hAnsi="Times New Roman"/>
                <w:sz w:val="24"/>
                <w:szCs w:val="24"/>
              </w:rPr>
              <w:t xml:space="preserve">, выразившиеся в нарушении порядка ведения бухгалтерского учета, необоснованном отнесении затрат на себестоимость работ, услуг, что повлияло на размер части прибыли, подлежащей перечислению в бюджет города в размере 15% от суммы затрат (2 154,0 тыс. </w:t>
            </w:r>
            <w:r w:rsidR="0043169E" w:rsidRPr="0043169E">
              <w:rPr>
                <w:rFonts w:ascii="Times New Roman" w:hAnsi="Times New Roman"/>
                <w:sz w:val="24"/>
                <w:szCs w:val="24"/>
              </w:rPr>
              <w:t>рублей</w:t>
            </w:r>
            <w:r w:rsidRPr="0043169E">
              <w:rPr>
                <w:rFonts w:ascii="Times New Roman" w:hAnsi="Times New Roman"/>
                <w:sz w:val="24"/>
                <w:szCs w:val="24"/>
              </w:rPr>
              <w:t>).</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Принятие мер по устранению выявленных нарушений  муниципальными предприятиями не предоставляется </w:t>
            </w:r>
            <w:proofErr w:type="gramStart"/>
            <w:r w:rsidRPr="0043169E">
              <w:rPr>
                <w:rFonts w:ascii="Times New Roman" w:hAnsi="Times New Roman"/>
                <w:sz w:val="24"/>
                <w:szCs w:val="24"/>
              </w:rPr>
              <w:t>возможным</w:t>
            </w:r>
            <w:proofErr w:type="gramEnd"/>
            <w:r w:rsidRPr="0043169E">
              <w:rPr>
                <w:rFonts w:ascii="Times New Roman" w:hAnsi="Times New Roman"/>
                <w:sz w:val="24"/>
                <w:szCs w:val="24"/>
              </w:rPr>
              <w:t xml:space="preserve"> по ряду причин:</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невозможно восстановить документы и восстановить в учете экономически неоправданные расходы, отнесенные на себестоимость работ (услуг) на сумму 2 280,8 тыс. рублей в связи с акционированием предприятия (СГМУП «База снабжения ЖКХ);</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 в связи убыточностью предприятий СГМУСХП «Северное», СГМУП «Тепловик».</w:t>
            </w:r>
          </w:p>
        </w:tc>
      </w:tr>
      <w:tr w:rsidR="00946790" w:rsidRPr="0043169E" w:rsidTr="005C104D">
        <w:trPr>
          <w:gridAfter w:val="1"/>
          <w:wAfter w:w="11" w:type="dxa"/>
          <w:trHeight w:val="21"/>
        </w:trPr>
        <w:tc>
          <w:tcPr>
            <w:tcW w:w="666" w:type="dxa"/>
            <w:gridSpan w:val="3"/>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rPr>
                <w:rFonts w:ascii="Times New Roman" w:hAnsi="Times New Roman"/>
                <w:sz w:val="24"/>
                <w:szCs w:val="24"/>
              </w:rPr>
            </w:pPr>
            <w:r w:rsidRPr="0043169E">
              <w:rPr>
                <w:rFonts w:ascii="Times New Roman" w:hAnsi="Times New Roman"/>
                <w:sz w:val="24"/>
                <w:szCs w:val="24"/>
              </w:rPr>
              <w:t>Выполнение программы контрольных мероприятий</w:t>
            </w:r>
          </w:p>
        </w:tc>
        <w:tc>
          <w:tcPr>
            <w:tcW w:w="2010" w:type="dxa"/>
            <w:gridSpan w:val="3"/>
            <w:tcBorders>
              <w:top w:val="single" w:sz="4" w:space="0" w:color="000000"/>
              <w:left w:val="single" w:sz="4" w:space="0" w:color="000000"/>
              <w:bottom w:val="single" w:sz="4" w:space="0" w:color="000000"/>
              <w:right w:val="single" w:sz="4" w:space="0" w:color="000000"/>
            </w:tcBorders>
          </w:tcPr>
          <w:p w:rsidR="00946790" w:rsidRPr="0043169E" w:rsidRDefault="00946790" w:rsidP="00946790">
            <w:pPr>
              <w:pStyle w:val="13"/>
              <w:tabs>
                <w:tab w:val="left" w:pos="458"/>
              </w:tabs>
              <w:spacing w:after="0" w:line="240" w:lineRule="auto"/>
              <w:ind w:left="33"/>
              <w:jc w:val="both"/>
              <w:rPr>
                <w:rFonts w:ascii="Times New Roman" w:hAnsi="Times New Roman"/>
                <w:sz w:val="24"/>
                <w:szCs w:val="24"/>
              </w:rPr>
            </w:pPr>
            <w:r w:rsidRPr="0043169E">
              <w:rPr>
                <w:rFonts w:ascii="Times New Roman" w:hAnsi="Times New Roman"/>
                <w:sz w:val="24"/>
                <w:szCs w:val="24"/>
              </w:rPr>
              <w:t>Контрольные мероприятия осуществлялись на основании утверждённого Главой города плана проведения ревизий и проверок</w:t>
            </w:r>
          </w:p>
        </w:tc>
        <w:tc>
          <w:tcPr>
            <w:tcW w:w="1987" w:type="dxa"/>
            <w:gridSpan w:val="2"/>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Контрольные мероприятия осуществлялись на основании утверждённого 28 декабря 2011 года б/н  Главой города  плана проведения контрольных мероприятий</w:t>
            </w:r>
          </w:p>
        </w:tc>
        <w:tc>
          <w:tcPr>
            <w:tcW w:w="4667" w:type="dxa"/>
            <w:tcBorders>
              <w:top w:val="single" w:sz="4" w:space="0" w:color="000000"/>
              <w:left w:val="single" w:sz="4" w:space="0" w:color="000000"/>
              <w:bottom w:val="single" w:sz="4" w:space="0" w:color="000000"/>
              <w:right w:val="single" w:sz="4" w:space="0" w:color="000000"/>
            </w:tcBorders>
          </w:tcPr>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План контрольных мероприятий на 2012 год выполнен в полном объеме.</w:t>
            </w:r>
          </w:p>
          <w:p w:rsidR="00946790" w:rsidRPr="0043169E" w:rsidRDefault="00946790" w:rsidP="00BA0F0F">
            <w:pPr>
              <w:spacing w:after="0" w:line="240" w:lineRule="auto"/>
              <w:jc w:val="both"/>
              <w:rPr>
                <w:rFonts w:ascii="Times New Roman" w:hAnsi="Times New Roman"/>
                <w:sz w:val="24"/>
                <w:szCs w:val="24"/>
              </w:rPr>
            </w:pPr>
            <w:r w:rsidRPr="0043169E">
              <w:rPr>
                <w:rFonts w:ascii="Times New Roman" w:hAnsi="Times New Roman"/>
                <w:sz w:val="24"/>
                <w:szCs w:val="24"/>
              </w:rPr>
              <w:t>При утвержденном плане 56 управлением проведено 68 контрольных мероприятий, в том числе 12 внеплановых.</w:t>
            </w:r>
          </w:p>
        </w:tc>
      </w:tr>
      <w:tr w:rsidR="007D5724"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center"/>
              <w:rPr>
                <w:rFonts w:ascii="Times New Roman" w:hAnsi="Times New Roman"/>
                <w:b/>
                <w:sz w:val="24"/>
                <w:szCs w:val="24"/>
              </w:rPr>
            </w:pPr>
            <w:r w:rsidRPr="0043169E">
              <w:rPr>
                <w:rFonts w:ascii="Times New Roman" w:hAnsi="Times New Roman"/>
                <w:b/>
                <w:sz w:val="24"/>
                <w:szCs w:val="24"/>
              </w:rPr>
              <w:t>Управление связи и информатизации</w:t>
            </w:r>
          </w:p>
        </w:tc>
      </w:tr>
      <w:tr w:rsidR="007D5724"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864" w:type="dxa"/>
            <w:gridSpan w:val="5"/>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r w:rsidRPr="0043169E">
              <w:rPr>
                <w:rFonts w:ascii="Times New Roman" w:hAnsi="Times New Roman"/>
                <w:sz w:val="24"/>
                <w:szCs w:val="24"/>
              </w:rPr>
              <w:t>Создание условий для обеспечения жителей городского округа услугами связи</w:t>
            </w:r>
          </w:p>
        </w:tc>
        <w:tc>
          <w:tcPr>
            <w:tcW w:w="2122"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Согласно Уставу города создаёт условия для комплексного развития средств телефонной, телеграфной, </w:t>
            </w:r>
            <w:r w:rsidRPr="0043169E">
              <w:rPr>
                <w:rFonts w:ascii="Times New Roman" w:hAnsi="Times New Roman"/>
                <w:sz w:val="24"/>
                <w:szCs w:val="24"/>
              </w:rPr>
              <w:lastRenderedPageBreak/>
              <w:t>почтовой, междугородной и радиосвязи, городского и центрального телевидения с учётом перспективы развития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МПА по созданию условий для комплексного развития средств телефонной, телеграфной, почтовой, </w:t>
            </w:r>
            <w:r w:rsidRPr="0043169E">
              <w:rPr>
                <w:rFonts w:ascii="Times New Roman" w:hAnsi="Times New Roman"/>
                <w:sz w:val="24"/>
                <w:szCs w:val="24"/>
              </w:rPr>
              <w:lastRenderedPageBreak/>
              <w:t>междугородной и радиосвязи, городского и центрального телевидения с учётом перспективы развития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jc w:val="center"/>
              <w:rPr>
                <w:rFonts w:ascii="Times New Roman" w:hAnsi="Times New Roman" w:cs="Times New Roman"/>
                <w:lang w:val="en-US"/>
              </w:rPr>
            </w:pPr>
            <w:r w:rsidRPr="0043169E">
              <w:rPr>
                <w:rFonts w:ascii="Times New Roman" w:hAnsi="Times New Roman" w:cs="Times New Roman"/>
                <w:lang w:val="en-US"/>
              </w:rPr>
              <w:lastRenderedPageBreak/>
              <w:t>0</w:t>
            </w:r>
          </w:p>
        </w:tc>
        <w:tc>
          <w:tcPr>
            <w:tcW w:w="1987"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jc w:val="center"/>
              <w:rPr>
                <w:rFonts w:ascii="Times New Roman" w:hAnsi="Times New Roman" w:cs="Times New Roman"/>
                <w:lang w:val="en-US"/>
              </w:rPr>
            </w:pPr>
            <w:r w:rsidRPr="0043169E">
              <w:rPr>
                <w:rFonts w:ascii="Times New Roman" w:hAnsi="Times New Roman" w:cs="Times New Roman"/>
                <w:lang w:val="en-US"/>
              </w:rPr>
              <w:t>0</w:t>
            </w:r>
          </w:p>
        </w:tc>
        <w:tc>
          <w:tcPr>
            <w:tcW w:w="4667" w:type="dxa"/>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r>
      <w:tr w:rsidR="007D5724"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сроков</w:t>
            </w:r>
          </w:p>
        </w:tc>
        <w:tc>
          <w:tcPr>
            <w:tcW w:w="3997" w:type="dxa"/>
            <w:gridSpan w:val="5"/>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rPr>
                <w:rFonts w:ascii="Times New Roman" w:hAnsi="Times New Roman" w:cs="Times New Roman"/>
              </w:rPr>
            </w:pPr>
            <w:r w:rsidRPr="0043169E">
              <w:rPr>
                <w:rFonts w:ascii="Times New Roman" w:hAnsi="Times New Roman" w:cs="Times New Roman"/>
              </w:rPr>
              <w:t>В соответствии с действующим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r>
      <w:tr w:rsidR="007D5724"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center"/>
              <w:rPr>
                <w:rFonts w:ascii="Times New Roman" w:hAnsi="Times New Roman"/>
                <w:sz w:val="24"/>
                <w:szCs w:val="24"/>
              </w:rPr>
            </w:pPr>
            <w:r w:rsidRPr="0043169E">
              <w:rPr>
                <w:rFonts w:ascii="Times New Roman" w:hAnsi="Times New Roman"/>
                <w:sz w:val="24"/>
                <w:szCs w:val="24"/>
              </w:rPr>
              <w:t>2.</w:t>
            </w:r>
          </w:p>
        </w:tc>
        <w:tc>
          <w:tcPr>
            <w:tcW w:w="1864" w:type="dxa"/>
            <w:gridSpan w:val="5"/>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Обеспечение деятельности органов местного самоуправления в сфере информационных технологий</w:t>
            </w:r>
          </w:p>
          <w:p w:rsidR="007D5724" w:rsidRPr="0043169E" w:rsidRDefault="007D5724"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Обеспечение получения необходимых материалов и информации для выполнения структурными подразделениями и должностными лицами отнесённых к компетенции Администрации города полномочий по решению вопросов местного значения и переданных в </w:t>
            </w:r>
            <w:r w:rsidRPr="0043169E">
              <w:rPr>
                <w:rFonts w:ascii="Times New Roman" w:hAnsi="Times New Roman"/>
                <w:sz w:val="24"/>
                <w:szCs w:val="24"/>
              </w:rPr>
              <w:lastRenderedPageBreak/>
              <w:t>установленном порядке государственных полномочий</w:t>
            </w:r>
          </w:p>
        </w:tc>
        <w:tc>
          <w:tcPr>
            <w:tcW w:w="2408" w:type="dxa"/>
            <w:gridSpan w:val="6"/>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информационных ресурсов (баз данных), функционирующих в органах местного самоуправления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jc w:val="center"/>
              <w:rPr>
                <w:rFonts w:ascii="Times New Roman" w:hAnsi="Times New Roman" w:cs="Times New Roman"/>
              </w:rPr>
            </w:pPr>
            <w:r w:rsidRPr="0043169E">
              <w:rPr>
                <w:rFonts w:ascii="Times New Roman" w:hAnsi="Times New Roman" w:cs="Times New Roman"/>
              </w:rPr>
              <w:t>83</w:t>
            </w:r>
          </w:p>
        </w:tc>
        <w:tc>
          <w:tcPr>
            <w:tcW w:w="1987"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jc w:val="center"/>
              <w:rPr>
                <w:rFonts w:ascii="Times New Roman" w:hAnsi="Times New Roman" w:cs="Times New Roman"/>
              </w:rPr>
            </w:pPr>
            <w:r w:rsidRPr="0043169E">
              <w:rPr>
                <w:rFonts w:ascii="Times New Roman" w:hAnsi="Times New Roman" w:cs="Times New Roman"/>
              </w:rPr>
              <w:t>83</w:t>
            </w:r>
          </w:p>
        </w:tc>
        <w:tc>
          <w:tcPr>
            <w:tcW w:w="4667" w:type="dxa"/>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r>
      <w:tr w:rsidR="007D5724"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Обеспеченность средствами вычислительной и копировально-множительной техникой</w:t>
            </w:r>
          </w:p>
        </w:tc>
        <w:tc>
          <w:tcPr>
            <w:tcW w:w="2010"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jc w:val="center"/>
              <w:rPr>
                <w:rFonts w:ascii="Times New Roman" w:hAnsi="Times New Roman" w:cs="Times New Roman"/>
              </w:rPr>
            </w:pPr>
            <w:r w:rsidRPr="0043169E">
              <w:rPr>
                <w:rFonts w:ascii="Times New Roman" w:hAnsi="Times New Roman" w:cs="Times New Roman"/>
              </w:rPr>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jc w:val="center"/>
              <w:rPr>
                <w:rFonts w:ascii="Times New Roman" w:hAnsi="Times New Roman" w:cs="Times New Roman"/>
              </w:rPr>
            </w:pPr>
            <w:r w:rsidRPr="0043169E">
              <w:rPr>
                <w:rFonts w:ascii="Times New Roman" w:hAnsi="Times New Roman" w:cs="Times New Roman"/>
              </w:rPr>
              <w:t>100 %</w:t>
            </w:r>
          </w:p>
        </w:tc>
        <w:tc>
          <w:tcPr>
            <w:tcW w:w="4667" w:type="dxa"/>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r>
      <w:tr w:rsidR="007D5724"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r w:rsidRPr="0043169E">
              <w:rPr>
                <w:rFonts w:ascii="Times New Roman" w:hAnsi="Times New Roman"/>
                <w:sz w:val="24"/>
                <w:szCs w:val="24"/>
              </w:rPr>
              <w:t>Создание общедоступных информационных ресурсов по вопросам деятельности местного самоуправления городского округа и подведомственных им организаций</w:t>
            </w:r>
          </w:p>
        </w:tc>
        <w:tc>
          <w:tcPr>
            <w:tcW w:w="2408" w:type="dxa"/>
            <w:gridSpan w:val="6"/>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доступных ресурсов</w:t>
            </w:r>
          </w:p>
        </w:tc>
        <w:tc>
          <w:tcPr>
            <w:tcW w:w="2010"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jc w:val="center"/>
              <w:rPr>
                <w:rFonts w:ascii="Times New Roman" w:hAnsi="Times New Roman" w:cs="Times New Roman"/>
              </w:rPr>
            </w:pPr>
            <w:r w:rsidRPr="0043169E">
              <w:rPr>
                <w:rFonts w:ascii="Times New Roman" w:hAnsi="Times New Roman" w:cs="Times New Roman"/>
              </w:rPr>
              <w:t>1</w:t>
            </w:r>
          </w:p>
          <w:p w:rsidR="007D5724" w:rsidRPr="0043169E" w:rsidRDefault="007D5724" w:rsidP="00BA0F0F">
            <w:pPr>
              <w:pStyle w:val="a3"/>
              <w:jc w:val="center"/>
              <w:rPr>
                <w:rFonts w:ascii="Times New Roman" w:hAnsi="Times New Roman" w:cs="Times New Roman"/>
              </w:rPr>
            </w:pPr>
            <w:r w:rsidRPr="0043169E">
              <w:rPr>
                <w:rFonts w:ascii="Times New Roman" w:hAnsi="Times New Roman" w:cs="Times New Roman"/>
              </w:rPr>
              <w:t>(официальный интернет-сайт Администрации города Сургута)</w:t>
            </w:r>
          </w:p>
        </w:tc>
        <w:tc>
          <w:tcPr>
            <w:tcW w:w="1987"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jc w:val="center"/>
              <w:rPr>
                <w:rFonts w:ascii="Times New Roman" w:hAnsi="Times New Roman" w:cs="Times New Roman"/>
              </w:rPr>
            </w:pPr>
            <w:r w:rsidRPr="0043169E">
              <w:rPr>
                <w:rFonts w:ascii="Times New Roman" w:hAnsi="Times New Roman" w:cs="Times New Roman"/>
              </w:rPr>
              <w:t>1</w:t>
            </w:r>
          </w:p>
          <w:p w:rsidR="007D5724" w:rsidRPr="0043169E" w:rsidRDefault="007D5724" w:rsidP="00BA0F0F">
            <w:pPr>
              <w:pStyle w:val="a3"/>
              <w:jc w:val="center"/>
              <w:rPr>
                <w:rFonts w:ascii="Times New Roman" w:hAnsi="Times New Roman" w:cs="Times New Roman"/>
              </w:rPr>
            </w:pPr>
            <w:r w:rsidRPr="0043169E">
              <w:rPr>
                <w:rFonts w:ascii="Times New Roman" w:hAnsi="Times New Roman" w:cs="Times New Roman"/>
              </w:rPr>
              <w:t>(официальный интернет-сайт Администрации города Сургута)</w:t>
            </w:r>
          </w:p>
        </w:tc>
        <w:tc>
          <w:tcPr>
            <w:tcW w:w="4667" w:type="dxa"/>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r w:rsidRPr="0043169E">
              <w:rPr>
                <w:rFonts w:ascii="Times New Roman" w:hAnsi="Times New Roman"/>
                <w:sz w:val="24"/>
                <w:szCs w:val="24"/>
              </w:rPr>
              <w:t xml:space="preserve">Соблюдение требований предоставления информации  - в строгом соответствии с регламентом, утвержденным распоряжением Администрации </w:t>
            </w:r>
            <w:proofErr w:type="spellStart"/>
            <w:r w:rsidRPr="0043169E">
              <w:rPr>
                <w:rFonts w:ascii="Times New Roman" w:hAnsi="Times New Roman"/>
                <w:sz w:val="24"/>
                <w:szCs w:val="24"/>
              </w:rPr>
              <w:t>г</w:t>
            </w:r>
            <w:proofErr w:type="gramStart"/>
            <w:r w:rsidRPr="0043169E">
              <w:rPr>
                <w:rFonts w:ascii="Times New Roman" w:hAnsi="Times New Roman"/>
                <w:sz w:val="24"/>
                <w:szCs w:val="24"/>
              </w:rPr>
              <w:t>.С</w:t>
            </w:r>
            <w:proofErr w:type="gramEnd"/>
            <w:r w:rsidRPr="0043169E">
              <w:rPr>
                <w:rFonts w:ascii="Times New Roman" w:hAnsi="Times New Roman"/>
                <w:sz w:val="24"/>
                <w:szCs w:val="24"/>
              </w:rPr>
              <w:t>ургута</w:t>
            </w:r>
            <w:proofErr w:type="spellEnd"/>
            <w:r w:rsidRPr="0043169E">
              <w:rPr>
                <w:rFonts w:ascii="Times New Roman" w:hAnsi="Times New Roman"/>
                <w:sz w:val="24"/>
                <w:szCs w:val="24"/>
              </w:rPr>
              <w:t xml:space="preserve"> от 31.12.2009 № 4286</w:t>
            </w:r>
            <w:r w:rsidR="000964CA" w:rsidRPr="0043169E">
              <w:rPr>
                <w:rFonts w:ascii="Times New Roman" w:hAnsi="Times New Roman"/>
                <w:sz w:val="24"/>
                <w:szCs w:val="24"/>
              </w:rPr>
              <w:t>.</w:t>
            </w:r>
          </w:p>
        </w:tc>
      </w:tr>
      <w:tr w:rsidR="007D5724"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требований предоставления информации</w:t>
            </w:r>
          </w:p>
        </w:tc>
        <w:tc>
          <w:tcPr>
            <w:tcW w:w="3997" w:type="dxa"/>
            <w:gridSpan w:val="5"/>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pStyle w:val="a3"/>
              <w:rPr>
                <w:rFonts w:ascii="Times New Roman" w:hAnsi="Times New Roman" w:cs="Times New Roman"/>
              </w:rPr>
            </w:pPr>
            <w:r w:rsidRPr="0043169E">
              <w:rPr>
                <w:rFonts w:ascii="Times New Roman" w:hAnsi="Times New Roman" w:cs="Times New Roman"/>
              </w:rPr>
              <w:t>Требования соблюдены</w:t>
            </w:r>
          </w:p>
        </w:tc>
        <w:tc>
          <w:tcPr>
            <w:tcW w:w="4667" w:type="dxa"/>
            <w:tcBorders>
              <w:top w:val="single" w:sz="4" w:space="0" w:color="000000"/>
              <w:left w:val="single" w:sz="4" w:space="0" w:color="000000"/>
              <w:bottom w:val="single" w:sz="4" w:space="0" w:color="000000"/>
              <w:right w:val="single" w:sz="4" w:space="0" w:color="000000"/>
            </w:tcBorders>
          </w:tcPr>
          <w:p w:rsidR="007D5724" w:rsidRPr="0043169E" w:rsidRDefault="007D5724" w:rsidP="00BA0F0F">
            <w:pPr>
              <w:spacing w:after="0" w:line="240" w:lineRule="auto"/>
              <w:jc w:val="both"/>
              <w:rPr>
                <w:rFonts w:ascii="Times New Roman" w:hAnsi="Times New Roman"/>
                <w:sz w:val="24"/>
                <w:szCs w:val="24"/>
              </w:rPr>
            </w:pPr>
          </w:p>
        </w:tc>
      </w:tr>
      <w:tr w:rsidR="0033667A" w:rsidRPr="0043169E" w:rsidTr="00834D87">
        <w:trPr>
          <w:gridAfter w:val="1"/>
          <w:wAfter w:w="11" w:type="dxa"/>
          <w:trHeight w:val="404"/>
        </w:trPr>
        <w:tc>
          <w:tcPr>
            <w:tcW w:w="15724" w:type="dxa"/>
            <w:gridSpan w:val="2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b/>
                <w:sz w:val="24"/>
                <w:szCs w:val="24"/>
              </w:rPr>
            </w:pPr>
            <w:r w:rsidRPr="0043169E">
              <w:rPr>
                <w:rFonts w:ascii="Times New Roman" w:hAnsi="Times New Roman"/>
                <w:b/>
                <w:sz w:val="24"/>
                <w:szCs w:val="24"/>
              </w:rPr>
              <w:t>Комитет по природопользованию и экологии</w:t>
            </w:r>
          </w:p>
        </w:tc>
      </w:tr>
      <w:tr w:rsidR="0033667A" w:rsidRPr="0043169E" w:rsidTr="005C104D">
        <w:trPr>
          <w:gridAfter w:val="1"/>
          <w:wAfter w:w="11" w:type="dxa"/>
          <w:trHeight w:val="1980"/>
        </w:trPr>
        <w:tc>
          <w:tcPr>
            <w:tcW w:w="666" w:type="dxa"/>
            <w:gridSpan w:val="3"/>
            <w:vMerge w:val="restart"/>
            <w:tcBorders>
              <w:top w:val="single" w:sz="4" w:space="0" w:color="000000"/>
              <w:left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w:t>
            </w:r>
          </w:p>
        </w:tc>
        <w:tc>
          <w:tcPr>
            <w:tcW w:w="1864" w:type="dxa"/>
            <w:gridSpan w:val="5"/>
            <w:vMerge w:val="restart"/>
            <w:tcBorders>
              <w:top w:val="single" w:sz="4" w:space="0" w:color="000000"/>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Организация мероприятий по охране окружающей среды в границах городского округа</w:t>
            </w:r>
          </w:p>
          <w:p w:rsidR="0033667A" w:rsidRPr="0043169E" w:rsidRDefault="0033667A" w:rsidP="00E511C9">
            <w:pPr>
              <w:autoSpaceDE w:val="0"/>
              <w:autoSpaceDN w:val="0"/>
              <w:adjustRightInd w:val="0"/>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мероприятий по охране окружающей среды в границах городского округа</w:t>
            </w:r>
          </w:p>
        </w:tc>
        <w:tc>
          <w:tcPr>
            <w:tcW w:w="2408" w:type="dxa"/>
            <w:gridSpan w:val="6"/>
            <w:vMerge w:val="restart"/>
            <w:tcBorders>
              <w:top w:val="single" w:sz="4" w:space="0" w:color="000000"/>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мероприятий по охране окружающей среды в границах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ind w:left="33"/>
              <w:jc w:val="left"/>
              <w:rPr>
                <w:rFonts w:ascii="Times New Roman" w:hAnsi="Times New Roman" w:cs="Times New Roman"/>
              </w:rPr>
            </w:pPr>
            <w:r w:rsidRPr="0043169E">
              <w:rPr>
                <w:rFonts w:ascii="Times New Roman" w:hAnsi="Times New Roman" w:cs="Times New Roman"/>
              </w:rPr>
              <w:t xml:space="preserve">1.Количество мероприятий экологической направленности </w:t>
            </w:r>
            <w:r w:rsidRPr="0043169E">
              <w:rPr>
                <w:rFonts w:ascii="Times New Roman" w:hAnsi="Times New Roman" w:cs="Times New Roman"/>
                <w:color w:val="000000"/>
              </w:rPr>
              <w:t>– 150.</w:t>
            </w:r>
          </w:p>
          <w:p w:rsidR="0033667A" w:rsidRPr="0043169E" w:rsidRDefault="0033667A" w:rsidP="0033667A">
            <w:pPr>
              <w:spacing w:after="0" w:line="240" w:lineRule="auto"/>
              <w:ind w:left="33"/>
              <w:rPr>
                <w:rFonts w:ascii="Times New Roman" w:hAnsi="Times New Roman"/>
                <w:sz w:val="24"/>
                <w:szCs w:val="24"/>
              </w:rPr>
            </w:pPr>
          </w:p>
          <w:p w:rsidR="0033667A" w:rsidRPr="0043169E" w:rsidRDefault="0033667A" w:rsidP="0033667A">
            <w:pPr>
              <w:spacing w:after="0" w:line="240" w:lineRule="auto"/>
              <w:ind w:left="33"/>
              <w:rPr>
                <w:rFonts w:ascii="Times New Roman" w:hAnsi="Times New Roman"/>
                <w:sz w:val="24"/>
                <w:szCs w:val="24"/>
              </w:rPr>
            </w:pPr>
          </w:p>
          <w:p w:rsidR="0033667A" w:rsidRPr="0043169E" w:rsidRDefault="0033667A" w:rsidP="0033667A">
            <w:pPr>
              <w:spacing w:after="0" w:line="240" w:lineRule="auto"/>
              <w:ind w:left="33"/>
              <w:rPr>
                <w:rFonts w:ascii="Times New Roman" w:hAnsi="Times New Roman"/>
                <w:sz w:val="24"/>
                <w:szCs w:val="24"/>
              </w:rPr>
            </w:pPr>
          </w:p>
          <w:p w:rsidR="0033667A" w:rsidRPr="0043169E" w:rsidRDefault="0033667A" w:rsidP="0033667A">
            <w:pPr>
              <w:spacing w:after="0" w:line="240" w:lineRule="auto"/>
              <w:ind w:left="33"/>
              <w:rPr>
                <w:rFonts w:ascii="Times New Roman" w:hAnsi="Times New Roman"/>
                <w:sz w:val="24"/>
                <w:szCs w:val="24"/>
              </w:rPr>
            </w:pPr>
          </w:p>
          <w:p w:rsidR="0033667A" w:rsidRPr="0043169E" w:rsidRDefault="0033667A" w:rsidP="0033667A">
            <w:pPr>
              <w:spacing w:after="0" w:line="240" w:lineRule="auto"/>
              <w:ind w:left="33"/>
              <w:rPr>
                <w:rFonts w:ascii="Times New Roman" w:hAnsi="Times New Roman"/>
                <w:sz w:val="24"/>
                <w:szCs w:val="24"/>
              </w:rPr>
            </w:pPr>
          </w:p>
          <w:p w:rsidR="0033667A" w:rsidRPr="0043169E" w:rsidRDefault="0033667A" w:rsidP="0033667A">
            <w:pPr>
              <w:spacing w:after="0" w:line="240" w:lineRule="auto"/>
              <w:ind w:left="33"/>
              <w:rPr>
                <w:rFonts w:ascii="Times New Roman" w:hAnsi="Times New Roman"/>
                <w:sz w:val="24"/>
                <w:szCs w:val="24"/>
              </w:rPr>
            </w:pPr>
          </w:p>
        </w:tc>
        <w:tc>
          <w:tcPr>
            <w:tcW w:w="1987" w:type="dxa"/>
            <w:gridSpan w:val="2"/>
            <w:tcBorders>
              <w:top w:val="single" w:sz="4" w:space="0" w:color="000000"/>
              <w:left w:val="single" w:sz="4" w:space="0" w:color="000000"/>
              <w:right w:val="single" w:sz="4" w:space="0" w:color="000000"/>
            </w:tcBorders>
          </w:tcPr>
          <w:p w:rsidR="0033667A" w:rsidRPr="0043169E" w:rsidRDefault="0033667A" w:rsidP="0033667A">
            <w:pPr>
              <w:pStyle w:val="a3"/>
              <w:ind w:left="33"/>
              <w:jc w:val="left"/>
              <w:rPr>
                <w:rFonts w:ascii="Times New Roman" w:hAnsi="Times New Roman" w:cs="Times New Roman"/>
              </w:rPr>
            </w:pPr>
            <w:r w:rsidRPr="0043169E">
              <w:rPr>
                <w:rFonts w:ascii="Times New Roman" w:hAnsi="Times New Roman" w:cs="Times New Roman"/>
              </w:rPr>
              <w:t xml:space="preserve">1.Количество мероприятий экологической направленности </w:t>
            </w:r>
            <w:r w:rsidRPr="0043169E">
              <w:rPr>
                <w:rFonts w:ascii="Times New Roman" w:hAnsi="Times New Roman" w:cs="Times New Roman"/>
                <w:color w:val="000000"/>
              </w:rPr>
              <w:t>– 160.</w:t>
            </w:r>
          </w:p>
        </w:tc>
        <w:tc>
          <w:tcPr>
            <w:tcW w:w="4667" w:type="dxa"/>
            <w:tcBorders>
              <w:top w:val="single" w:sz="4" w:space="0" w:color="000000"/>
              <w:left w:val="single" w:sz="4" w:space="0" w:color="000000"/>
              <w:right w:val="single" w:sz="4" w:space="0" w:color="000000"/>
            </w:tcBorders>
          </w:tcPr>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Увеличение количества мероприятий нацелено на повышение экологической культуры населения через участие в эколого-просветительских мероприятиях.</w:t>
            </w:r>
          </w:p>
        </w:tc>
      </w:tr>
      <w:tr w:rsidR="0033667A" w:rsidRPr="0043169E" w:rsidTr="005C104D">
        <w:trPr>
          <w:gridAfter w:val="1"/>
          <w:wAfter w:w="11" w:type="dxa"/>
          <w:trHeight w:val="2122"/>
        </w:trPr>
        <w:tc>
          <w:tcPr>
            <w:tcW w:w="666" w:type="dxa"/>
            <w:gridSpan w:val="3"/>
            <w:vMerge/>
            <w:tcBorders>
              <w:left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ind w:left="33"/>
              <w:rPr>
                <w:rFonts w:ascii="Times New Roman" w:hAnsi="Times New Roman"/>
                <w:sz w:val="24"/>
                <w:szCs w:val="24"/>
              </w:rPr>
            </w:pPr>
            <w:r w:rsidRPr="0043169E">
              <w:rPr>
                <w:rFonts w:ascii="Times New Roman" w:hAnsi="Times New Roman"/>
                <w:sz w:val="24"/>
                <w:szCs w:val="24"/>
              </w:rPr>
              <w:t xml:space="preserve">2.Количество людей, привлечённых к </w:t>
            </w:r>
            <w:proofErr w:type="gramStart"/>
            <w:r w:rsidRPr="0043169E">
              <w:rPr>
                <w:rFonts w:ascii="Times New Roman" w:hAnsi="Times New Roman"/>
                <w:sz w:val="24"/>
                <w:szCs w:val="24"/>
              </w:rPr>
              <w:t>практической</w:t>
            </w:r>
            <w:proofErr w:type="gramEnd"/>
            <w:r w:rsidRPr="0043169E">
              <w:rPr>
                <w:rFonts w:ascii="Times New Roman" w:hAnsi="Times New Roman"/>
                <w:sz w:val="24"/>
                <w:szCs w:val="24"/>
              </w:rPr>
              <w:t xml:space="preserve"> природоохранной деятельности –38 297.</w:t>
            </w:r>
          </w:p>
        </w:tc>
        <w:tc>
          <w:tcPr>
            <w:tcW w:w="1987" w:type="dxa"/>
            <w:gridSpan w:val="2"/>
            <w:tcBorders>
              <w:left w:val="single" w:sz="4" w:space="0" w:color="000000"/>
              <w:right w:val="single" w:sz="4" w:space="0" w:color="000000"/>
            </w:tcBorders>
          </w:tcPr>
          <w:p w:rsidR="0033667A" w:rsidRPr="0043169E" w:rsidRDefault="0033667A" w:rsidP="00E511C9">
            <w:pPr>
              <w:spacing w:after="0" w:line="240" w:lineRule="auto"/>
              <w:ind w:left="33"/>
              <w:rPr>
                <w:rFonts w:ascii="Times New Roman" w:hAnsi="Times New Roman"/>
                <w:sz w:val="24"/>
                <w:szCs w:val="24"/>
              </w:rPr>
            </w:pPr>
            <w:r w:rsidRPr="0043169E">
              <w:rPr>
                <w:rFonts w:ascii="Times New Roman" w:hAnsi="Times New Roman"/>
                <w:sz w:val="24"/>
                <w:szCs w:val="24"/>
              </w:rPr>
              <w:t xml:space="preserve">2.Количество людей, привлечённых к </w:t>
            </w:r>
            <w:proofErr w:type="gramStart"/>
            <w:r w:rsidRPr="0043169E">
              <w:rPr>
                <w:rFonts w:ascii="Times New Roman" w:hAnsi="Times New Roman"/>
                <w:sz w:val="24"/>
                <w:szCs w:val="24"/>
              </w:rPr>
              <w:t>практической</w:t>
            </w:r>
            <w:proofErr w:type="gramEnd"/>
            <w:r w:rsidRPr="0043169E">
              <w:rPr>
                <w:rFonts w:ascii="Times New Roman" w:hAnsi="Times New Roman"/>
                <w:sz w:val="24"/>
                <w:szCs w:val="24"/>
              </w:rPr>
              <w:t xml:space="preserve"> природоохранной деятельности –15 870.</w:t>
            </w:r>
          </w:p>
        </w:tc>
        <w:tc>
          <w:tcPr>
            <w:tcW w:w="4667" w:type="dxa"/>
            <w:tcBorders>
              <w:left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Уменьшение показателя обусловлено тем, что в 2011 году была проведена массовая экологическая акция по сбору макулатуры, которая в 2012 году не проводилась. Данная акция проводится периодически, но не ежегодно.</w:t>
            </w:r>
          </w:p>
        </w:tc>
      </w:tr>
      <w:tr w:rsidR="0033667A" w:rsidRPr="0043169E" w:rsidTr="005C104D">
        <w:trPr>
          <w:gridAfter w:val="1"/>
          <w:wAfter w:w="11" w:type="dxa"/>
          <w:trHeight w:val="346"/>
        </w:trPr>
        <w:tc>
          <w:tcPr>
            <w:tcW w:w="666" w:type="dxa"/>
            <w:gridSpan w:val="3"/>
            <w:vMerge/>
            <w:tcBorders>
              <w:left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3.Количество взятых проб атмосферного воздуха для определения уровня загрязнения –19733.</w:t>
            </w:r>
          </w:p>
        </w:tc>
        <w:tc>
          <w:tcPr>
            <w:tcW w:w="1987" w:type="dxa"/>
            <w:gridSpan w:val="2"/>
            <w:tcBorders>
              <w:left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color w:val="000000"/>
                <w:sz w:val="24"/>
                <w:szCs w:val="24"/>
              </w:rPr>
              <w:t>3.Количество</w:t>
            </w:r>
            <w:r w:rsidRPr="0043169E">
              <w:rPr>
                <w:rFonts w:ascii="Times New Roman" w:hAnsi="Times New Roman"/>
                <w:sz w:val="24"/>
                <w:szCs w:val="24"/>
              </w:rPr>
              <w:t xml:space="preserve"> взятых проб атмосферного воздуха для определения уровня загрязнения –12692.</w:t>
            </w:r>
          </w:p>
        </w:tc>
        <w:tc>
          <w:tcPr>
            <w:tcW w:w="4667" w:type="dxa"/>
            <w:tcBorders>
              <w:left w:val="single" w:sz="4" w:space="0" w:color="000000"/>
              <w:right w:val="single" w:sz="4" w:space="0" w:color="000000"/>
            </w:tcBorders>
          </w:tcPr>
          <w:p w:rsidR="0033667A" w:rsidRPr="0043169E" w:rsidRDefault="0033667A" w:rsidP="00E511C9">
            <w:pPr>
              <w:spacing w:after="0" w:line="240" w:lineRule="auto"/>
              <w:ind w:firstLine="34"/>
              <w:jc w:val="both"/>
              <w:rPr>
                <w:rFonts w:ascii="Times New Roman" w:hAnsi="Times New Roman"/>
                <w:b/>
                <w:bCs/>
                <w:sz w:val="24"/>
                <w:szCs w:val="24"/>
              </w:rPr>
            </w:pPr>
            <w:r w:rsidRPr="0043169E">
              <w:rPr>
                <w:rFonts w:ascii="Times New Roman" w:hAnsi="Times New Roman"/>
                <w:sz w:val="24"/>
                <w:szCs w:val="24"/>
              </w:rPr>
              <w:t xml:space="preserve">Уменьшение показателя связано с тем, что работы по мониторингу загрязнения атмосферного воздуха </w:t>
            </w:r>
            <w:r w:rsidRPr="0043169E">
              <w:rPr>
                <w:rFonts w:ascii="Times New Roman" w:hAnsi="Times New Roman"/>
                <w:bCs/>
                <w:sz w:val="24"/>
                <w:szCs w:val="24"/>
              </w:rPr>
              <w:t xml:space="preserve">проводились до </w:t>
            </w:r>
            <w:r w:rsidRPr="0043169E">
              <w:rPr>
                <w:rFonts w:ascii="Times New Roman" w:hAnsi="Times New Roman"/>
                <w:bCs/>
                <w:color w:val="000000" w:themeColor="text1"/>
                <w:sz w:val="24"/>
                <w:szCs w:val="24"/>
              </w:rPr>
              <w:t>01.09.2012 года</w:t>
            </w:r>
            <w:r w:rsidRPr="0043169E">
              <w:rPr>
                <w:rFonts w:ascii="Times New Roman" w:hAnsi="Times New Roman"/>
                <w:bCs/>
                <w:sz w:val="24"/>
                <w:szCs w:val="24"/>
              </w:rPr>
              <w:t>.</w:t>
            </w:r>
            <w:r w:rsidRPr="0043169E">
              <w:rPr>
                <w:rFonts w:ascii="Times New Roman" w:hAnsi="Times New Roman"/>
                <w:b/>
                <w:bCs/>
                <w:sz w:val="24"/>
                <w:szCs w:val="24"/>
              </w:rPr>
              <w:t xml:space="preserve"> </w:t>
            </w:r>
          </w:p>
          <w:p w:rsidR="0033667A" w:rsidRPr="0043169E" w:rsidRDefault="0033667A" w:rsidP="00E511C9">
            <w:pPr>
              <w:spacing w:after="0" w:line="240" w:lineRule="auto"/>
              <w:ind w:firstLine="34"/>
              <w:jc w:val="both"/>
              <w:rPr>
                <w:rFonts w:ascii="Times New Roman" w:hAnsi="Times New Roman"/>
                <w:sz w:val="24"/>
                <w:szCs w:val="24"/>
              </w:rPr>
            </w:pPr>
            <w:r w:rsidRPr="0043169E">
              <w:rPr>
                <w:rFonts w:ascii="Times New Roman" w:hAnsi="Times New Roman"/>
                <w:color w:val="000000"/>
                <w:sz w:val="24"/>
                <w:szCs w:val="24"/>
              </w:rPr>
              <w:t>Постановлением Председателя Думы города №36 от 29.12.2011 г. с</w:t>
            </w:r>
            <w:r w:rsidRPr="0043169E">
              <w:rPr>
                <w:rFonts w:ascii="Times New Roman" w:hAnsi="Times New Roman"/>
                <w:sz w:val="24"/>
                <w:szCs w:val="24"/>
              </w:rPr>
              <w:t xml:space="preserve"> 1 сентября 2012 года лаборатория мониторинга загрязнения атмосферного воздуха ликвидирована. </w:t>
            </w:r>
          </w:p>
        </w:tc>
      </w:tr>
      <w:tr w:rsidR="0033667A" w:rsidRPr="0043169E" w:rsidTr="005C104D">
        <w:trPr>
          <w:gridAfter w:val="1"/>
          <w:wAfter w:w="11" w:type="dxa"/>
          <w:trHeight w:val="2314"/>
        </w:trPr>
        <w:tc>
          <w:tcPr>
            <w:tcW w:w="666" w:type="dxa"/>
            <w:gridSpan w:val="3"/>
            <w:vMerge/>
            <w:tcBorders>
              <w:left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4.Количество обустр</w:t>
            </w:r>
            <w:r w:rsidRPr="0043169E">
              <w:rPr>
                <w:rFonts w:ascii="Times New Roman" w:hAnsi="Times New Roman"/>
                <w:color w:val="000000"/>
                <w:sz w:val="24"/>
                <w:szCs w:val="24"/>
              </w:rPr>
              <w:t>аива</w:t>
            </w:r>
            <w:r w:rsidRPr="0043169E">
              <w:rPr>
                <w:rFonts w:ascii="Times New Roman" w:hAnsi="Times New Roman"/>
                <w:sz w:val="24"/>
                <w:szCs w:val="24"/>
              </w:rPr>
              <w:t>емых водоёмов –3</w:t>
            </w:r>
            <w:r w:rsidRPr="0043169E">
              <w:rPr>
                <w:rFonts w:ascii="Times New Roman" w:hAnsi="Times New Roman"/>
                <w:sz w:val="24"/>
                <w:szCs w:val="24"/>
              </w:rPr>
              <w:br/>
              <w:t xml:space="preserve"> </w:t>
            </w:r>
          </w:p>
          <w:p w:rsidR="0033667A" w:rsidRPr="0043169E" w:rsidRDefault="0033667A" w:rsidP="0033667A">
            <w:pPr>
              <w:pStyle w:val="a3"/>
              <w:ind w:left="33"/>
              <w:jc w:val="left"/>
              <w:rPr>
                <w:rFonts w:ascii="Times New Roman" w:hAnsi="Times New Roman" w:cs="Times New Roman"/>
              </w:rPr>
            </w:pPr>
          </w:p>
        </w:tc>
        <w:tc>
          <w:tcPr>
            <w:tcW w:w="1987" w:type="dxa"/>
            <w:gridSpan w:val="2"/>
            <w:tcBorders>
              <w:left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4.Количество обустр</w:t>
            </w:r>
            <w:r w:rsidRPr="0043169E">
              <w:rPr>
                <w:rFonts w:ascii="Times New Roman" w:hAnsi="Times New Roman"/>
                <w:color w:val="000000"/>
                <w:sz w:val="24"/>
                <w:szCs w:val="24"/>
              </w:rPr>
              <w:t>аива</w:t>
            </w:r>
            <w:r w:rsidRPr="0043169E">
              <w:rPr>
                <w:rFonts w:ascii="Times New Roman" w:hAnsi="Times New Roman"/>
                <w:sz w:val="24"/>
                <w:szCs w:val="24"/>
              </w:rPr>
              <w:t>емых водоёмов –2</w:t>
            </w:r>
          </w:p>
          <w:p w:rsidR="0033667A" w:rsidRPr="0043169E" w:rsidRDefault="0033667A" w:rsidP="0033667A">
            <w:pPr>
              <w:pStyle w:val="a3"/>
              <w:ind w:left="33"/>
              <w:jc w:val="left"/>
              <w:rPr>
                <w:rFonts w:ascii="Times New Roman" w:hAnsi="Times New Roman" w:cs="Times New Roman"/>
              </w:rPr>
            </w:pPr>
          </w:p>
        </w:tc>
        <w:tc>
          <w:tcPr>
            <w:tcW w:w="4667" w:type="dxa"/>
            <w:tcBorders>
              <w:left w:val="single" w:sz="4" w:space="0" w:color="000000"/>
              <w:right w:val="single" w:sz="4" w:space="0" w:color="000000"/>
            </w:tcBorders>
          </w:tcPr>
          <w:p w:rsidR="0033667A" w:rsidRPr="0043169E" w:rsidRDefault="0033667A" w:rsidP="00E511C9">
            <w:pPr>
              <w:spacing w:after="0" w:line="240" w:lineRule="auto"/>
              <w:ind w:firstLine="34"/>
              <w:jc w:val="both"/>
              <w:rPr>
                <w:rFonts w:ascii="Times New Roman" w:hAnsi="Times New Roman"/>
                <w:sz w:val="24"/>
                <w:szCs w:val="24"/>
              </w:rPr>
            </w:pPr>
            <w:r w:rsidRPr="0043169E">
              <w:rPr>
                <w:rFonts w:ascii="Times New Roman" w:hAnsi="Times New Roman"/>
                <w:color w:val="000000"/>
                <w:sz w:val="24"/>
                <w:szCs w:val="24"/>
              </w:rPr>
              <w:t xml:space="preserve">В 2011 году были выделены бюджетные средства на обустройство озера в п. </w:t>
            </w:r>
            <w:proofErr w:type="gramStart"/>
            <w:r w:rsidRPr="0043169E">
              <w:rPr>
                <w:rFonts w:ascii="Times New Roman" w:hAnsi="Times New Roman"/>
                <w:color w:val="000000"/>
                <w:sz w:val="24"/>
                <w:szCs w:val="24"/>
              </w:rPr>
              <w:t>Лунный</w:t>
            </w:r>
            <w:proofErr w:type="gramEnd"/>
            <w:r w:rsidRPr="0043169E">
              <w:rPr>
                <w:rFonts w:ascii="Times New Roman" w:hAnsi="Times New Roman"/>
                <w:color w:val="000000"/>
                <w:sz w:val="24"/>
                <w:szCs w:val="24"/>
              </w:rPr>
              <w:t xml:space="preserve">. </w:t>
            </w:r>
            <w:r w:rsidRPr="0043169E">
              <w:rPr>
                <w:rFonts w:ascii="Times New Roman" w:hAnsi="Times New Roman"/>
                <w:color w:val="000000"/>
                <w:sz w:val="24"/>
                <w:szCs w:val="24"/>
              </w:rPr>
              <w:br/>
              <w:t xml:space="preserve">С 2012 года работы по обустройству водоема не финансируются за счет бюджетных  средств. Обустройство и содержание планируется за счет привлечения внебюджетных средств. </w:t>
            </w:r>
          </w:p>
        </w:tc>
      </w:tr>
      <w:tr w:rsidR="0033667A" w:rsidRPr="0043169E" w:rsidTr="005C104D">
        <w:trPr>
          <w:gridAfter w:val="1"/>
          <w:wAfter w:w="11" w:type="dxa"/>
          <w:trHeight w:val="1980"/>
        </w:trPr>
        <w:tc>
          <w:tcPr>
            <w:tcW w:w="666" w:type="dxa"/>
            <w:gridSpan w:val="3"/>
            <w:vMerge/>
            <w:tcBorders>
              <w:left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5.Количество изданной печатной продукции экологической направленности –2500.</w:t>
            </w:r>
          </w:p>
          <w:p w:rsidR="0033667A" w:rsidRPr="0043169E" w:rsidRDefault="0033667A" w:rsidP="0033667A">
            <w:pPr>
              <w:pStyle w:val="a3"/>
              <w:ind w:left="33"/>
              <w:jc w:val="left"/>
              <w:rPr>
                <w:rFonts w:ascii="Times New Roman" w:hAnsi="Times New Roman" w:cs="Times New Roman"/>
              </w:rPr>
            </w:pPr>
          </w:p>
        </w:tc>
        <w:tc>
          <w:tcPr>
            <w:tcW w:w="1987" w:type="dxa"/>
            <w:gridSpan w:val="2"/>
            <w:tcBorders>
              <w:left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5.Количество изданной печатной продукции экологической направленности –4500.</w:t>
            </w:r>
          </w:p>
          <w:p w:rsidR="0033667A" w:rsidRPr="0043169E" w:rsidRDefault="0033667A" w:rsidP="0033667A">
            <w:pPr>
              <w:pStyle w:val="a3"/>
              <w:ind w:left="33"/>
              <w:jc w:val="left"/>
              <w:rPr>
                <w:rFonts w:ascii="Times New Roman" w:hAnsi="Times New Roman" w:cs="Times New Roman"/>
              </w:rPr>
            </w:pPr>
          </w:p>
        </w:tc>
        <w:tc>
          <w:tcPr>
            <w:tcW w:w="4667" w:type="dxa"/>
            <w:tcBorders>
              <w:left w:val="single" w:sz="4" w:space="0" w:color="000000"/>
              <w:right w:val="single" w:sz="4" w:space="0" w:color="000000"/>
            </w:tcBorders>
          </w:tcPr>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Увеличение показателя было запланировано в связи с юбилеем акции «Спасти и сохранить» (10 лет). Дополнительные средства не были затрачены. За счет уменьшения формата и объема было увеличено количество изданий.</w:t>
            </w:r>
          </w:p>
        </w:tc>
      </w:tr>
      <w:tr w:rsidR="0033667A" w:rsidRPr="0043169E" w:rsidTr="005C104D">
        <w:trPr>
          <w:gridAfter w:val="1"/>
          <w:wAfter w:w="11" w:type="dxa"/>
          <w:trHeight w:val="1905"/>
        </w:trPr>
        <w:tc>
          <w:tcPr>
            <w:tcW w:w="666" w:type="dxa"/>
            <w:gridSpan w:val="3"/>
            <w:vMerge/>
            <w:tcBorders>
              <w:left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vMerge/>
            <w:tcBorders>
              <w:left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6.Количество публикаций в печатных и электронных СМИ на тему «Экология»-120.</w:t>
            </w:r>
          </w:p>
        </w:tc>
        <w:tc>
          <w:tcPr>
            <w:tcW w:w="1987" w:type="dxa"/>
            <w:gridSpan w:val="2"/>
            <w:tcBorders>
              <w:left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6.Количество публикаций в печатных и электронных СМИ на тему «Экология»-135.</w:t>
            </w:r>
          </w:p>
          <w:p w:rsidR="0033667A" w:rsidRPr="0043169E" w:rsidRDefault="0033667A" w:rsidP="0033667A">
            <w:pPr>
              <w:pStyle w:val="a3"/>
              <w:ind w:left="33"/>
              <w:jc w:val="left"/>
              <w:rPr>
                <w:rFonts w:ascii="Times New Roman" w:hAnsi="Times New Roman" w:cs="Times New Roman"/>
              </w:rPr>
            </w:pPr>
          </w:p>
        </w:tc>
        <w:tc>
          <w:tcPr>
            <w:tcW w:w="4667" w:type="dxa"/>
            <w:vMerge w:val="restart"/>
            <w:tcBorders>
              <w:left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 xml:space="preserve">Уменьшение количества посетителей сайта может быть связано с исключением на сайте информации по экологическому мониторингу (в связи с ликвидацией лаборатории). </w:t>
            </w:r>
            <w:r w:rsidRPr="0043169E">
              <w:rPr>
                <w:rFonts w:ascii="Times New Roman" w:hAnsi="Times New Roman"/>
                <w:color w:val="FF0000"/>
                <w:sz w:val="24"/>
                <w:szCs w:val="24"/>
              </w:rPr>
              <w:t xml:space="preserve"> </w:t>
            </w:r>
          </w:p>
        </w:tc>
      </w:tr>
      <w:tr w:rsidR="0033667A" w:rsidRPr="0043169E" w:rsidTr="005C104D">
        <w:trPr>
          <w:gridAfter w:val="1"/>
          <w:wAfter w:w="11" w:type="dxa"/>
          <w:trHeight w:val="1407"/>
        </w:trPr>
        <w:tc>
          <w:tcPr>
            <w:tcW w:w="666" w:type="dxa"/>
            <w:gridSpan w:val="3"/>
            <w:vMerge/>
            <w:tcBorders>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vMerge/>
            <w:tcBorders>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7.Количество посетителей городского сайта с экологической информацией -140 000.</w:t>
            </w:r>
          </w:p>
        </w:tc>
        <w:tc>
          <w:tcPr>
            <w:tcW w:w="1987" w:type="dxa"/>
            <w:gridSpan w:val="2"/>
            <w:tcBorders>
              <w:left w:val="single" w:sz="4" w:space="0" w:color="000000"/>
              <w:bottom w:val="single" w:sz="4" w:space="0" w:color="000000"/>
              <w:right w:val="single" w:sz="4" w:space="0" w:color="000000"/>
            </w:tcBorders>
          </w:tcPr>
          <w:p w:rsidR="0033667A" w:rsidRPr="0043169E" w:rsidRDefault="0033667A" w:rsidP="0033667A">
            <w:pPr>
              <w:spacing w:after="0" w:line="240" w:lineRule="auto"/>
              <w:ind w:left="33"/>
              <w:rPr>
                <w:rFonts w:ascii="Times New Roman" w:hAnsi="Times New Roman"/>
                <w:sz w:val="24"/>
                <w:szCs w:val="24"/>
              </w:rPr>
            </w:pPr>
            <w:r w:rsidRPr="0043169E">
              <w:rPr>
                <w:rFonts w:ascii="Times New Roman" w:hAnsi="Times New Roman"/>
                <w:sz w:val="24"/>
                <w:szCs w:val="24"/>
              </w:rPr>
              <w:t>7.Количество посетителей городского сайта с экологической информацией - 59 249.</w:t>
            </w:r>
          </w:p>
        </w:tc>
        <w:tc>
          <w:tcPr>
            <w:tcW w:w="4667" w:type="dxa"/>
            <w:vMerge/>
            <w:tcBorders>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Состояние окружающей среды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rPr>
            </w:pPr>
            <w:r w:rsidRPr="0043169E">
              <w:rPr>
                <w:rFonts w:ascii="Times New Roman" w:hAnsi="Times New Roman" w:cs="Times New Roman"/>
              </w:rPr>
              <w:t>Удовлетворительное</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rPr>
            </w:pPr>
            <w:r w:rsidRPr="0043169E">
              <w:rPr>
                <w:rFonts w:ascii="Times New Roman" w:hAnsi="Times New Roman" w:cs="Times New Roman"/>
              </w:rPr>
              <w:lastRenderedPageBreak/>
              <w:t>Удовлетворительное</w:t>
            </w:r>
          </w:p>
          <w:p w:rsidR="0033667A" w:rsidRPr="0043169E" w:rsidRDefault="0033667A" w:rsidP="00E511C9">
            <w:pPr>
              <w:pStyle w:val="af5"/>
              <w:spacing w:after="0" w:line="240" w:lineRule="auto"/>
              <w:ind w:left="0"/>
              <w:rPr>
                <w:rFonts w:ascii="Times New Roman" w:hAnsi="Times New Roman"/>
                <w:sz w:val="24"/>
                <w:szCs w:val="24"/>
              </w:rPr>
            </w:pPr>
            <w:r w:rsidRPr="0043169E">
              <w:rPr>
                <w:rFonts w:ascii="Times New Roman" w:hAnsi="Times New Roman"/>
                <w:sz w:val="24"/>
                <w:szCs w:val="24"/>
              </w:rPr>
              <w:t xml:space="preserve">(по данным </w:t>
            </w:r>
            <w:r w:rsidRPr="0043169E">
              <w:rPr>
                <w:rFonts w:ascii="Times New Roman" w:hAnsi="Times New Roman"/>
                <w:sz w:val="24"/>
                <w:szCs w:val="24"/>
              </w:rPr>
              <w:lastRenderedPageBreak/>
              <w:t>социологического опроса населения)</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В 2012 году  по результатам участия в конкурсах:</w:t>
            </w:r>
            <w:r w:rsidRPr="0043169E">
              <w:rPr>
                <w:rFonts w:ascii="Times New Roman" w:hAnsi="Times New Roman"/>
                <w:sz w:val="24"/>
                <w:szCs w:val="24"/>
              </w:rPr>
              <w:br/>
              <w:t xml:space="preserve">- 1 место в окружном конкурсе «Самый </w:t>
            </w:r>
            <w:r w:rsidRPr="0043169E">
              <w:rPr>
                <w:rFonts w:ascii="Times New Roman" w:hAnsi="Times New Roman"/>
                <w:sz w:val="24"/>
                <w:szCs w:val="24"/>
              </w:rPr>
              <w:lastRenderedPageBreak/>
              <w:t xml:space="preserve">благоустроенный город, поселок, село </w:t>
            </w:r>
            <w:r w:rsidR="0043169E" w:rsidRPr="0043169E">
              <w:rPr>
                <w:rFonts w:ascii="Times New Roman" w:hAnsi="Times New Roman"/>
                <w:sz w:val="24"/>
                <w:szCs w:val="24"/>
              </w:rPr>
              <w:t>ХМАО - Югры</w:t>
            </w:r>
            <w:r w:rsidRPr="0043169E">
              <w:rPr>
                <w:rFonts w:ascii="Times New Roman" w:hAnsi="Times New Roman"/>
                <w:sz w:val="24"/>
                <w:szCs w:val="24"/>
              </w:rPr>
              <w:t>».</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В 2011 году по результатам участия в конкурсах:</w:t>
            </w:r>
            <w:r w:rsidRPr="0043169E">
              <w:rPr>
                <w:rFonts w:ascii="Times New Roman" w:hAnsi="Times New Roman"/>
                <w:sz w:val="24"/>
                <w:szCs w:val="24"/>
              </w:rPr>
              <w:br/>
              <w:t>- 3 место во Всероссийском конкурсе «Чистый город – лучшие экологические инициативы».</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 xml:space="preserve">- 1 место в окружном конкурсе «Лучшее муниципальное образование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в сфере отношений, связанных с охраной окружающей среды».</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 xml:space="preserve">- 1 место в окружном конкурсе «Самый благоустроенный город, поселок, село </w:t>
            </w:r>
            <w:r w:rsidR="0043169E" w:rsidRPr="0043169E">
              <w:rPr>
                <w:rFonts w:ascii="Times New Roman" w:hAnsi="Times New Roman"/>
                <w:sz w:val="24"/>
                <w:szCs w:val="24"/>
              </w:rPr>
              <w:t>ХМАО - Югры</w:t>
            </w:r>
            <w:r w:rsidRPr="0043169E">
              <w:rPr>
                <w:rFonts w:ascii="Times New Roman" w:hAnsi="Times New Roman"/>
                <w:sz w:val="24"/>
                <w:szCs w:val="24"/>
              </w:rPr>
              <w:t>».</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Организация учёта и оценки состояния систем водоподготовки и очистки стоков</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систем водоподготовки и очистки стоков</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rPr>
            </w:pPr>
            <w:r w:rsidRPr="0043169E">
              <w:rPr>
                <w:rFonts w:ascii="Times New Roman" w:hAnsi="Times New Roman" w:cs="Times New Roman"/>
              </w:rPr>
              <w:t xml:space="preserve">Всего - 11 </w:t>
            </w:r>
            <w:r w:rsidRPr="0043169E">
              <w:rPr>
                <w:rFonts w:ascii="Times New Roman" w:hAnsi="Times New Roman" w:cs="Times New Roman"/>
              </w:rPr>
              <w:br/>
              <w:t>Введено в отчётном году - 0</w:t>
            </w:r>
          </w:p>
          <w:p w:rsidR="0033667A" w:rsidRPr="0043169E" w:rsidRDefault="0033667A" w:rsidP="0033667A">
            <w:pPr>
              <w:pStyle w:val="a3"/>
              <w:rPr>
                <w:rFonts w:ascii="Times New Roman" w:hAnsi="Times New Roman" w:cs="Times New Roman"/>
              </w:rPr>
            </w:pP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rPr>
            </w:pPr>
            <w:r w:rsidRPr="0043169E">
              <w:rPr>
                <w:rFonts w:ascii="Times New Roman" w:hAnsi="Times New Roman" w:cs="Times New Roman"/>
              </w:rPr>
              <w:t xml:space="preserve">Всего - 11 </w:t>
            </w:r>
            <w:r w:rsidRPr="0043169E">
              <w:rPr>
                <w:rFonts w:ascii="Times New Roman" w:hAnsi="Times New Roman" w:cs="Times New Roman"/>
              </w:rPr>
              <w:br/>
              <w:t>Введено в отчётном году - 0</w:t>
            </w:r>
          </w:p>
          <w:p w:rsidR="0033667A" w:rsidRPr="0043169E" w:rsidRDefault="0033667A" w:rsidP="0033667A">
            <w:pPr>
              <w:pStyle w:val="a3"/>
              <w:jc w:val="left"/>
              <w:rPr>
                <w:rFonts w:ascii="Times New Roman" w:hAnsi="Times New Roman" w:cs="Times New Roman"/>
                <w:color w:val="FF0000"/>
              </w:rPr>
            </w:pP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100% населения города Сургута обеспечены питьевой водой. Введение дополнительных систем водоподготовки не требуется. </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Соответствие техническим требованиям и нормам обеспечения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100%</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Системы водоподготовки и водоочистки осуществляют очистку питьевой воды и стоков до требуемых нормативов. </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r w:rsidRPr="0043169E">
              <w:rPr>
                <w:rFonts w:ascii="Times New Roman" w:hAnsi="Times New Roman"/>
                <w:sz w:val="24"/>
                <w:szCs w:val="24"/>
              </w:rPr>
              <w:t>Организация планирования и финансирование реконструкции систем водоочистки, очистки стоков</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w:t>
            </w:r>
          </w:p>
        </w:tc>
        <w:tc>
          <w:tcPr>
            <w:tcW w:w="2010" w:type="dxa"/>
            <w:gridSpan w:val="3"/>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4667" w:type="dxa"/>
            <w:vMerge w:val="restart"/>
            <w:tcBorders>
              <w:top w:val="single" w:sz="4" w:space="0" w:color="000000"/>
              <w:left w:val="single" w:sz="4" w:space="0" w:color="000000"/>
              <w:right w:val="single" w:sz="4" w:space="0" w:color="000000"/>
            </w:tcBorders>
          </w:tcPr>
          <w:p w:rsidR="0033667A" w:rsidRPr="0043169E" w:rsidRDefault="0033667A" w:rsidP="0033667A">
            <w:pPr>
              <w:spacing w:after="0" w:line="240" w:lineRule="auto"/>
              <w:jc w:val="both"/>
              <w:rPr>
                <w:rStyle w:val="a4"/>
                <w:rFonts w:ascii="Times New Roman" w:hAnsi="Times New Roman"/>
                <w:sz w:val="24"/>
                <w:szCs w:val="24"/>
              </w:rPr>
            </w:pPr>
          </w:p>
          <w:p w:rsidR="0033667A" w:rsidRPr="0043169E" w:rsidRDefault="0033667A" w:rsidP="0033667A">
            <w:pPr>
              <w:spacing w:after="0" w:line="240" w:lineRule="auto"/>
              <w:rPr>
                <w:rStyle w:val="a4"/>
                <w:rFonts w:ascii="Times New Roman" w:hAnsi="Times New Roman"/>
                <w:sz w:val="24"/>
                <w:szCs w:val="24"/>
              </w:rPr>
            </w:pPr>
            <w:r w:rsidRPr="0043169E">
              <w:rPr>
                <w:rStyle w:val="a4"/>
                <w:rFonts w:ascii="Times New Roman" w:hAnsi="Times New Roman"/>
                <w:sz w:val="24"/>
                <w:szCs w:val="24"/>
              </w:rPr>
              <w:t xml:space="preserve">Все мероприятия по обеспечению населения качественной питьевой водой в рамках городской целевой программы «Обеспечение населения города Сургута качественной питьевой водой» были выполнены в 2010 году. </w:t>
            </w:r>
          </w:p>
          <w:p w:rsidR="0033667A" w:rsidRPr="0043169E" w:rsidRDefault="0033667A" w:rsidP="0033667A">
            <w:pPr>
              <w:spacing w:after="0" w:line="240" w:lineRule="auto"/>
              <w:ind w:firstLine="34"/>
              <w:rPr>
                <w:rStyle w:val="a4"/>
                <w:rFonts w:ascii="Times New Roman" w:hAnsi="Times New Roman"/>
                <w:sz w:val="24"/>
                <w:szCs w:val="24"/>
              </w:rPr>
            </w:pPr>
            <w:r w:rsidRPr="0043169E">
              <w:rPr>
                <w:rStyle w:val="a4"/>
                <w:rFonts w:ascii="Times New Roman" w:hAnsi="Times New Roman"/>
                <w:sz w:val="24"/>
                <w:szCs w:val="24"/>
              </w:rPr>
              <w:t>С 2011 года финансирование данных мероприятий не осуществляется.</w:t>
            </w: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 xml:space="preserve">Жители города обеспечены качественной </w:t>
            </w:r>
            <w:r w:rsidRPr="0043169E">
              <w:rPr>
                <w:rFonts w:ascii="Times New Roman" w:hAnsi="Times New Roman"/>
                <w:sz w:val="24"/>
                <w:szCs w:val="24"/>
              </w:rPr>
              <w:lastRenderedPageBreak/>
              <w:t xml:space="preserve">питьевой водой на 99,5%. </w:t>
            </w:r>
            <w:r w:rsidRPr="0043169E">
              <w:rPr>
                <w:rFonts w:ascii="Times New Roman" w:hAnsi="Times New Roman"/>
                <w:sz w:val="24"/>
                <w:szCs w:val="24"/>
              </w:rPr>
              <w:br/>
              <w:t>Реконструкция существующих систем водоочистки и очистки стоков не требуется.</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Соблюдение установленных сроков</w:t>
            </w:r>
          </w:p>
        </w:tc>
        <w:tc>
          <w:tcPr>
            <w:tcW w:w="2010" w:type="dxa"/>
            <w:gridSpan w:val="3"/>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4667" w:type="dxa"/>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Освоение бюджетных средств</w:t>
            </w:r>
          </w:p>
        </w:tc>
        <w:tc>
          <w:tcPr>
            <w:tcW w:w="2010" w:type="dxa"/>
            <w:gridSpan w:val="3"/>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4667" w:type="dxa"/>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r>
      <w:tr w:rsidR="0033667A"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r w:rsidRPr="0043169E">
              <w:rPr>
                <w:rFonts w:ascii="Times New Roman" w:hAnsi="Times New Roman"/>
                <w:sz w:val="24"/>
                <w:szCs w:val="24"/>
              </w:rPr>
              <w:t>Организация выполнения работ по доведению качества питьевой воды и уровня очистки канализационных и ливневых стоков до требований санитарных и природоохранных норм</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мероприятий</w:t>
            </w:r>
          </w:p>
        </w:tc>
        <w:tc>
          <w:tcPr>
            <w:tcW w:w="2010" w:type="dxa"/>
            <w:gridSpan w:val="3"/>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4667" w:type="dxa"/>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r>
      <w:tr w:rsidR="0033667A" w:rsidRPr="0043169E" w:rsidTr="005C104D">
        <w:trPr>
          <w:gridAfter w:val="1"/>
          <w:wAfter w:w="11" w:type="dxa"/>
        </w:trPr>
        <w:tc>
          <w:tcPr>
            <w:tcW w:w="666" w:type="dxa"/>
            <w:gridSpan w:val="3"/>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Обеспечение жителей городского округа качественной питьевой водой</w:t>
            </w:r>
          </w:p>
        </w:tc>
        <w:tc>
          <w:tcPr>
            <w:tcW w:w="2010" w:type="dxa"/>
            <w:gridSpan w:val="3"/>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w:t>
            </w:r>
          </w:p>
        </w:tc>
        <w:tc>
          <w:tcPr>
            <w:tcW w:w="4667" w:type="dxa"/>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r>
      <w:tr w:rsidR="0033667A" w:rsidRPr="0043169E" w:rsidTr="005C104D">
        <w:trPr>
          <w:gridAfter w:val="1"/>
          <w:wAfter w:w="11" w:type="dxa"/>
        </w:trPr>
        <w:tc>
          <w:tcPr>
            <w:tcW w:w="666" w:type="dxa"/>
            <w:gridSpan w:val="3"/>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r w:rsidRPr="0043169E">
              <w:rPr>
                <w:rFonts w:ascii="Times New Roman" w:hAnsi="Times New Roman"/>
                <w:sz w:val="24"/>
                <w:szCs w:val="24"/>
              </w:rPr>
              <w:t>Координация работ по контролю качества воды</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мероприятий</w:t>
            </w:r>
          </w:p>
        </w:tc>
        <w:tc>
          <w:tcPr>
            <w:tcW w:w="2010" w:type="dxa"/>
            <w:gridSpan w:val="3"/>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0</w:t>
            </w:r>
          </w:p>
        </w:tc>
        <w:tc>
          <w:tcPr>
            <w:tcW w:w="4667" w:type="dxa"/>
            <w:vMerge/>
            <w:tcBorders>
              <w:left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r>
      <w:tr w:rsidR="0033667A"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Соответствие установленным нормам</w:t>
            </w:r>
          </w:p>
        </w:tc>
        <w:tc>
          <w:tcPr>
            <w:tcW w:w="2010" w:type="dxa"/>
            <w:gridSpan w:val="3"/>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color w:val="000000"/>
              </w:rPr>
            </w:pPr>
            <w:r w:rsidRPr="0043169E">
              <w:rPr>
                <w:rFonts w:ascii="Times New Roman" w:hAnsi="Times New Roman" w:cs="Times New Roman"/>
                <w:color w:val="000000"/>
              </w:rPr>
              <w:t>-</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33667A" w:rsidRPr="0043169E" w:rsidRDefault="0033667A" w:rsidP="0033667A">
            <w:pPr>
              <w:pStyle w:val="a3"/>
              <w:jc w:val="center"/>
              <w:rPr>
                <w:rFonts w:ascii="Times New Roman" w:hAnsi="Times New Roman" w:cs="Times New Roman"/>
                <w:color w:val="000000"/>
              </w:rPr>
            </w:pPr>
            <w:r w:rsidRPr="0043169E">
              <w:rPr>
                <w:rFonts w:ascii="Times New Roman" w:hAnsi="Times New Roman" w:cs="Times New Roman"/>
                <w:color w:val="000000"/>
              </w:rPr>
              <w:t>-</w:t>
            </w:r>
          </w:p>
        </w:tc>
        <w:tc>
          <w:tcPr>
            <w:tcW w:w="4667" w:type="dxa"/>
            <w:vMerge/>
            <w:tcBorders>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t>2.</w:t>
            </w: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Использование, охрана, защита, воспроизводство городских лесов, лесов особо охраняемых природных территорий, расположенных в границах городского </w:t>
            </w:r>
            <w:r w:rsidRPr="0043169E">
              <w:rPr>
                <w:rFonts w:ascii="Times New Roman" w:hAnsi="Times New Roman"/>
                <w:sz w:val="24"/>
                <w:szCs w:val="24"/>
              </w:rPr>
              <w:lastRenderedPageBreak/>
              <w:t>округа</w:t>
            </w: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Организация мероприятий по использованию, охране, защите, воспроизводству городских лесов особо охраняемых природных территорий, расположенных в границах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Количество мероприятий по использованию, охране, защите, воспроизводству городских лесов, лесов особо охраняемых природных территорий, расположенных в границах городского </w:t>
            </w:r>
            <w:r w:rsidRPr="0043169E">
              <w:rPr>
                <w:rFonts w:ascii="Times New Roman" w:hAnsi="Times New Roman"/>
                <w:sz w:val="24"/>
                <w:szCs w:val="24"/>
              </w:rPr>
              <w:lastRenderedPageBreak/>
              <w:t>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rPr>
            </w:pPr>
            <w:r w:rsidRPr="0043169E">
              <w:rPr>
                <w:rFonts w:ascii="Times New Roman" w:hAnsi="Times New Roman" w:cs="Times New Roman"/>
              </w:rPr>
              <w:lastRenderedPageBreak/>
              <w:t>Площадь рубок ухода за лесом и подростом  - 5 га.</w:t>
            </w: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br/>
              <w:t>Площадь санитарных рубок и рубок по очистке леса от захламленности – 10 га.</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Площадь </w:t>
            </w:r>
            <w:proofErr w:type="gramStart"/>
            <w:r w:rsidRPr="0043169E">
              <w:rPr>
                <w:rFonts w:ascii="Times New Roman" w:hAnsi="Times New Roman"/>
                <w:sz w:val="24"/>
                <w:szCs w:val="24"/>
              </w:rPr>
              <w:t>содержания зон активных мест отдыха населения</w:t>
            </w:r>
            <w:proofErr w:type="gramEnd"/>
            <w:r w:rsidRPr="0043169E">
              <w:rPr>
                <w:rFonts w:ascii="Times New Roman" w:hAnsi="Times New Roman"/>
                <w:sz w:val="24"/>
                <w:szCs w:val="24"/>
              </w:rPr>
              <w:t xml:space="preserve"> на территории городских лесов – 59 га.</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Предотвращено возгораний – 16</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E511C9">
            <w:pPr>
              <w:spacing w:after="0" w:line="240" w:lineRule="auto"/>
              <w:rPr>
                <w:rFonts w:ascii="Times New Roman" w:hAnsi="Times New Roman"/>
                <w:sz w:val="24"/>
                <w:szCs w:val="24"/>
              </w:rPr>
            </w:pPr>
            <w:r w:rsidRPr="0043169E">
              <w:rPr>
                <w:rFonts w:ascii="Times New Roman" w:hAnsi="Times New Roman"/>
                <w:color w:val="000000" w:themeColor="text1"/>
                <w:sz w:val="24"/>
                <w:szCs w:val="24"/>
              </w:rPr>
              <w:t>Устранено пожаров, произошедших в городских лесах – 7</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rPr>
            </w:pPr>
            <w:r w:rsidRPr="0043169E">
              <w:rPr>
                <w:rFonts w:ascii="Times New Roman" w:hAnsi="Times New Roman" w:cs="Times New Roman"/>
              </w:rPr>
              <w:lastRenderedPageBreak/>
              <w:t>Площадь рубок ухода за лесом и подростом  - 5 га.</w:t>
            </w: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br/>
              <w:t>Площадь санитарных рубок и рубок по очистке леса от захламленности – 10 га.</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Площадь </w:t>
            </w:r>
            <w:proofErr w:type="gramStart"/>
            <w:r w:rsidRPr="0043169E">
              <w:rPr>
                <w:rFonts w:ascii="Times New Roman" w:hAnsi="Times New Roman"/>
                <w:sz w:val="24"/>
                <w:szCs w:val="24"/>
              </w:rPr>
              <w:t>содержания зон активных мест отдыха населения</w:t>
            </w:r>
            <w:proofErr w:type="gramEnd"/>
            <w:r w:rsidRPr="0043169E">
              <w:rPr>
                <w:rFonts w:ascii="Times New Roman" w:hAnsi="Times New Roman"/>
                <w:sz w:val="24"/>
                <w:szCs w:val="24"/>
              </w:rPr>
              <w:t xml:space="preserve"> на территории городских лесов – 59 га.</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Предотвращено возгораний – 96</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Устранено пожаров, произошедших в городских лесах - 13</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jc w:val="both"/>
              <w:rPr>
                <w:rFonts w:ascii="Times New Roman" w:hAnsi="Times New Roman"/>
                <w:sz w:val="24"/>
                <w:szCs w:val="24"/>
              </w:rPr>
            </w:pPr>
          </w:p>
          <w:p w:rsidR="0033667A" w:rsidRPr="0043169E" w:rsidRDefault="0033667A" w:rsidP="0033667A">
            <w:pPr>
              <w:spacing w:after="0" w:line="240" w:lineRule="auto"/>
              <w:ind w:right="-108"/>
              <w:jc w:val="both"/>
              <w:rPr>
                <w:rFonts w:ascii="Times New Roman" w:hAnsi="Times New Roman"/>
                <w:sz w:val="24"/>
                <w:szCs w:val="24"/>
              </w:rPr>
            </w:pPr>
          </w:p>
          <w:p w:rsidR="0033667A" w:rsidRPr="0043169E" w:rsidRDefault="0033667A" w:rsidP="0033667A">
            <w:pPr>
              <w:spacing w:after="0" w:line="240" w:lineRule="auto"/>
              <w:ind w:right="-108"/>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E511C9" w:rsidRPr="0043169E" w:rsidRDefault="00E511C9" w:rsidP="00E511C9">
            <w:pPr>
              <w:spacing w:after="0" w:line="240" w:lineRule="auto"/>
              <w:jc w:val="both"/>
              <w:rPr>
                <w:rFonts w:ascii="Times New Roman" w:hAnsi="Times New Roman"/>
                <w:sz w:val="24"/>
                <w:szCs w:val="24"/>
              </w:rPr>
            </w:pPr>
          </w:p>
          <w:p w:rsidR="0033667A" w:rsidRPr="0043169E" w:rsidRDefault="0033667A" w:rsidP="00E511C9">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Увеличение показателя по предотвращению возгораний и устранению лесных пожаров, произошедших в городских лесах, связано с установившейся во 2 - 3 кв. 2012 года сухой, жаркой погодой, высоким классом пожарной опасности(5 класс), а так же ежедневным патрулированием зон активных мест отдыха. </w:t>
            </w:r>
            <w:proofErr w:type="gramEnd"/>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Надлежащее использование, охрана, защита, воспроизводство городских лесов, лесов особо охраняемых природных территорий в границах городского округа в соответствии с действующим законодательством</w:t>
            </w:r>
          </w:p>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ind w:left="-53"/>
              <w:jc w:val="left"/>
              <w:rPr>
                <w:rFonts w:ascii="Times New Roman" w:hAnsi="Times New Roman" w:cs="Times New Roman"/>
              </w:rPr>
            </w:pPr>
            <w:r w:rsidRPr="0043169E">
              <w:rPr>
                <w:rFonts w:ascii="Times New Roman" w:hAnsi="Times New Roman" w:cs="Times New Roman"/>
              </w:rPr>
              <w:lastRenderedPageBreak/>
              <w:t>Надлежащее, качественное выполнение муниципальной работы в соответствии с действующим законодательством</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ind w:left="-53"/>
              <w:jc w:val="left"/>
              <w:rPr>
                <w:rFonts w:ascii="Times New Roman" w:hAnsi="Times New Roman" w:cs="Times New Roman"/>
              </w:rPr>
            </w:pPr>
            <w:r w:rsidRPr="0043169E">
              <w:rPr>
                <w:rFonts w:ascii="Times New Roman" w:hAnsi="Times New Roman" w:cs="Times New Roman"/>
              </w:rPr>
              <w:t>Надлежащее, качественное выполнение муниципальной работы в соответствии с действующим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autoSpaceDE w:val="0"/>
              <w:autoSpaceDN w:val="0"/>
              <w:adjustRightInd w:val="0"/>
              <w:spacing w:after="0" w:line="240" w:lineRule="auto"/>
              <w:jc w:val="both"/>
              <w:rPr>
                <w:rFonts w:ascii="Times New Roman" w:eastAsiaTheme="minorHAnsi" w:hAnsi="Times New Roman"/>
                <w:sz w:val="24"/>
                <w:szCs w:val="24"/>
                <w:lang w:eastAsia="en-US"/>
              </w:rPr>
            </w:pPr>
            <w:r w:rsidRPr="0043169E">
              <w:rPr>
                <w:rFonts w:ascii="Times New Roman" w:hAnsi="Times New Roman"/>
                <w:sz w:val="24"/>
                <w:szCs w:val="24"/>
              </w:rPr>
              <w:t xml:space="preserve">Муниципальная работа проводится в соответствии с: </w:t>
            </w:r>
            <w:r w:rsidRPr="0043169E">
              <w:rPr>
                <w:rFonts w:ascii="Times New Roman" w:hAnsi="Times New Roman"/>
                <w:sz w:val="24"/>
                <w:szCs w:val="24"/>
              </w:rPr>
              <w:br/>
              <w:t xml:space="preserve">- </w:t>
            </w:r>
            <w:proofErr w:type="spellStart"/>
            <w:proofErr w:type="gramStart"/>
            <w:r w:rsidRPr="0043169E">
              <w:rPr>
                <w:rFonts w:ascii="Times New Roman" w:hAnsi="Times New Roman"/>
                <w:sz w:val="24"/>
                <w:szCs w:val="24"/>
              </w:rPr>
              <w:t>лесохозяйствен-ным</w:t>
            </w:r>
            <w:proofErr w:type="spellEnd"/>
            <w:proofErr w:type="gramEnd"/>
            <w:r w:rsidRPr="0043169E">
              <w:rPr>
                <w:rFonts w:ascii="Times New Roman" w:hAnsi="Times New Roman"/>
                <w:sz w:val="24"/>
                <w:szCs w:val="24"/>
              </w:rPr>
              <w:t xml:space="preserve"> регламентом городских лесов города Сургута, утверждённым постановлением Администрации города от 07.10.2010 № 5154;</w:t>
            </w:r>
            <w:r w:rsidRPr="0043169E">
              <w:rPr>
                <w:rFonts w:ascii="Times New Roman" w:hAnsi="Times New Roman"/>
                <w:sz w:val="24"/>
                <w:szCs w:val="24"/>
              </w:rPr>
              <w:br/>
              <w:t xml:space="preserve">- </w:t>
            </w:r>
            <w:r w:rsidRPr="0043169E">
              <w:rPr>
                <w:rFonts w:ascii="Times New Roman" w:eastAsiaTheme="minorHAnsi" w:hAnsi="Times New Roman"/>
                <w:sz w:val="24"/>
                <w:szCs w:val="24"/>
                <w:lang w:eastAsia="en-US"/>
              </w:rPr>
              <w:t>стандартом качества, утвержденным Постановлением Администрации города от 08.10.2010 № 5217</w:t>
            </w:r>
          </w:p>
          <w:p w:rsidR="0033667A" w:rsidRPr="0043169E" w:rsidRDefault="0033667A" w:rsidP="00E511C9">
            <w:pPr>
              <w:spacing w:after="0" w:line="240" w:lineRule="auto"/>
              <w:jc w:val="both"/>
              <w:rPr>
                <w:rFonts w:ascii="Times New Roman" w:eastAsiaTheme="minorHAnsi" w:hAnsi="Times New Roman"/>
                <w:sz w:val="24"/>
                <w:szCs w:val="24"/>
                <w:lang w:eastAsia="en-US"/>
              </w:rPr>
            </w:pPr>
            <w:r w:rsidRPr="0043169E">
              <w:rPr>
                <w:rFonts w:ascii="Times New Roman" w:eastAsiaTheme="minorHAnsi" w:hAnsi="Times New Roman"/>
                <w:sz w:val="24"/>
                <w:szCs w:val="24"/>
                <w:lang w:eastAsia="en-US"/>
              </w:rPr>
              <w:t>«Об утверждении отдельных стандартов качества муниципальных работ».</w:t>
            </w:r>
          </w:p>
          <w:p w:rsidR="0033667A" w:rsidRPr="0043169E" w:rsidRDefault="0033667A" w:rsidP="00E511C9">
            <w:pPr>
              <w:spacing w:after="0" w:line="240" w:lineRule="auto"/>
              <w:jc w:val="both"/>
              <w:rPr>
                <w:rFonts w:ascii="Times New Roman" w:hAnsi="Times New Roman"/>
                <w:color w:val="FF0000"/>
                <w:sz w:val="24"/>
                <w:szCs w:val="24"/>
              </w:rPr>
            </w:pPr>
            <w:r w:rsidRPr="0043169E">
              <w:rPr>
                <w:rFonts w:ascii="Times New Roman" w:hAnsi="Times New Roman"/>
                <w:color w:val="000000"/>
                <w:sz w:val="24"/>
                <w:szCs w:val="24"/>
              </w:rPr>
              <w:t xml:space="preserve">В целях исполнения полномочия реализуется  ведомственная целевая </w:t>
            </w:r>
            <w:r w:rsidRPr="0043169E">
              <w:rPr>
                <w:rFonts w:ascii="Times New Roman" w:hAnsi="Times New Roman"/>
                <w:color w:val="000000"/>
                <w:sz w:val="24"/>
                <w:szCs w:val="24"/>
              </w:rPr>
              <w:lastRenderedPageBreak/>
              <w:t>программа «Обустройство, использование, защита и охрана городских лесов»</w:t>
            </w:r>
            <w:r w:rsidRPr="0043169E">
              <w:rPr>
                <w:rFonts w:ascii="Times New Roman" w:hAnsi="Times New Roman"/>
                <w:color w:val="FF0000"/>
                <w:sz w:val="24"/>
                <w:szCs w:val="24"/>
              </w:rPr>
              <w:t xml:space="preserve">. </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w:t>
            </w: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муниципального лесного контроля и надзора</w:t>
            </w: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муниципального лесного контроля и надзора за правилами ведения лесопользования и лесного хозяйства в городских лесах</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проверок соблюдения лесного законодательства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 xml:space="preserve">150 </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color w:val="000000"/>
              </w:rPr>
            </w:pPr>
            <w:r w:rsidRPr="0043169E">
              <w:rPr>
                <w:rFonts w:ascii="Times New Roman" w:hAnsi="Times New Roman" w:cs="Times New Roman"/>
                <w:color w:val="000000"/>
              </w:rPr>
              <w:t>Количество проверок – 3</w:t>
            </w:r>
          </w:p>
          <w:p w:rsidR="0033667A" w:rsidRPr="0043169E" w:rsidRDefault="0033667A" w:rsidP="0033667A">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color w:val="000000"/>
                <w:sz w:val="24"/>
                <w:szCs w:val="24"/>
              </w:rPr>
              <w:t xml:space="preserve">В 2011 году Прокуратурой </w:t>
            </w:r>
            <w:r w:rsidR="0043169E" w:rsidRPr="0043169E">
              <w:rPr>
                <w:rFonts w:ascii="Times New Roman" w:hAnsi="Times New Roman"/>
                <w:color w:val="000000"/>
                <w:sz w:val="24"/>
                <w:szCs w:val="24"/>
              </w:rPr>
              <w:t>ХМАО - Югры</w:t>
            </w:r>
            <w:r w:rsidRPr="0043169E">
              <w:rPr>
                <w:rFonts w:ascii="Times New Roman" w:hAnsi="Times New Roman"/>
                <w:color w:val="000000"/>
                <w:sz w:val="24"/>
                <w:szCs w:val="24"/>
              </w:rPr>
              <w:t xml:space="preserve"> не был согласован план проведения проверок.  Поэтому в качестве показателя в 2011 году указано количество патрулирований. </w:t>
            </w:r>
            <w:r w:rsidRPr="0043169E">
              <w:rPr>
                <w:rFonts w:ascii="Times New Roman" w:hAnsi="Times New Roman"/>
                <w:color w:val="000000"/>
                <w:sz w:val="24"/>
                <w:szCs w:val="24"/>
              </w:rPr>
              <w:br/>
            </w:r>
            <w:proofErr w:type="gramStart"/>
            <w:r w:rsidRPr="0043169E">
              <w:rPr>
                <w:rFonts w:ascii="Times New Roman" w:hAnsi="Times New Roman"/>
                <w:color w:val="000000"/>
                <w:sz w:val="24"/>
                <w:szCs w:val="24"/>
              </w:rPr>
              <w:t>В 2012 году проведено 3 проверки в соо</w:t>
            </w:r>
            <w:r w:rsidR="00451898">
              <w:rPr>
                <w:rFonts w:ascii="Times New Roman" w:hAnsi="Times New Roman"/>
                <w:color w:val="000000"/>
                <w:sz w:val="24"/>
                <w:szCs w:val="24"/>
              </w:rPr>
              <w:t xml:space="preserve">тветствии с утвержденным планом, </w:t>
            </w:r>
            <w:r w:rsidR="00451898" w:rsidRPr="00451898">
              <w:rPr>
                <w:rFonts w:ascii="Times New Roman" w:hAnsi="Times New Roman"/>
                <w:sz w:val="24"/>
                <w:szCs w:val="24"/>
              </w:rPr>
              <w:t>количество патрулирований – 249 (увеличение связано с установившейся во 2 - 3 кв. 2012 года сухой, жаркой погодой, высоким классом пожарной опасности</w:t>
            </w:r>
            <w:r w:rsidR="00D151A5">
              <w:rPr>
                <w:rFonts w:ascii="Times New Roman" w:hAnsi="Times New Roman"/>
                <w:sz w:val="24"/>
                <w:szCs w:val="24"/>
              </w:rPr>
              <w:t xml:space="preserve"> </w:t>
            </w:r>
            <w:r w:rsidR="00451898" w:rsidRPr="00451898">
              <w:rPr>
                <w:rFonts w:ascii="Times New Roman" w:hAnsi="Times New Roman"/>
                <w:sz w:val="24"/>
                <w:szCs w:val="24"/>
              </w:rPr>
              <w:t xml:space="preserve">(5 класс). </w:t>
            </w:r>
            <w:r w:rsidRPr="00451898">
              <w:rPr>
                <w:rFonts w:ascii="Times New Roman" w:hAnsi="Times New Roman"/>
                <w:sz w:val="24"/>
                <w:szCs w:val="24"/>
              </w:rPr>
              <w:t xml:space="preserve"> </w:t>
            </w:r>
            <w:proofErr w:type="gramEnd"/>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Площадь лесов, на которых устранены нарушения норм лесного законодательства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12,3 га</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12,3 га</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color w:val="000000"/>
                <w:sz w:val="24"/>
                <w:szCs w:val="24"/>
              </w:rPr>
            </w:pPr>
            <w:r w:rsidRPr="0043169E">
              <w:rPr>
                <w:rFonts w:ascii="Times New Roman" w:hAnsi="Times New Roman"/>
                <w:color w:val="000000"/>
                <w:sz w:val="24"/>
                <w:szCs w:val="24"/>
              </w:rPr>
              <w:t>Показатель определён планируемыми проверками при осуществлении муниципального лесного контроля</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t>4.</w:t>
            </w: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в пределах, установленных водным законодательством РФ, полномочий собственника водных объектов общего пользования для личных и бытовых нужд </w:t>
            </w:r>
            <w:r w:rsidRPr="0043169E">
              <w:rPr>
                <w:rFonts w:ascii="Times New Roman" w:hAnsi="Times New Roman"/>
                <w:sz w:val="24"/>
                <w:szCs w:val="24"/>
              </w:rPr>
              <w:lastRenderedPageBreak/>
              <w:t>и информирование населения об ограничениях использования таких водных объектов</w:t>
            </w: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1. Осуществляет в пределах компетенции приостановление водопользования и устанавливает </w:t>
            </w:r>
            <w:proofErr w:type="gramStart"/>
            <w:r w:rsidRPr="0043169E">
              <w:rPr>
                <w:rFonts w:ascii="Times New Roman" w:hAnsi="Times New Roman"/>
                <w:sz w:val="24"/>
                <w:szCs w:val="24"/>
              </w:rPr>
              <w:t>своими</w:t>
            </w:r>
            <w:proofErr w:type="gramEnd"/>
            <w:r w:rsidRPr="0043169E">
              <w:rPr>
                <w:rFonts w:ascii="Times New Roman" w:hAnsi="Times New Roman"/>
                <w:sz w:val="24"/>
                <w:szCs w:val="24"/>
              </w:rPr>
              <w:t xml:space="preserve"> НПА ограничения водопользования в соответствии с федеральным законодательством.</w:t>
            </w:r>
          </w:p>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2. Осуществляет в </w:t>
            </w:r>
            <w:r w:rsidRPr="0043169E">
              <w:rPr>
                <w:rFonts w:ascii="Times New Roman" w:hAnsi="Times New Roman"/>
                <w:sz w:val="24"/>
                <w:szCs w:val="24"/>
              </w:rPr>
              <w:lastRenderedPageBreak/>
              <w:t>пределах, установленных водным законодательством РФ, полномочия собственника водных объектов, находящихся в собственности городского округа, устанавливает правила использования водных объектов общего пользования для личных и бытовых нужд.</w:t>
            </w:r>
          </w:p>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3. Предоставляет гражданам информацию об ограничениях водопользования на водных объектах общего пользования, расположенных на территории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Количество мероприятий, организуемых в пределах компетенции, установленной водным законодательством РФ</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Полномочие осуществляется в соответствии с постановлением Администрации города от 14.08.2009 № 3155 «Об утверждении Правил использования водных объектов общего пользования для </w:t>
            </w:r>
            <w:r w:rsidRPr="0043169E">
              <w:rPr>
                <w:rFonts w:ascii="Times New Roman" w:hAnsi="Times New Roman"/>
                <w:sz w:val="24"/>
                <w:szCs w:val="24"/>
              </w:rPr>
              <w:lastRenderedPageBreak/>
              <w:t>личных бытовых нужд на территории муниципального образования городской округ город Сургут».</w:t>
            </w: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Предоставление информации о санитарном состоянии и ограничениях на водных объектах (запрет купания)</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pStyle w:val="a3"/>
              <w:jc w:val="left"/>
              <w:rPr>
                <w:rFonts w:ascii="Times New Roman" w:hAnsi="Times New Roman" w:cs="Times New Roman"/>
                <w:color w:val="000000" w:themeColor="text1"/>
              </w:rPr>
            </w:pPr>
            <w:r w:rsidRPr="0043169E">
              <w:rPr>
                <w:rFonts w:ascii="Times New Roman" w:hAnsi="Times New Roman" w:cs="Times New Roman"/>
                <w:color w:val="000000" w:themeColor="text1"/>
              </w:rPr>
              <w:br/>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color w:val="000000" w:themeColor="text1"/>
              </w:rPr>
            </w:pPr>
            <w:r w:rsidRPr="0043169E">
              <w:rPr>
                <w:rFonts w:ascii="Times New Roman" w:hAnsi="Times New Roman" w:cs="Times New Roman"/>
                <w:color w:val="000000" w:themeColor="text1"/>
              </w:rPr>
              <w:lastRenderedPageBreak/>
              <w:t xml:space="preserve">Полномочие осуществляется в соответствии с Постановление Администрации города Сургута от 09.12.2011 года № 8536 «Об утверждении административного регламента предоставления муниципальной услуги </w:t>
            </w:r>
            <w:r w:rsidRPr="0043169E">
              <w:rPr>
                <w:rFonts w:ascii="Times New Roman" w:hAnsi="Times New Roman" w:cs="Times New Roman"/>
                <w:color w:val="000000" w:themeColor="text1"/>
              </w:rPr>
              <w:lastRenderedPageBreak/>
              <w:t>«Представление информации об ограничениях водопользования на водных объектах общего пользования»</w:t>
            </w: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br/>
              <w:t>Количество публикаций в СМИ – 6 ед.</w:t>
            </w:r>
          </w:p>
          <w:p w:rsidR="0033667A" w:rsidRPr="0043169E" w:rsidRDefault="0033667A" w:rsidP="0033667A">
            <w:pPr>
              <w:pStyle w:val="a3"/>
              <w:rPr>
                <w:rFonts w:ascii="Times New Roman" w:hAnsi="Times New Roman" w:cs="Times New Roman"/>
                <w:color w:val="000000" w:themeColor="text1"/>
              </w:rPr>
            </w:pPr>
          </w:p>
          <w:p w:rsidR="0033667A" w:rsidRPr="0043169E" w:rsidRDefault="0033667A" w:rsidP="0033667A">
            <w:pPr>
              <w:pStyle w:val="a3"/>
              <w:jc w:val="left"/>
              <w:rPr>
                <w:rFonts w:ascii="Times New Roman" w:hAnsi="Times New Roman" w:cs="Times New Roman"/>
                <w:color w:val="000000" w:themeColor="text1"/>
              </w:rPr>
            </w:pPr>
            <w:r w:rsidRPr="0043169E">
              <w:rPr>
                <w:rFonts w:ascii="Times New Roman" w:hAnsi="Times New Roman" w:cs="Times New Roman"/>
                <w:color w:val="000000" w:themeColor="text1"/>
              </w:rPr>
              <w:t>Предоставление информации о санитарном состоянии и ограничениях на водных объектах в СМИ путем публикации объявлений.</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Соответствие водных объектов экологическим </w:t>
            </w:r>
            <w:r w:rsidRPr="0043169E">
              <w:rPr>
                <w:rFonts w:ascii="Times New Roman" w:hAnsi="Times New Roman"/>
                <w:sz w:val="24"/>
                <w:szCs w:val="24"/>
              </w:rPr>
              <w:lastRenderedPageBreak/>
              <w:t>требованиям</w:t>
            </w:r>
          </w:p>
        </w:tc>
        <w:tc>
          <w:tcPr>
            <w:tcW w:w="3997"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ind w:left="-53" w:right="-22"/>
              <w:rPr>
                <w:rFonts w:ascii="Times New Roman" w:hAnsi="Times New Roman" w:cs="Times New Roman"/>
              </w:rPr>
            </w:pPr>
            <w:r w:rsidRPr="0043169E">
              <w:rPr>
                <w:rFonts w:ascii="Times New Roman" w:hAnsi="Times New Roman" w:cs="Times New Roman"/>
              </w:rPr>
              <w:lastRenderedPageBreak/>
              <w:t>Водные объекты не соответствуют санитарно-эпидемиологическим требованиям</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Проведены исследования 5 водоёмов города (водохранилище ГРЭС-1, ГРЭС-2, </w:t>
            </w:r>
            <w:proofErr w:type="spellStart"/>
            <w:r w:rsidRPr="0043169E">
              <w:rPr>
                <w:rFonts w:ascii="Times New Roman" w:hAnsi="Times New Roman"/>
                <w:sz w:val="24"/>
                <w:szCs w:val="24"/>
              </w:rPr>
              <w:t>р</w:t>
            </w:r>
            <w:proofErr w:type="gramStart"/>
            <w:r w:rsidRPr="0043169E">
              <w:rPr>
                <w:rFonts w:ascii="Times New Roman" w:hAnsi="Times New Roman"/>
                <w:sz w:val="24"/>
                <w:szCs w:val="24"/>
              </w:rPr>
              <w:t>.С</w:t>
            </w:r>
            <w:proofErr w:type="gramEnd"/>
            <w:r w:rsidRPr="0043169E">
              <w:rPr>
                <w:rFonts w:ascii="Times New Roman" w:hAnsi="Times New Roman"/>
                <w:sz w:val="24"/>
                <w:szCs w:val="24"/>
              </w:rPr>
              <w:t>айма</w:t>
            </w:r>
            <w:proofErr w:type="spellEnd"/>
            <w:r w:rsidRPr="0043169E">
              <w:rPr>
                <w:rFonts w:ascii="Times New Roman" w:hAnsi="Times New Roman"/>
                <w:sz w:val="24"/>
                <w:szCs w:val="24"/>
              </w:rPr>
              <w:t xml:space="preserve">, </w:t>
            </w:r>
            <w:proofErr w:type="spellStart"/>
            <w:r w:rsidRPr="0043169E">
              <w:rPr>
                <w:rFonts w:ascii="Times New Roman" w:hAnsi="Times New Roman"/>
                <w:sz w:val="24"/>
                <w:szCs w:val="24"/>
              </w:rPr>
              <w:t>р.Обь</w:t>
            </w:r>
            <w:proofErr w:type="spellEnd"/>
            <w:r w:rsidRPr="0043169E">
              <w:rPr>
                <w:rFonts w:ascii="Times New Roman" w:hAnsi="Times New Roman"/>
                <w:sz w:val="24"/>
                <w:szCs w:val="24"/>
              </w:rPr>
              <w:t xml:space="preserve">, </w:t>
            </w:r>
            <w:proofErr w:type="spellStart"/>
            <w:r w:rsidRPr="0043169E">
              <w:rPr>
                <w:rFonts w:ascii="Times New Roman" w:hAnsi="Times New Roman"/>
                <w:sz w:val="24"/>
                <w:szCs w:val="24"/>
              </w:rPr>
              <w:t>р.Черная</w:t>
            </w:r>
            <w:proofErr w:type="spellEnd"/>
            <w:r w:rsidRPr="0043169E">
              <w:rPr>
                <w:rFonts w:ascii="Times New Roman" w:hAnsi="Times New Roman"/>
                <w:sz w:val="24"/>
                <w:szCs w:val="24"/>
              </w:rPr>
              <w:t xml:space="preserve">) Согласно </w:t>
            </w:r>
            <w:r w:rsidRPr="0043169E">
              <w:rPr>
                <w:rFonts w:ascii="Times New Roman" w:hAnsi="Times New Roman"/>
                <w:sz w:val="24"/>
                <w:szCs w:val="24"/>
              </w:rPr>
              <w:lastRenderedPageBreak/>
              <w:t xml:space="preserve">заключениям территориального отдела </w:t>
            </w:r>
            <w:proofErr w:type="spellStart"/>
            <w:r w:rsidRPr="0043169E">
              <w:rPr>
                <w:rFonts w:ascii="Times New Roman" w:hAnsi="Times New Roman"/>
                <w:sz w:val="24"/>
                <w:szCs w:val="24"/>
              </w:rPr>
              <w:t>Роспотребнадзора</w:t>
            </w:r>
            <w:proofErr w:type="spellEnd"/>
            <w:r w:rsidRPr="0043169E">
              <w:rPr>
                <w:rFonts w:ascii="Times New Roman" w:hAnsi="Times New Roman"/>
                <w:sz w:val="24"/>
                <w:szCs w:val="24"/>
              </w:rPr>
              <w:t xml:space="preserve"> поверхностная вода открытых водоёмов  не соответствует гигиеническим показателям (взвешенные вещества, цветность, массовая концентрация железа, нефть, водородный показатель, кислород растворённый, массовая концентрация аммиака) СанПиН 2.1.5.980-00 «Гигиенические требования к охране поверхностных вод».</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5.</w:t>
            </w: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регулирования отношений недропользования в границах муниципальных образований в пределах полномочий, предоставленных федеральным законодательством и законодательством ХМАО – Югры</w:t>
            </w: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Участвует в решении вопросов, связанных с соблюдением социально-экономических и экологических интересов населения городского округа при предоставлении недр в пользование и отводе земельных участков.</w:t>
            </w:r>
          </w:p>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Вносит в уполномоченный орган исполнительной власти ХМАО – Югры </w:t>
            </w:r>
            <w:r w:rsidRPr="0043169E">
              <w:rPr>
                <w:rFonts w:ascii="Times New Roman" w:hAnsi="Times New Roman"/>
                <w:sz w:val="24"/>
                <w:szCs w:val="24"/>
              </w:rPr>
              <w:lastRenderedPageBreak/>
              <w:t>предложения об ограничении, приостановлении или досрочном прекращении права пользования недрами в случаях, установленных федеральным законодательством и законодательством ХМАО – Югры</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предложений об ограничении, приостановлении или досрочном прекращении права пользования недрами</w:t>
            </w:r>
          </w:p>
        </w:tc>
        <w:tc>
          <w:tcPr>
            <w:tcW w:w="3997"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Разработан 1 НПА – постановление Администрации города от 07.06.2011 года № 3444 «Об утверждении административного регламента проведения проверок при осуществлении муниципального контроля  за рациональным использованием и охраной недр для геологического изучения, разведки и добычи общераспространённых полезных ископаемых, а также строительства и эксплуатации  сооружений местного значения, не связанных с добычей полезных ископаемых на территории муниципального образования городской округ город Сургут»</w:t>
            </w:r>
            <w:proofErr w:type="gramEnd"/>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Плановые проверки проводятся 1 раз в 3 года, план проверок согласовывается органами прокуратуры. В 2012 году п</w:t>
            </w:r>
            <w:r w:rsidRPr="0043169E">
              <w:rPr>
                <w:rFonts w:ascii="Times New Roman" w:eastAsia="Calibri" w:hAnsi="Times New Roman"/>
                <w:sz w:val="24"/>
                <w:szCs w:val="24"/>
              </w:rPr>
              <w:t xml:space="preserve">рокуратурой не был согласован проект ежегодного плана проверок. В связи с чем,  проверки  при осуществлении </w:t>
            </w:r>
            <w:r w:rsidRPr="0043169E">
              <w:rPr>
                <w:rFonts w:ascii="Times New Roman" w:hAnsi="Times New Roman"/>
                <w:sz w:val="24"/>
                <w:szCs w:val="24"/>
              </w:rPr>
              <w:t xml:space="preserve">муниципального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рациональным использованием и охраной недр</w:t>
            </w:r>
            <w:r w:rsidRPr="0043169E">
              <w:rPr>
                <w:rFonts w:ascii="Times New Roman" w:eastAsia="Calibri" w:hAnsi="Times New Roman"/>
                <w:sz w:val="24"/>
                <w:szCs w:val="24"/>
              </w:rPr>
              <w:t xml:space="preserve"> не проводились.</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недропользования в границах городского округа в соответствии с требованием законодательства</w:t>
            </w:r>
          </w:p>
        </w:tc>
        <w:tc>
          <w:tcPr>
            <w:tcW w:w="3997"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rPr>
                <w:rFonts w:ascii="Times New Roman" w:hAnsi="Times New Roman" w:cs="Times New Roman"/>
              </w:rPr>
            </w:pPr>
            <w:r w:rsidRPr="0043169E">
              <w:rPr>
                <w:rFonts w:ascii="Times New Roman" w:hAnsi="Times New Roman" w:cs="Times New Roman"/>
              </w:rPr>
              <w:t>В соответствии с требованиями законодательства</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 xml:space="preserve">По обращению Администрации города Отделом государственного геологического контроля </w:t>
            </w:r>
            <w:proofErr w:type="spellStart"/>
            <w:r w:rsidRPr="0043169E">
              <w:rPr>
                <w:rFonts w:ascii="Times New Roman" w:hAnsi="Times New Roman"/>
                <w:sz w:val="24"/>
                <w:szCs w:val="24"/>
              </w:rPr>
              <w:t>Природнадзора</w:t>
            </w:r>
            <w:proofErr w:type="spellEnd"/>
            <w:r w:rsidRPr="0043169E">
              <w:rPr>
                <w:rFonts w:ascii="Times New Roman" w:hAnsi="Times New Roman"/>
                <w:sz w:val="24"/>
                <w:szCs w:val="24"/>
              </w:rPr>
              <w:t xml:space="preserve"> – Югры проведена плановая документарная выездная проверка в отношении ЗАО «Компания МТА». По результатам проверки составлен акт от 26.07.2012 № 10-19/2012. Выявлено нарушение требований утвержденного в установленном порядке технического проекта. Возбуждено административное дело по ч.2 ст.7.3 КоАП РФ за пользование недрами с нарушением условий, предусмотренных лицензией на пользование недрами.</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t>6.</w:t>
            </w: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Организация благоустройства и озеленения </w:t>
            </w:r>
            <w:r w:rsidRPr="0043169E">
              <w:rPr>
                <w:rFonts w:ascii="Times New Roman" w:hAnsi="Times New Roman"/>
                <w:sz w:val="24"/>
                <w:szCs w:val="24"/>
              </w:rPr>
              <w:lastRenderedPageBreak/>
              <w:t>территорий городского округа</w:t>
            </w: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Организация мероприятий по благоустройству и </w:t>
            </w:r>
            <w:r w:rsidRPr="0043169E">
              <w:rPr>
                <w:rFonts w:ascii="Times New Roman" w:hAnsi="Times New Roman"/>
                <w:sz w:val="24"/>
                <w:szCs w:val="24"/>
              </w:rPr>
              <w:lastRenderedPageBreak/>
              <w:t>озеленению территорий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мероприятий по благоустройству и </w:t>
            </w:r>
            <w:r w:rsidRPr="0043169E">
              <w:rPr>
                <w:rFonts w:ascii="Times New Roman" w:hAnsi="Times New Roman"/>
                <w:sz w:val="24"/>
                <w:szCs w:val="24"/>
              </w:rPr>
              <w:lastRenderedPageBreak/>
              <w:t>озеленению территорий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rPr>
                <w:rFonts w:ascii="Times New Roman" w:hAnsi="Times New Roman" w:cs="Times New Roman"/>
              </w:rPr>
            </w:pPr>
            <w:r w:rsidRPr="0043169E">
              <w:rPr>
                <w:rFonts w:ascii="Times New Roman" w:hAnsi="Times New Roman" w:cs="Times New Roman"/>
              </w:rPr>
              <w:lastRenderedPageBreak/>
              <w:t xml:space="preserve">Содержание мест общего пользования – </w:t>
            </w:r>
            <w:r w:rsidRPr="0043169E">
              <w:rPr>
                <w:rFonts w:ascii="Times New Roman" w:hAnsi="Times New Roman" w:cs="Times New Roman"/>
              </w:rPr>
              <w:lastRenderedPageBreak/>
              <w:t>241 га;</w:t>
            </w:r>
          </w:p>
          <w:p w:rsidR="0033667A" w:rsidRPr="0043169E" w:rsidRDefault="0033667A" w:rsidP="0033667A">
            <w:pPr>
              <w:spacing w:after="0" w:line="240" w:lineRule="auto"/>
              <w:jc w:val="both"/>
              <w:rPr>
                <w:rFonts w:ascii="Times New Roman" w:hAnsi="Times New Roman"/>
                <w:sz w:val="24"/>
                <w:szCs w:val="24"/>
              </w:rPr>
            </w:pPr>
            <w:r w:rsidRPr="0043169E">
              <w:rPr>
                <w:rFonts w:ascii="Times New Roman" w:hAnsi="Times New Roman"/>
                <w:sz w:val="24"/>
                <w:szCs w:val="24"/>
              </w:rPr>
              <w:t>создание и содержание цветников – 8 110 кв. м</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color w:val="000000"/>
              </w:rPr>
            </w:pPr>
            <w:r w:rsidRPr="0043169E">
              <w:rPr>
                <w:rFonts w:ascii="Times New Roman" w:hAnsi="Times New Roman" w:cs="Times New Roman"/>
                <w:color w:val="000000"/>
              </w:rPr>
              <w:lastRenderedPageBreak/>
              <w:t xml:space="preserve">Содержание мест общего пользования </w:t>
            </w:r>
            <w:r w:rsidRPr="0043169E">
              <w:rPr>
                <w:rFonts w:ascii="Times New Roman" w:hAnsi="Times New Roman" w:cs="Times New Roman"/>
              </w:rPr>
              <w:t>–</w:t>
            </w:r>
            <w:r w:rsidRPr="0043169E">
              <w:rPr>
                <w:rFonts w:ascii="Times New Roman" w:hAnsi="Times New Roman" w:cs="Times New Roman"/>
                <w:color w:val="000000"/>
              </w:rPr>
              <w:t xml:space="preserve"> </w:t>
            </w:r>
            <w:r w:rsidRPr="0043169E">
              <w:rPr>
                <w:rFonts w:ascii="Times New Roman" w:hAnsi="Times New Roman" w:cs="Times New Roman"/>
                <w:color w:val="000000"/>
              </w:rPr>
              <w:lastRenderedPageBreak/>
              <w:t>241 га;</w:t>
            </w:r>
          </w:p>
          <w:p w:rsidR="0033667A" w:rsidRPr="0043169E" w:rsidRDefault="0033667A" w:rsidP="0033667A">
            <w:pPr>
              <w:spacing w:after="0" w:line="240" w:lineRule="auto"/>
              <w:jc w:val="both"/>
              <w:rPr>
                <w:rFonts w:ascii="Times New Roman" w:hAnsi="Times New Roman"/>
                <w:sz w:val="24"/>
                <w:szCs w:val="24"/>
              </w:rPr>
            </w:pPr>
            <w:r w:rsidRPr="0043169E">
              <w:rPr>
                <w:rFonts w:ascii="Times New Roman" w:hAnsi="Times New Roman"/>
                <w:color w:val="000000"/>
                <w:sz w:val="24"/>
                <w:szCs w:val="24"/>
              </w:rPr>
              <w:t xml:space="preserve">создание и содержание цветников </w:t>
            </w:r>
            <w:r w:rsidRPr="0043169E">
              <w:rPr>
                <w:rFonts w:ascii="Times New Roman" w:hAnsi="Times New Roman"/>
                <w:sz w:val="24"/>
                <w:szCs w:val="24"/>
              </w:rPr>
              <w:t>–</w:t>
            </w:r>
            <w:r w:rsidRPr="0043169E">
              <w:rPr>
                <w:rFonts w:ascii="Times New Roman" w:hAnsi="Times New Roman"/>
                <w:color w:val="000000"/>
                <w:sz w:val="24"/>
                <w:szCs w:val="24"/>
              </w:rPr>
              <w:t xml:space="preserve"> 8110 кв. м.</w:t>
            </w:r>
          </w:p>
        </w:tc>
        <w:tc>
          <w:tcPr>
            <w:tcW w:w="4667" w:type="dxa"/>
            <w:vMerge w:val="restart"/>
            <w:tcBorders>
              <w:top w:val="single" w:sz="4" w:space="0" w:color="000000"/>
              <w:left w:val="single" w:sz="4" w:space="0" w:color="000000"/>
              <w:right w:val="single" w:sz="4" w:space="0" w:color="000000"/>
            </w:tcBorders>
          </w:tcPr>
          <w:p w:rsidR="0033667A" w:rsidRPr="0043169E" w:rsidRDefault="0033667A" w:rsidP="00D151A5">
            <w:pPr>
              <w:pStyle w:val="ae"/>
              <w:spacing w:after="0" w:line="240" w:lineRule="auto"/>
              <w:ind w:left="0"/>
              <w:jc w:val="both"/>
              <w:rPr>
                <w:rFonts w:ascii="Times New Roman" w:hAnsi="Times New Roman"/>
                <w:color w:val="000000"/>
                <w:sz w:val="24"/>
                <w:szCs w:val="24"/>
              </w:rPr>
            </w:pPr>
            <w:r w:rsidRPr="0043169E">
              <w:rPr>
                <w:rFonts w:ascii="Times New Roman" w:hAnsi="Times New Roman"/>
                <w:color w:val="000000"/>
                <w:sz w:val="24"/>
                <w:szCs w:val="24"/>
              </w:rPr>
              <w:lastRenderedPageBreak/>
              <w:t xml:space="preserve">Создание и содержание цветников осуществляется в соответствии с выделенными бюджетными </w:t>
            </w:r>
            <w:r w:rsidRPr="0043169E">
              <w:rPr>
                <w:rFonts w:ascii="Times New Roman" w:hAnsi="Times New Roman"/>
                <w:color w:val="000000"/>
                <w:sz w:val="24"/>
                <w:szCs w:val="24"/>
              </w:rPr>
              <w:lastRenderedPageBreak/>
              <w:t>ассигнованиями в рамках реализации ВЦП  «</w:t>
            </w:r>
            <w:r w:rsidRPr="0043169E">
              <w:rPr>
                <w:rFonts w:ascii="Times New Roman" w:hAnsi="Times New Roman"/>
                <w:sz w:val="24"/>
                <w:szCs w:val="24"/>
              </w:rPr>
              <w:t>Благоустройство рекреационных зон»</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Содержание парков, скверов, набережных и мемориальных комплексов</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c"/>
              <w:spacing w:after="0"/>
              <w:jc w:val="center"/>
              <w:rPr>
                <w:rFonts w:ascii="Times New Roman" w:hAnsi="Times New Roman" w:cs="Times New Roman"/>
                <w:sz w:val="24"/>
                <w:szCs w:val="24"/>
              </w:rPr>
            </w:pPr>
            <w:r w:rsidRPr="0043169E">
              <w:rPr>
                <w:rFonts w:ascii="Times New Roman" w:hAnsi="Times New Roman" w:cs="Times New Roman"/>
                <w:sz w:val="24"/>
                <w:szCs w:val="24"/>
              </w:rPr>
              <w:t>162,52 га</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c"/>
              <w:spacing w:after="0"/>
              <w:jc w:val="center"/>
              <w:rPr>
                <w:rFonts w:ascii="Times New Roman" w:hAnsi="Times New Roman" w:cs="Times New Roman"/>
                <w:sz w:val="24"/>
                <w:szCs w:val="24"/>
              </w:rPr>
            </w:pPr>
            <w:r w:rsidRPr="0043169E">
              <w:rPr>
                <w:rFonts w:ascii="Times New Roman" w:hAnsi="Times New Roman" w:cs="Times New Roman"/>
                <w:sz w:val="24"/>
                <w:szCs w:val="24"/>
              </w:rPr>
              <w:t>162,52 га</w:t>
            </w:r>
          </w:p>
        </w:tc>
        <w:tc>
          <w:tcPr>
            <w:tcW w:w="4667" w:type="dxa"/>
            <w:vMerge/>
            <w:tcBorders>
              <w:left w:val="single" w:sz="4" w:space="0" w:color="000000"/>
              <w:bottom w:val="single" w:sz="4" w:space="0" w:color="000000"/>
              <w:right w:val="single" w:sz="4" w:space="0" w:color="000000"/>
            </w:tcBorders>
            <w:vAlign w:val="center"/>
          </w:tcPr>
          <w:p w:rsidR="0033667A" w:rsidRPr="0043169E" w:rsidRDefault="0033667A" w:rsidP="0033667A">
            <w:pPr>
              <w:pStyle w:val="ac"/>
              <w:spacing w:after="0"/>
              <w:jc w:val="center"/>
              <w:rPr>
                <w:rFonts w:ascii="Times New Roman" w:hAnsi="Times New Roman" w:cs="Times New Roman"/>
                <w:sz w:val="24"/>
                <w:szCs w:val="24"/>
              </w:rPr>
            </w:pP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Уровень благоустройства и озеленения  территорий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Достаточный</w:t>
            </w:r>
            <w:r w:rsidRPr="0043169E">
              <w:rPr>
                <w:rFonts w:ascii="Times New Roman" w:hAnsi="Times New Roman" w:cs="Times New Roman"/>
              </w:rPr>
              <w:br/>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Достаточный</w:t>
            </w:r>
          </w:p>
          <w:p w:rsidR="0033667A" w:rsidRPr="0043169E" w:rsidRDefault="0033667A" w:rsidP="0033667A">
            <w:pPr>
              <w:pStyle w:val="a3"/>
              <w:jc w:val="center"/>
              <w:rPr>
                <w:rFonts w:ascii="Times New Roman" w:hAnsi="Times New Roman" w:cs="Times New Roman"/>
              </w:rPr>
            </w:pPr>
          </w:p>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(в соответствии с ежегодным социологическим опросом населения)</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Показатели достигаются путем реализации ВЦП «Благоустройство рекреационных зон».</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 xml:space="preserve">Муниципальная работа выполняется регулярно силами МБУ «Управление лесопаркового хозяйства и экологической безопасности» при выполнении муниципального задания, с периодичностью 6 дней в неделю. Общий уровень </w:t>
            </w:r>
            <w:r w:rsidRPr="0043169E">
              <w:rPr>
                <w:rFonts w:ascii="Times New Roman" w:hAnsi="Times New Roman"/>
                <w:sz w:val="24"/>
                <w:szCs w:val="24"/>
                <w:u w:val="single"/>
              </w:rPr>
              <w:t>качества</w:t>
            </w:r>
            <w:r w:rsidRPr="0043169E">
              <w:rPr>
                <w:rFonts w:ascii="Times New Roman" w:hAnsi="Times New Roman"/>
                <w:sz w:val="24"/>
                <w:szCs w:val="24"/>
              </w:rPr>
              <w:t xml:space="preserve"> благоустройства оценивается как достаточный, в рамках доведённых бюджетных ассигнований. С</w:t>
            </w:r>
            <w:r w:rsidRPr="0043169E">
              <w:rPr>
                <w:rFonts w:ascii="Times New Roman" w:eastAsiaTheme="minorHAnsi" w:hAnsi="Times New Roman"/>
                <w:sz w:val="24"/>
                <w:szCs w:val="24"/>
                <w:lang w:eastAsia="en-US"/>
              </w:rPr>
              <w:t>тандарты качества муниципальных работ по благоустройству рекреационных зон утверждены Постановлением</w:t>
            </w:r>
            <w:r w:rsidR="00451898">
              <w:rPr>
                <w:rFonts w:ascii="Times New Roman" w:eastAsiaTheme="minorHAnsi" w:hAnsi="Times New Roman"/>
                <w:sz w:val="24"/>
                <w:szCs w:val="24"/>
                <w:lang w:eastAsia="en-US"/>
              </w:rPr>
              <w:t xml:space="preserve"> Администрации города</w:t>
            </w:r>
            <w:r w:rsidRPr="0043169E">
              <w:rPr>
                <w:rFonts w:ascii="Times New Roman" w:eastAsiaTheme="minorHAnsi" w:hAnsi="Times New Roman"/>
                <w:sz w:val="24"/>
                <w:szCs w:val="24"/>
                <w:lang w:eastAsia="en-US"/>
              </w:rPr>
              <w:t xml:space="preserve"> от 08.10.2010 № 5217 «Об утверждении отдельных стандартов качества». </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t>7.</w:t>
            </w: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Организация сбора, вывоза, утилизации и переработки бытовых и промышленных </w:t>
            </w:r>
            <w:r w:rsidRPr="0043169E">
              <w:rPr>
                <w:rFonts w:ascii="Times New Roman" w:hAnsi="Times New Roman"/>
                <w:sz w:val="24"/>
                <w:szCs w:val="24"/>
              </w:rPr>
              <w:lastRenderedPageBreak/>
              <w:t>отходов</w:t>
            </w: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Организация мероприятий по обращению с отходами производства и потребления</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собранных, вывезенных и утилизированных твёрдых бытовых отходов</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26 812 куб. м</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28 711 куб. м</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color w:val="FF0000"/>
                <w:sz w:val="24"/>
                <w:szCs w:val="24"/>
              </w:rPr>
            </w:pPr>
            <w:r w:rsidRPr="0043169E">
              <w:rPr>
                <w:rFonts w:ascii="Times New Roman" w:hAnsi="Times New Roman"/>
                <w:sz w:val="24"/>
                <w:szCs w:val="24"/>
              </w:rPr>
              <w:t xml:space="preserve">Фактический объём собранных, вывезенных и утилизированных твёрдых бытовых и крупногабаритных отходов от муниципальных образовательных учреждений, предоставленных департаментом образования </w:t>
            </w:r>
            <w:r w:rsidRPr="0043169E">
              <w:rPr>
                <w:rFonts w:ascii="Times New Roman" w:hAnsi="Times New Roman"/>
                <w:sz w:val="24"/>
                <w:szCs w:val="24"/>
              </w:rPr>
              <w:lastRenderedPageBreak/>
              <w:t>Администрации города, в том числе в результате выполненных ремонтных работ в учреждениях</w:t>
            </w:r>
            <w:r w:rsidR="00D151A5">
              <w:rPr>
                <w:rFonts w:ascii="Times New Roman" w:hAnsi="Times New Roman"/>
                <w:sz w:val="24"/>
                <w:szCs w:val="24"/>
              </w:rPr>
              <w:t>.</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собранных, вывезенных и утилизированных медицинских и биологических отходов класса «А», «Б»</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ind w:right="-108"/>
              <w:rPr>
                <w:rFonts w:ascii="Times New Roman" w:hAnsi="Times New Roman" w:cs="Times New Roman"/>
              </w:rPr>
            </w:pPr>
            <w:r w:rsidRPr="0043169E">
              <w:rPr>
                <w:rFonts w:ascii="Times New Roman" w:hAnsi="Times New Roman" w:cs="Times New Roman"/>
              </w:rPr>
              <w:t>Класса «А» – 10 472  м3</w:t>
            </w:r>
          </w:p>
          <w:p w:rsidR="0033667A" w:rsidRPr="0043169E" w:rsidRDefault="0033667A" w:rsidP="0033667A">
            <w:pPr>
              <w:pStyle w:val="a3"/>
              <w:rPr>
                <w:rFonts w:ascii="Times New Roman" w:hAnsi="Times New Roman" w:cs="Times New Roman"/>
              </w:rPr>
            </w:pPr>
            <w:r w:rsidRPr="0043169E">
              <w:rPr>
                <w:rFonts w:ascii="Times New Roman" w:hAnsi="Times New Roman" w:cs="Times New Roman"/>
              </w:rPr>
              <w:br/>
              <w:t>Класса «Б» – 69 469 кг</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Класса «А» – 8 661 м3</w:t>
            </w:r>
            <w:r w:rsidRPr="0043169E">
              <w:rPr>
                <w:rFonts w:ascii="Times New Roman" w:hAnsi="Times New Roman" w:cs="Times New Roman"/>
              </w:rPr>
              <w:br/>
            </w:r>
            <w:r w:rsidRPr="0043169E">
              <w:rPr>
                <w:rFonts w:ascii="Times New Roman" w:hAnsi="Times New Roman" w:cs="Times New Roman"/>
              </w:rPr>
              <w:br/>
              <w:t>Класса «Б» – 76 219 кг</w:t>
            </w:r>
          </w:p>
          <w:p w:rsidR="0033667A" w:rsidRPr="0043169E" w:rsidRDefault="0033667A" w:rsidP="0033667A">
            <w:pPr>
              <w:spacing w:after="0" w:line="240" w:lineRule="auto"/>
              <w:rPr>
                <w:rFonts w:ascii="Times New Roman" w:hAnsi="Times New Roman"/>
                <w:sz w:val="24"/>
                <w:szCs w:val="24"/>
              </w:rPr>
            </w:pPr>
          </w:p>
          <w:p w:rsidR="0033667A" w:rsidRPr="0043169E" w:rsidRDefault="0033667A" w:rsidP="0033667A">
            <w:pPr>
              <w:spacing w:after="0" w:line="240" w:lineRule="auto"/>
              <w:rPr>
                <w:rFonts w:ascii="Times New Roman" w:hAnsi="Times New Roman"/>
                <w:color w:val="C00000"/>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33667A" w:rsidRPr="00D151A5" w:rsidRDefault="004C2C0F" w:rsidP="00E511C9">
            <w:pPr>
              <w:spacing w:after="0" w:line="240" w:lineRule="auto"/>
              <w:jc w:val="both"/>
              <w:rPr>
                <w:rFonts w:ascii="Times New Roman" w:hAnsi="Times New Roman"/>
                <w:sz w:val="24"/>
                <w:szCs w:val="24"/>
              </w:rPr>
            </w:pPr>
            <w:r w:rsidRPr="00D151A5">
              <w:rPr>
                <w:rFonts w:ascii="Times New Roman" w:hAnsi="Times New Roman"/>
                <w:sz w:val="24"/>
                <w:szCs w:val="24"/>
              </w:rPr>
              <w:t>Фактический объём образованных отходов от муниципальных бюджетных учреждений здравоохранения</w:t>
            </w:r>
            <w:r w:rsidR="00D151A5">
              <w:rPr>
                <w:rFonts w:ascii="Times New Roman" w:hAnsi="Times New Roman"/>
                <w:sz w:val="24"/>
                <w:szCs w:val="24"/>
              </w:rPr>
              <w:t>.</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Обращение с отходами производства и потребления на территории городского округа в соответствии с законодательством</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В соответствии с законодательством.</w:t>
            </w:r>
          </w:p>
          <w:p w:rsidR="0033667A" w:rsidRPr="0043169E" w:rsidRDefault="0033667A" w:rsidP="0033667A">
            <w:pPr>
              <w:spacing w:after="0" w:line="240" w:lineRule="auto"/>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t xml:space="preserve"> В соответствии с законодательством.</w:t>
            </w:r>
          </w:p>
          <w:p w:rsidR="0033667A" w:rsidRPr="0043169E" w:rsidRDefault="0033667A" w:rsidP="0033667A">
            <w:pPr>
              <w:spacing w:after="0" w:line="240" w:lineRule="auto"/>
              <w:rPr>
                <w:rFonts w:ascii="Times New Roman" w:hAnsi="Times New Roman"/>
                <w:sz w:val="24"/>
                <w:szCs w:val="24"/>
              </w:rPr>
            </w:pPr>
            <w:r w:rsidRPr="0043169E">
              <w:rPr>
                <w:rFonts w:ascii="Times New Roman" w:hAnsi="Times New Roman"/>
                <w:sz w:val="24"/>
                <w:szCs w:val="24"/>
              </w:rPr>
              <w:br/>
              <w:t xml:space="preserve"> Способы обращения с отходами:</w:t>
            </w:r>
            <w:r w:rsidRPr="0043169E">
              <w:rPr>
                <w:rFonts w:ascii="Times New Roman" w:hAnsi="Times New Roman"/>
                <w:sz w:val="24"/>
                <w:szCs w:val="24"/>
              </w:rPr>
              <w:br/>
              <w:t xml:space="preserve"> - ТБО, крупногабаритные отходы, медицинские отходы класса</w:t>
            </w:r>
            <w:proofErr w:type="gramStart"/>
            <w:r w:rsidRPr="0043169E">
              <w:rPr>
                <w:rFonts w:ascii="Times New Roman" w:hAnsi="Times New Roman"/>
                <w:sz w:val="24"/>
                <w:szCs w:val="24"/>
              </w:rPr>
              <w:t xml:space="preserve"> А</w:t>
            </w:r>
            <w:proofErr w:type="gramEnd"/>
            <w:r w:rsidRPr="0043169E">
              <w:rPr>
                <w:rFonts w:ascii="Times New Roman" w:hAnsi="Times New Roman"/>
                <w:sz w:val="24"/>
                <w:szCs w:val="24"/>
              </w:rPr>
              <w:t xml:space="preserve"> – утилизация методом захоронения;- ртутьсодержащие отходы – </w:t>
            </w:r>
            <w:proofErr w:type="spellStart"/>
            <w:r w:rsidRPr="0043169E">
              <w:rPr>
                <w:rFonts w:ascii="Times New Roman" w:hAnsi="Times New Roman"/>
                <w:sz w:val="24"/>
                <w:szCs w:val="24"/>
              </w:rPr>
              <w:t>демеркуризация</w:t>
            </w:r>
            <w:proofErr w:type="spellEnd"/>
            <w:r w:rsidRPr="0043169E">
              <w:rPr>
                <w:rFonts w:ascii="Times New Roman" w:hAnsi="Times New Roman"/>
                <w:sz w:val="24"/>
                <w:szCs w:val="24"/>
              </w:rPr>
              <w:t>;</w:t>
            </w:r>
          </w:p>
          <w:p w:rsidR="0033667A" w:rsidRPr="0043169E" w:rsidRDefault="0033667A" w:rsidP="0033667A">
            <w:pPr>
              <w:pStyle w:val="a3"/>
              <w:ind w:left="-53" w:right="-108" w:firstLine="53"/>
              <w:jc w:val="left"/>
              <w:rPr>
                <w:rFonts w:ascii="Times New Roman" w:hAnsi="Times New Roman" w:cs="Times New Roman"/>
              </w:rPr>
            </w:pPr>
            <w:r w:rsidRPr="0043169E">
              <w:rPr>
                <w:rFonts w:ascii="Times New Roman" w:hAnsi="Times New Roman" w:cs="Times New Roman"/>
              </w:rPr>
              <w:t>- медицинские отходы класса</w:t>
            </w:r>
            <w:proofErr w:type="gramStart"/>
            <w:r w:rsidRPr="0043169E">
              <w:rPr>
                <w:rFonts w:ascii="Times New Roman" w:hAnsi="Times New Roman" w:cs="Times New Roman"/>
              </w:rPr>
              <w:t xml:space="preserve"> Б</w:t>
            </w:r>
            <w:proofErr w:type="gramEnd"/>
            <w:r w:rsidRPr="0043169E">
              <w:rPr>
                <w:rFonts w:ascii="Times New Roman" w:hAnsi="Times New Roman" w:cs="Times New Roman"/>
              </w:rPr>
              <w:t xml:space="preserve">,  В, биологические отходы - </w:t>
            </w:r>
            <w:r w:rsidRPr="0043169E">
              <w:rPr>
                <w:rFonts w:ascii="Times New Roman" w:hAnsi="Times New Roman" w:cs="Times New Roman"/>
              </w:rPr>
              <w:lastRenderedPageBreak/>
              <w:t>термическое обезвреживание.</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Нормативно-правовые акты:</w:t>
            </w:r>
            <w:r w:rsidRPr="0043169E">
              <w:rPr>
                <w:rFonts w:ascii="Times New Roman" w:hAnsi="Times New Roman"/>
                <w:sz w:val="24"/>
                <w:szCs w:val="24"/>
              </w:rPr>
              <w:br/>
              <w:t>1. Постановление Администрации города Сургута от 25 июля 2011 г. N 4752 «О долгосрочной целевой программе «Строительство объектов природоохранного назначения на 2011 - 2014 годы».</w:t>
            </w:r>
            <w:r w:rsidRPr="0043169E">
              <w:rPr>
                <w:rFonts w:ascii="Times New Roman" w:hAnsi="Times New Roman"/>
                <w:sz w:val="24"/>
                <w:szCs w:val="24"/>
              </w:rPr>
              <w:br/>
              <w:t>2. Постановление Администрации города № 9041 от 23.11.2012 года «Об утверждении норм накопления твердых бытовых отходов для населения и объектов общественного назначения».</w:t>
            </w:r>
            <w:r w:rsidRPr="0043169E">
              <w:rPr>
                <w:rFonts w:ascii="Times New Roman" w:hAnsi="Times New Roman"/>
                <w:sz w:val="24"/>
                <w:szCs w:val="24"/>
              </w:rPr>
              <w:br/>
              <w:t>3. Постановление Администрации города Сургута от 9 августа 2011 г. N 5146</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«О порядке организации обращения</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с ртутьсодержащими отходами на территории города Сургута».</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 xml:space="preserve">4. Постановление Администрации города №8619 от 8.11.2012 года «Об установлении тарифов на платные услуги, оказываемые </w:t>
            </w:r>
            <w:proofErr w:type="spellStart"/>
            <w:r w:rsidRPr="0043169E">
              <w:rPr>
                <w:rFonts w:ascii="Times New Roman" w:hAnsi="Times New Roman"/>
                <w:sz w:val="24"/>
                <w:szCs w:val="24"/>
              </w:rPr>
              <w:t>Сургутским</w:t>
            </w:r>
            <w:proofErr w:type="spellEnd"/>
            <w:r w:rsidRPr="0043169E">
              <w:rPr>
                <w:rFonts w:ascii="Times New Roman" w:hAnsi="Times New Roman"/>
                <w:sz w:val="24"/>
                <w:szCs w:val="24"/>
              </w:rPr>
              <w:t xml:space="preserve"> городским муниципальным унитарным коммунальным предприятием».</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8.</w:t>
            </w: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Создание условий для массового отдыха и организации благоустройства мест массового отдыха населения</w:t>
            </w: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мероприятий по созданию условий для массового отдыха и организации благоустройства мест массового отдыха населения</w:t>
            </w: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обустроенных мест массового отдыха населения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rPr>
                <w:rFonts w:ascii="Times New Roman" w:hAnsi="Times New Roman" w:cs="Times New Roman"/>
              </w:rPr>
            </w:pPr>
            <w:r w:rsidRPr="0043169E">
              <w:rPr>
                <w:rFonts w:ascii="Times New Roman" w:hAnsi="Times New Roman" w:cs="Times New Roman"/>
                <w:color w:val="000000"/>
              </w:rPr>
              <w:t xml:space="preserve">Существующих – 18 </w:t>
            </w:r>
            <w:proofErr w:type="spellStart"/>
            <w:r w:rsidRPr="0043169E">
              <w:rPr>
                <w:rFonts w:ascii="Times New Roman" w:hAnsi="Times New Roman" w:cs="Times New Roman"/>
                <w:color w:val="000000"/>
              </w:rPr>
              <w:t>шт</w:t>
            </w:r>
            <w:proofErr w:type="spellEnd"/>
            <w:proofErr w:type="gramStart"/>
            <w:r w:rsidRPr="0043169E">
              <w:rPr>
                <w:rFonts w:ascii="Times New Roman" w:hAnsi="Times New Roman" w:cs="Times New Roman"/>
                <w:color w:val="000000"/>
              </w:rPr>
              <w:br/>
              <w:t>В</w:t>
            </w:r>
            <w:proofErr w:type="gramEnd"/>
            <w:r w:rsidRPr="0043169E">
              <w:rPr>
                <w:rFonts w:ascii="Times New Roman" w:hAnsi="Times New Roman" w:cs="Times New Roman"/>
                <w:color w:val="000000"/>
              </w:rPr>
              <w:t>новь введенных - 0</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left"/>
              <w:rPr>
                <w:rFonts w:ascii="Times New Roman" w:hAnsi="Times New Roman" w:cs="Times New Roman"/>
              </w:rPr>
            </w:pPr>
            <w:r w:rsidRPr="0043169E">
              <w:rPr>
                <w:rFonts w:ascii="Times New Roman" w:hAnsi="Times New Roman" w:cs="Times New Roman"/>
              </w:rPr>
              <w:t xml:space="preserve">Существующих – 18 </w:t>
            </w:r>
            <w:proofErr w:type="spellStart"/>
            <w:r w:rsidRPr="0043169E">
              <w:rPr>
                <w:rFonts w:ascii="Times New Roman" w:hAnsi="Times New Roman" w:cs="Times New Roman"/>
              </w:rPr>
              <w:t>шт</w:t>
            </w:r>
            <w:proofErr w:type="spellEnd"/>
            <w:proofErr w:type="gramStart"/>
            <w:r w:rsidRPr="0043169E">
              <w:rPr>
                <w:rFonts w:ascii="Times New Roman" w:hAnsi="Times New Roman" w:cs="Times New Roman"/>
              </w:rPr>
              <w:br/>
              <w:t>В</w:t>
            </w:r>
            <w:proofErr w:type="gramEnd"/>
            <w:r w:rsidRPr="0043169E">
              <w:rPr>
                <w:rFonts w:ascii="Times New Roman" w:hAnsi="Times New Roman" w:cs="Times New Roman"/>
              </w:rPr>
              <w:t>новь введенных - 0</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Нулевой показатель «Вновь введенных» обусловлен продолжением работ по обустройству парков и скверов в рамках реализации ВЦП «Благоустройство рекреационных зон».</w:t>
            </w:r>
            <w:proofErr w:type="gramEnd"/>
            <w:r w:rsidRPr="0043169E">
              <w:rPr>
                <w:rFonts w:ascii="Times New Roman" w:hAnsi="Times New Roman"/>
                <w:sz w:val="24"/>
                <w:szCs w:val="24"/>
              </w:rPr>
              <w:br/>
              <w:t>В 2013 году будет окончено обустройство сквера в 32 мкр. и строительство объекта «Берегоукрепление в районе пассажирского вокзала».</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Доступность для населения мест массового отдыха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100 %</w:t>
            </w: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Все места массового отдыха являются открытыми и доступными для всех категорий граждан.</w:t>
            </w:r>
          </w:p>
        </w:tc>
      </w:tr>
      <w:tr w:rsidR="0033667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Уровень благоустройства мест массового отдыха</w:t>
            </w:r>
          </w:p>
        </w:tc>
        <w:tc>
          <w:tcPr>
            <w:tcW w:w="2010" w:type="dxa"/>
            <w:gridSpan w:val="3"/>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pStyle w:val="a3"/>
              <w:jc w:val="center"/>
              <w:rPr>
                <w:rFonts w:ascii="Times New Roman" w:hAnsi="Times New Roman" w:cs="Times New Roman"/>
              </w:rPr>
            </w:pPr>
            <w:r w:rsidRPr="0043169E">
              <w:rPr>
                <w:rFonts w:ascii="Times New Roman" w:hAnsi="Times New Roman" w:cs="Times New Roman"/>
              </w:rPr>
              <w:t>Достаточный</w:t>
            </w:r>
          </w:p>
          <w:p w:rsidR="0033667A" w:rsidRPr="0043169E" w:rsidRDefault="0033667A" w:rsidP="0033667A">
            <w:pPr>
              <w:spacing w:after="0" w:line="240" w:lineRule="auto"/>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t>Достаточный</w:t>
            </w:r>
          </w:p>
          <w:p w:rsidR="0033667A" w:rsidRPr="0043169E" w:rsidRDefault="0033667A" w:rsidP="0033667A">
            <w:pPr>
              <w:spacing w:after="0" w:line="240" w:lineRule="auto"/>
              <w:jc w:val="center"/>
              <w:rPr>
                <w:rFonts w:ascii="Times New Roman" w:hAnsi="Times New Roman"/>
                <w:sz w:val="24"/>
                <w:szCs w:val="24"/>
              </w:rPr>
            </w:pPr>
            <w:r w:rsidRPr="0043169E">
              <w:rPr>
                <w:rFonts w:ascii="Times New Roman" w:hAnsi="Times New Roman"/>
                <w:sz w:val="24"/>
                <w:szCs w:val="24"/>
              </w:rPr>
              <w:t>(в соответствии с ежегодным социологическим опросом населения)</w:t>
            </w:r>
          </w:p>
          <w:p w:rsidR="0033667A" w:rsidRPr="0043169E" w:rsidRDefault="0033667A" w:rsidP="0033667A">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 xml:space="preserve">Муниципальная работа выполняется регулярно, с периодичностью 6 дней в неделю. Общий уровень </w:t>
            </w:r>
            <w:r w:rsidRPr="0043169E">
              <w:rPr>
                <w:rFonts w:ascii="Times New Roman" w:hAnsi="Times New Roman"/>
                <w:sz w:val="24"/>
                <w:szCs w:val="24"/>
                <w:u w:val="single"/>
              </w:rPr>
              <w:t>качества</w:t>
            </w:r>
            <w:r w:rsidRPr="0043169E">
              <w:rPr>
                <w:rFonts w:ascii="Times New Roman" w:hAnsi="Times New Roman"/>
                <w:sz w:val="24"/>
                <w:szCs w:val="24"/>
              </w:rPr>
              <w:t xml:space="preserve"> благоустройства оценивается как достаточный, в рамках доведённых бюджетных ассигнований. </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eastAsiaTheme="minorHAnsi" w:hAnsi="Times New Roman"/>
                <w:sz w:val="24"/>
                <w:szCs w:val="24"/>
                <w:lang w:eastAsia="en-US"/>
              </w:rPr>
              <w:t xml:space="preserve">Постановлением от 08.10.2010 № 5217 «Об утверждении отдельных стандартов качества муниципальных работ» утверждены стандарты качества муниципальных работ по благоустройству рекреационных зон. </w:t>
            </w:r>
          </w:p>
          <w:p w:rsidR="0033667A" w:rsidRPr="0043169E" w:rsidRDefault="0033667A" w:rsidP="00E511C9">
            <w:pPr>
              <w:spacing w:after="0" w:line="240" w:lineRule="auto"/>
              <w:jc w:val="both"/>
              <w:rPr>
                <w:rFonts w:ascii="Times New Roman" w:hAnsi="Times New Roman"/>
                <w:sz w:val="24"/>
                <w:szCs w:val="24"/>
              </w:rPr>
            </w:pPr>
            <w:r w:rsidRPr="0043169E">
              <w:rPr>
                <w:rFonts w:ascii="Times New Roman" w:hAnsi="Times New Roman"/>
                <w:sz w:val="24"/>
                <w:szCs w:val="24"/>
              </w:rPr>
              <w:t>Уровень обеспеченности населения озеленёнными территориями общего пользования сегодня составляет 13,1 м</w:t>
            </w:r>
            <w:proofErr w:type="gramStart"/>
            <w:r w:rsidRPr="0043169E">
              <w:rPr>
                <w:rFonts w:ascii="Times New Roman" w:hAnsi="Times New Roman"/>
                <w:sz w:val="24"/>
                <w:szCs w:val="24"/>
                <w:vertAlign w:val="superscript"/>
              </w:rPr>
              <w:t>2</w:t>
            </w:r>
            <w:proofErr w:type="gramEnd"/>
            <w:r w:rsidRPr="0043169E">
              <w:rPr>
                <w:rFonts w:ascii="Times New Roman" w:hAnsi="Times New Roman"/>
                <w:sz w:val="24"/>
                <w:szCs w:val="24"/>
              </w:rPr>
              <w:t>/чел. Необходимо увеличение данного показателя до нормативного – 20,6 м</w:t>
            </w:r>
            <w:r w:rsidRPr="0043169E">
              <w:rPr>
                <w:rFonts w:ascii="Times New Roman" w:hAnsi="Times New Roman"/>
                <w:sz w:val="24"/>
                <w:szCs w:val="24"/>
                <w:vertAlign w:val="superscript"/>
              </w:rPr>
              <w:t>2</w:t>
            </w:r>
            <w:r w:rsidRPr="0043169E">
              <w:rPr>
                <w:rFonts w:ascii="Times New Roman" w:hAnsi="Times New Roman"/>
                <w:sz w:val="24"/>
                <w:szCs w:val="24"/>
              </w:rPr>
              <w:t>/чел.</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spacing w:after="0" w:line="240" w:lineRule="auto"/>
              <w:rPr>
                <w:rFonts w:ascii="Times New Roman" w:hAnsi="Times New Roman"/>
                <w:sz w:val="24"/>
                <w:szCs w:val="24"/>
              </w:rPr>
            </w:pPr>
          </w:p>
        </w:tc>
        <w:tc>
          <w:tcPr>
            <w:tcW w:w="15058" w:type="dxa"/>
            <w:gridSpan w:val="19"/>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b/>
                <w:sz w:val="24"/>
                <w:szCs w:val="24"/>
              </w:rPr>
            </w:pPr>
            <w:r w:rsidRPr="0043169E">
              <w:rPr>
                <w:rFonts w:ascii="Times New Roman" w:hAnsi="Times New Roman"/>
                <w:b/>
                <w:sz w:val="24"/>
                <w:szCs w:val="24"/>
              </w:rPr>
              <w:t>Комитет по опеке и попечительству</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Выявление и учёт граждан, нуждающихся в установлении над ними опеки или попечительства</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0"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выявленных граждан, нуждающихся в установлении опеки или попечительства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206</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158</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tabs>
                <w:tab w:val="left" w:pos="567"/>
              </w:tabs>
              <w:spacing w:after="0" w:line="240" w:lineRule="auto"/>
              <w:jc w:val="both"/>
              <w:rPr>
                <w:rFonts w:ascii="Times New Roman" w:hAnsi="Times New Roman"/>
                <w:sz w:val="24"/>
                <w:szCs w:val="24"/>
              </w:rPr>
            </w:pPr>
            <w:r w:rsidRPr="0043169E">
              <w:rPr>
                <w:rFonts w:ascii="Times New Roman" w:hAnsi="Times New Roman"/>
                <w:sz w:val="24"/>
                <w:szCs w:val="24"/>
              </w:rPr>
              <w:t>Уменьшение количества выявленных и учтенных детей, оставшихся без попечения родителей, происходит систематично с 2009 года в связи с передачей органам опеки и попечительства полномочий по работе с семьёй и детьми по ранней профилактике социального сиротства: 2009  - 166, 2010 - 140, 2011 - 113, 2012 - 72. Уменьшение в 2012 году количества выявленных и учтённых детей-сирот и детей, оставшихся без попечения родителей, является положительным результатом деятельности всех структур, задействованных на территории городского округа в работе с семьёй и детьми по ранней профилактике социального сиротства. Сократилось количество детей, родители которых лишены (ограничены) в родительских правах. Возросло количество детей, возвращенных из учреждений временного пребывания в кровные семьи по результатам положительной реабилитации родителей.</w:t>
            </w:r>
          </w:p>
          <w:p w:rsidR="000964CA" w:rsidRPr="0043169E" w:rsidRDefault="000964CA" w:rsidP="00E53218">
            <w:pPr>
              <w:tabs>
                <w:tab w:val="left" w:pos="567"/>
              </w:tabs>
              <w:spacing w:after="0" w:line="240" w:lineRule="auto"/>
              <w:jc w:val="both"/>
              <w:rPr>
                <w:rFonts w:ascii="Times New Roman" w:hAnsi="Times New Roman"/>
                <w:sz w:val="24"/>
                <w:szCs w:val="24"/>
              </w:rPr>
            </w:pPr>
            <w:r w:rsidRPr="0043169E">
              <w:rPr>
                <w:rFonts w:ascii="Times New Roman" w:hAnsi="Times New Roman"/>
                <w:sz w:val="24"/>
                <w:szCs w:val="24"/>
              </w:rPr>
              <w:t>Показатель выявленных и учтенных совершеннолетних граждан остался на уровне 2011 года.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выявления и учёта в соответствии с действующим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Выявление и учёт граждан производились в сроки, установленные действующим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D151A5">
            <w:pPr>
              <w:spacing w:after="0" w:line="240" w:lineRule="auto"/>
              <w:jc w:val="both"/>
              <w:rPr>
                <w:rFonts w:ascii="Times New Roman" w:hAnsi="Times New Roman"/>
                <w:sz w:val="24"/>
                <w:szCs w:val="24"/>
              </w:rPr>
            </w:pPr>
            <w:r w:rsidRPr="0043169E">
              <w:rPr>
                <w:rFonts w:ascii="Times New Roman" w:hAnsi="Times New Roman"/>
                <w:sz w:val="24"/>
                <w:szCs w:val="24"/>
              </w:rPr>
              <w:t>На основании ст. 122 Семейного кодекса орган опеки и попечительства в течени</w:t>
            </w:r>
            <w:proofErr w:type="gramStart"/>
            <w:r w:rsidRPr="0043169E">
              <w:rPr>
                <w:rFonts w:ascii="Times New Roman" w:hAnsi="Times New Roman"/>
                <w:sz w:val="24"/>
                <w:szCs w:val="24"/>
              </w:rPr>
              <w:t>и</w:t>
            </w:r>
            <w:proofErr w:type="gramEnd"/>
            <w:r w:rsidRPr="0043169E">
              <w:rPr>
                <w:rFonts w:ascii="Times New Roman" w:hAnsi="Times New Roman"/>
                <w:sz w:val="24"/>
                <w:szCs w:val="24"/>
              </w:rPr>
              <w:t xml:space="preserve"> трех дней со дня получения сведений о ребенке, оставшемся без попечения родителей обязан провести обследование условий жизни ребенка и при </w:t>
            </w:r>
            <w:r w:rsidRPr="0043169E">
              <w:rPr>
                <w:rFonts w:ascii="Times New Roman" w:hAnsi="Times New Roman"/>
                <w:sz w:val="24"/>
                <w:szCs w:val="24"/>
              </w:rPr>
              <w:lastRenderedPageBreak/>
              <w:t>установлении факта отсутствия попечения его родителей или его родственников обеспечить защиту прав и интересов  ребенка до решения вопроса о его устройстве. Орган опеки и попечительства в течени</w:t>
            </w:r>
            <w:r w:rsidR="00D151A5">
              <w:rPr>
                <w:rFonts w:ascii="Times New Roman" w:hAnsi="Times New Roman"/>
                <w:sz w:val="24"/>
                <w:szCs w:val="24"/>
              </w:rPr>
              <w:t>е</w:t>
            </w:r>
            <w:r w:rsidRPr="0043169E">
              <w:rPr>
                <w:rFonts w:ascii="Times New Roman" w:hAnsi="Times New Roman"/>
                <w:sz w:val="24"/>
                <w:szCs w:val="24"/>
              </w:rPr>
              <w:t xml:space="preserve"> месяца со дня поступления сведений о ребенке, оставшегося без попечения родителей обеспечивает устройство ребенка.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Обращение в суд с заявлением о признании гражданина недееспособным или об ограничении его дееспособности, а также о признании подопечного дееспособным, если отпали основания, в силу которых гражданин был признан недееспособным или был ограничен в дееспособности</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1"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исковых заявлений</w:t>
            </w:r>
          </w:p>
          <w:p w:rsidR="000964CA" w:rsidRPr="0043169E" w:rsidRDefault="000964CA" w:rsidP="00E53218">
            <w:pPr>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12</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11</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Данный показатель остается стабильным и зависит  от количества выявленных одиноко проживающих граждан, имеющих психические заболевания.</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3.</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Установление </w:t>
            </w:r>
            <w:r w:rsidRPr="0043169E">
              <w:rPr>
                <w:rFonts w:ascii="Times New Roman" w:hAnsi="Times New Roman"/>
                <w:sz w:val="24"/>
                <w:szCs w:val="24"/>
              </w:rPr>
              <w:lastRenderedPageBreak/>
              <w:t>опеки или попечительства</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2"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w:t>
            </w:r>
            <w:r w:rsidR="000964CA" w:rsidRPr="0043169E">
              <w:rPr>
                <w:rFonts w:ascii="Times New Roman" w:hAnsi="Times New Roman"/>
                <w:sz w:val="24"/>
                <w:szCs w:val="24"/>
              </w:rPr>
              <w:lastRenderedPageBreak/>
              <w:t>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МПА об </w:t>
            </w:r>
            <w:r w:rsidRPr="0043169E">
              <w:rPr>
                <w:rFonts w:ascii="Times New Roman" w:hAnsi="Times New Roman"/>
                <w:sz w:val="24"/>
                <w:szCs w:val="24"/>
              </w:rPr>
              <w:lastRenderedPageBreak/>
              <w:t>установлении опеки (попечительства)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364</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237</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widowControl w:val="0"/>
              <w:autoSpaceDE w:val="0"/>
              <w:autoSpaceDN w:val="0"/>
              <w:adjustRightInd w:val="0"/>
              <w:spacing w:after="0" w:line="240" w:lineRule="auto"/>
              <w:ind w:firstLine="34"/>
              <w:jc w:val="both"/>
              <w:rPr>
                <w:rFonts w:ascii="Times New Roman" w:hAnsi="Times New Roman"/>
                <w:sz w:val="24"/>
                <w:szCs w:val="24"/>
              </w:rPr>
            </w:pPr>
            <w:r w:rsidRPr="0043169E">
              <w:rPr>
                <w:rFonts w:ascii="Times New Roman" w:hAnsi="Times New Roman"/>
                <w:sz w:val="24"/>
                <w:szCs w:val="24"/>
              </w:rPr>
              <w:t xml:space="preserve">Данный показатель зависит от количества </w:t>
            </w:r>
            <w:r w:rsidRPr="0043169E">
              <w:rPr>
                <w:rFonts w:ascii="Times New Roman" w:hAnsi="Times New Roman"/>
                <w:sz w:val="24"/>
                <w:szCs w:val="24"/>
              </w:rPr>
              <w:lastRenderedPageBreak/>
              <w:t>выявленных недееспособных и не полностью дееспособных граждан. Уменьшение количества МПА связано с уменьшением выявленных и учтённых детей-сирот и детей, оставшихся без попечения родителей.</w:t>
            </w:r>
          </w:p>
          <w:p w:rsidR="000964CA" w:rsidRPr="0043169E" w:rsidRDefault="000964CA" w:rsidP="00E53218">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 в отношении совершеннолетних граждан увеличилось  не значительно на 5 МПА.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Опека (попечительство) устанавливаются в установленные законом сроки</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Установление опеки (попечительства) производилось в сроки, установленные законодательными актами</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В соответствии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и постановлением Правительства РФ от 17.11.2010                  № 927 «Об от-дельных вопросах осуществления опеки и попечительства в отношении совершеннолетних недееспособных или не полностью дееспособных граждан»  органы опеки и попечительства в течение 15 дней со дня предоставления кандидатом в опекуны документов, и акта</w:t>
            </w:r>
            <w:proofErr w:type="gramEnd"/>
            <w:r w:rsidRPr="0043169E">
              <w:rPr>
                <w:rFonts w:ascii="Times New Roman" w:hAnsi="Times New Roman"/>
                <w:sz w:val="24"/>
                <w:szCs w:val="24"/>
              </w:rPr>
              <w:t xml:space="preserve"> </w:t>
            </w:r>
            <w:r w:rsidRPr="0043169E">
              <w:rPr>
                <w:rFonts w:ascii="Times New Roman" w:hAnsi="Times New Roman"/>
                <w:sz w:val="24"/>
                <w:szCs w:val="24"/>
              </w:rPr>
              <w:lastRenderedPageBreak/>
              <w:t>обследования условий жизни гражданина принимает решение об установлении опеки либо об отказе в назначении опекуна.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надзора за деятельностью опекунов и попечителей, деятельностью организаций, в которые помещены недееспособные или не полностью дееспособные граждане</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3"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граждан, состоящих на учёте в комитете, в отношении которых осуществляется надзор</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1 598</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1 595</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Снижение показателя произошло в связи с уменьшением учетной категории граждан.</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надзора в соответствии с действующим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Надзор осуществляется в сроки, установленные действующим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В соответствии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и постановлением Правительства РФ от 17.11.2010 № 927 «Об отдельных вопросах осуществления опеки и попечительства в отношении совершеннолетних </w:t>
            </w:r>
            <w:r w:rsidRPr="0043169E">
              <w:rPr>
                <w:rFonts w:ascii="Times New Roman" w:hAnsi="Times New Roman"/>
                <w:sz w:val="24"/>
                <w:szCs w:val="24"/>
              </w:rPr>
              <w:lastRenderedPageBreak/>
              <w:t>недееспособных или не полностью дееспособных граждан»  надзор за деятельностью опекунов и попечителей осуществляется путем выездов на обследование условий жизни подопечных:  1 раз в</w:t>
            </w:r>
            <w:proofErr w:type="gramEnd"/>
            <w:r w:rsidRPr="0043169E">
              <w:rPr>
                <w:rFonts w:ascii="Times New Roman" w:hAnsi="Times New Roman"/>
                <w:sz w:val="24"/>
                <w:szCs w:val="24"/>
              </w:rPr>
              <w:t xml:space="preserve"> течение первого месяца после принятия решения о назначении опекуна или попечителя;</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1 раз в течение  3 месяцев в течение первого года после принятия решения о назначении опекуна или попечителя;</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1 раз в 6 месяцев в течение второго года и последующих лет после принятия решения о назначении опекуна или попечителя.</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В соответствии со ст. 25 Федерального закона от 24.04.2008 № 48-ФЗ «Об опеке и попечительстве» опекуны  ежегодно до 1 февраля </w:t>
            </w:r>
            <w:proofErr w:type="gramStart"/>
            <w:r w:rsidRPr="0043169E">
              <w:rPr>
                <w:rFonts w:ascii="Times New Roman" w:hAnsi="Times New Roman"/>
                <w:sz w:val="24"/>
                <w:szCs w:val="24"/>
              </w:rPr>
              <w:t>предоставляют отчеты</w:t>
            </w:r>
            <w:proofErr w:type="gramEnd"/>
            <w:r w:rsidRPr="0043169E">
              <w:rPr>
                <w:rFonts w:ascii="Times New Roman" w:hAnsi="Times New Roman"/>
                <w:sz w:val="24"/>
                <w:szCs w:val="24"/>
              </w:rPr>
              <w:t xml:space="preserve"> о хранении, об использовании имущества и месте его хранения, приобретении имущества взамен отчужденного, доходах, полученных от управлени</w:t>
            </w:r>
            <w:r w:rsidR="00D151A5">
              <w:rPr>
                <w:rFonts w:ascii="Times New Roman" w:hAnsi="Times New Roman"/>
                <w:sz w:val="24"/>
                <w:szCs w:val="24"/>
              </w:rPr>
              <w:t>я имуществом подопечного, и рас</w:t>
            </w:r>
            <w:r w:rsidRPr="0043169E">
              <w:rPr>
                <w:rFonts w:ascii="Times New Roman" w:hAnsi="Times New Roman"/>
                <w:sz w:val="24"/>
                <w:szCs w:val="24"/>
              </w:rPr>
              <w:t>ходах, произведенных за счет имущества подопечного. В отдельных случаях издаются приказы на внеплановые  выезды на проверки условий жизни подопечных.</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5.</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Освобождение и отстранение в соответствии с федеральным законодательством опекунов и </w:t>
            </w:r>
            <w:r w:rsidRPr="0043169E">
              <w:rPr>
                <w:rFonts w:ascii="Times New Roman" w:hAnsi="Times New Roman"/>
                <w:sz w:val="24"/>
                <w:szCs w:val="24"/>
              </w:rPr>
              <w:lastRenderedPageBreak/>
              <w:t>попечителей от исполнения ими своих обязанностей</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4"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w:t>
            </w:r>
            <w:r w:rsidR="000964CA" w:rsidRPr="0043169E">
              <w:rPr>
                <w:rFonts w:ascii="Times New Roman" w:hAnsi="Times New Roman"/>
                <w:sz w:val="24"/>
                <w:szCs w:val="24"/>
              </w:rPr>
              <w:lastRenderedPageBreak/>
              <w:t>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об освобождении опекунов и попечителей от исполнения ими своих обязанностей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69</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95</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Увеличение количества граждан, освобождённых от исполнения обязанностей опекуна или попечителя, обусловлено тем, что дети передаются на воспитание кровным родителям в результате положительной </w:t>
            </w:r>
            <w:r w:rsidRPr="0043169E">
              <w:rPr>
                <w:rFonts w:ascii="Times New Roman" w:hAnsi="Times New Roman"/>
                <w:sz w:val="24"/>
                <w:szCs w:val="24"/>
              </w:rPr>
              <w:lastRenderedPageBreak/>
              <w:t>реабилитационной работы и изменением семейной формы устройства.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6.</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Выдача в соответствии с федеральным законодательством разрешений на совершение сделок с имуществом подопечных</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5"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w:t>
            </w:r>
            <w:r w:rsidR="000964CA" w:rsidRPr="0043169E">
              <w:rPr>
                <w:rFonts w:ascii="Times New Roman" w:hAnsi="Times New Roman"/>
                <w:sz w:val="24"/>
                <w:szCs w:val="24"/>
              </w:rPr>
              <w:lastRenderedPageBreak/>
              <w:t>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на совершение сделок с имуществом подопечных</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119</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137</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 количество обращений зависит от потребности граждан.</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Срок 15 дней </w:t>
            </w:r>
            <w:proofErr w:type="gramStart"/>
            <w:r w:rsidRPr="0043169E">
              <w:rPr>
                <w:rFonts w:ascii="Times New Roman" w:hAnsi="Times New Roman"/>
                <w:sz w:val="24"/>
                <w:szCs w:val="24"/>
              </w:rPr>
              <w:t>с даты подачи</w:t>
            </w:r>
            <w:proofErr w:type="gramEnd"/>
            <w:r w:rsidRPr="0043169E">
              <w:rPr>
                <w:rFonts w:ascii="Times New Roman" w:hAnsi="Times New Roman"/>
                <w:sz w:val="24"/>
                <w:szCs w:val="24"/>
              </w:rPr>
              <w:t xml:space="preserve"> заявления установлен  п.3 ст.21 Федерального закона </w:t>
            </w:r>
            <w:r w:rsidRPr="0043169E">
              <w:rPr>
                <w:rFonts w:ascii="Times New Roman" w:eastAsia="Calibri" w:hAnsi="Times New Roman"/>
                <w:sz w:val="24"/>
                <w:szCs w:val="24"/>
                <w:lang w:eastAsia="en-US"/>
              </w:rPr>
              <w:t xml:space="preserve"> от 24.04.2008  № 48-ФЗ «Об опеке и попечительстве».</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7.</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Заключение договоров доверительного управления имуществом подопечных в соответствии с Гражданским кодексом РФ</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6"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w:t>
            </w:r>
            <w:proofErr w:type="gramStart"/>
            <w:r w:rsidR="000964CA" w:rsidRPr="0043169E">
              <w:rPr>
                <w:rFonts w:ascii="Times New Roman" w:hAnsi="Times New Roman"/>
                <w:sz w:val="24"/>
                <w:szCs w:val="24"/>
              </w:rPr>
              <w:t>государственным</w:t>
            </w:r>
            <w:proofErr w:type="gramEnd"/>
            <w:r w:rsidR="000964CA" w:rsidRPr="0043169E">
              <w:rPr>
                <w:rFonts w:ascii="Times New Roman" w:hAnsi="Times New Roman"/>
                <w:sz w:val="24"/>
                <w:szCs w:val="24"/>
              </w:rPr>
              <w:t xml:space="preserve">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договоров доверительного управления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 количество обращений зависит от потребности граждан.</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8.</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Представление законных интересов несовершеннолетних граждан и недееспособных граждан, находящихся </w:t>
            </w:r>
            <w:r w:rsidRPr="0043169E">
              <w:rPr>
                <w:rFonts w:ascii="Times New Roman" w:hAnsi="Times New Roman"/>
                <w:sz w:val="24"/>
                <w:szCs w:val="24"/>
              </w:rPr>
              <w:lastRenderedPageBreak/>
              <w:t>под опекой или попечительством, в отношениях с любыми лицами (в том числе в судах), если действия опекунов или попечителей по представлению законных интересов подопечных противоречат федеральному законодательству и (или) законодательству ХМАО – Югры или интересам подопечных, либо если опекуны или попечители не соблюдают законные интересы подопечных</w:t>
            </w:r>
            <w:proofErr w:type="gramEnd"/>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7"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ХМАО – Югры </w:t>
            </w:r>
            <w:r w:rsidR="000964CA" w:rsidRPr="0043169E">
              <w:rPr>
                <w:rFonts w:ascii="Times New Roman" w:hAnsi="Times New Roman"/>
                <w:sz w:val="24"/>
                <w:szCs w:val="24"/>
              </w:rPr>
              <w:lastRenderedPageBreak/>
              <w:t>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граждан, несовершеннолетних граждан и недееспособных граждан, находящихся под опекой или попечительством</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14</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58</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В связи с отказом опекунов, попечителей подавать в суд иски о взыскании алиментов с родителей детей, воспитывающихся в их семьях, в 2012 году увеличилось количество исков, поданных комитетом по опеке и попечительству в защиту законных интересов подопечных.</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9.</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Выдача разрешения на раздельное </w:t>
            </w:r>
            <w:r w:rsidRPr="0043169E">
              <w:rPr>
                <w:rFonts w:ascii="Times New Roman" w:hAnsi="Times New Roman"/>
                <w:sz w:val="24"/>
                <w:szCs w:val="24"/>
              </w:rPr>
              <w:lastRenderedPageBreak/>
              <w:t>проживание попечителей и их несовершеннолетних подопечных в соответствии с Гражданским кодексом РФ</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8"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w:t>
            </w:r>
            <w:r w:rsidR="000964CA" w:rsidRPr="0043169E">
              <w:rPr>
                <w:rFonts w:ascii="Times New Roman" w:hAnsi="Times New Roman"/>
                <w:sz w:val="24"/>
                <w:szCs w:val="24"/>
              </w:rPr>
              <w:lastRenderedPageBreak/>
              <w:t>оз «О наделении органов местного самоуправления муниципальных образований ХМАО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МПА, разрешающих раздельное </w:t>
            </w:r>
            <w:r w:rsidRPr="0043169E">
              <w:rPr>
                <w:rFonts w:ascii="Times New Roman" w:hAnsi="Times New Roman"/>
                <w:sz w:val="24"/>
                <w:szCs w:val="24"/>
              </w:rPr>
              <w:lastRenderedPageBreak/>
              <w:t>проживание попечителей и их несовершеннолетних подопечных</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11</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6</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10.</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Подбор, учёт и подготовка в порядке, определяемом Правительством РФ,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w:t>
            </w:r>
            <w:r w:rsidRPr="0043169E">
              <w:rPr>
                <w:rFonts w:ascii="Times New Roman" w:hAnsi="Times New Roman"/>
                <w:sz w:val="24"/>
                <w:szCs w:val="24"/>
              </w:rPr>
              <w:lastRenderedPageBreak/>
              <w:t>семейным законодательством формах</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49"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w:t>
            </w:r>
            <w:proofErr w:type="gramStart"/>
            <w:r w:rsidR="000964CA" w:rsidRPr="0043169E">
              <w:rPr>
                <w:rFonts w:ascii="Times New Roman" w:hAnsi="Times New Roman"/>
                <w:sz w:val="24"/>
                <w:szCs w:val="24"/>
              </w:rPr>
              <w:t>государственным</w:t>
            </w:r>
            <w:proofErr w:type="gramEnd"/>
            <w:r w:rsidR="000964CA" w:rsidRPr="0043169E">
              <w:rPr>
                <w:rFonts w:ascii="Times New Roman" w:hAnsi="Times New Roman"/>
                <w:sz w:val="24"/>
                <w:szCs w:val="24"/>
              </w:rPr>
              <w:t xml:space="preserve">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заявлений граждан, обратившихся в комитет с целью принять на воспитание в семью ребёнка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164</w:t>
            </w:r>
          </w:p>
          <w:p w:rsidR="000964CA" w:rsidRPr="0043169E" w:rsidRDefault="000964CA" w:rsidP="00E53218">
            <w:pPr>
              <w:pStyle w:val="a3"/>
              <w:jc w:val="center"/>
              <w:rPr>
                <w:rFonts w:ascii="Times New Roman" w:hAnsi="Times New Roman" w:cs="Times New Roman"/>
              </w:rPr>
            </w:pP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140</w:t>
            </w:r>
          </w:p>
          <w:p w:rsidR="000964CA" w:rsidRPr="0043169E" w:rsidRDefault="000964CA" w:rsidP="00E53218">
            <w:pPr>
              <w:pStyle w:val="a3"/>
              <w:jc w:val="center"/>
              <w:rPr>
                <w:rFonts w:ascii="Times New Roman" w:hAnsi="Times New Roman" w:cs="Times New Roman"/>
              </w:rPr>
            </w:pP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Результат деятельности – подбор граждан, отвечающих требованиям, предъявляемым законодательством к лицам, выразившим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 устройство детей, в том числе находящихся под надзором организаций, на семейные формы воспитания</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Граждане, поставленные на учёт в качестве кандидатов в опекуны (попечители), усыновители, приёмные родители, соответствуют требованиям, предъявляемым законодательными актами, принятыми Правительством РФ</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11.</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Оказание содействия опекунам и попечителям, </w:t>
            </w:r>
            <w:r w:rsidRPr="0043169E">
              <w:rPr>
                <w:rFonts w:ascii="Times New Roman" w:hAnsi="Times New Roman"/>
                <w:sz w:val="24"/>
                <w:szCs w:val="24"/>
              </w:rPr>
              <w:lastRenderedPageBreak/>
              <w:t>проверка условий жизни подопечных, соблюдения опекунами и попечителями прав и законных интересов подопечных, обеспечения сохранности их имущества, а также исполнения опекунами и попечителями требований к осуществлению ими прав и исполнению обязанностей опекунов или попечителей, определяемых в соответствии с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0"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w:t>
            </w:r>
            <w:r w:rsidR="000964CA" w:rsidRPr="0043169E">
              <w:rPr>
                <w:rFonts w:ascii="Times New Roman" w:hAnsi="Times New Roman"/>
                <w:sz w:val="24"/>
                <w:szCs w:val="24"/>
              </w:rPr>
              <w:lastRenderedPageBreak/>
              <w:t>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о выдаче банковской карты</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 января 2011 года прекращена выдача банковских карт.</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В соответствии со ст. 37 ГК РФ доходы подопечного, предоставляемые на его </w:t>
            </w:r>
            <w:r w:rsidRPr="0043169E">
              <w:rPr>
                <w:rFonts w:ascii="Times New Roman" w:hAnsi="Times New Roman"/>
                <w:sz w:val="24"/>
                <w:szCs w:val="24"/>
              </w:rPr>
              <w:lastRenderedPageBreak/>
              <w:t>содержание, расходуются опекуном или попечителем исключительно в интересах подопечного. До января 2011 года карточный счет открывался на имя подопечного с предоставлением банковской пластиковой карты, которая в процессе эксплуатации могла быть доступна третьим лицам, в том числе и несовершеннолетним подопечным. Был осуществлен перевод с карточных счетов на лицевые счета в кредитной организации. Снятие денежных сре</w:t>
            </w:r>
            <w:proofErr w:type="gramStart"/>
            <w:r w:rsidRPr="0043169E">
              <w:rPr>
                <w:rFonts w:ascii="Times New Roman" w:hAnsi="Times New Roman"/>
                <w:sz w:val="24"/>
                <w:szCs w:val="24"/>
              </w:rPr>
              <w:t>дств пр</w:t>
            </w:r>
            <w:proofErr w:type="gramEnd"/>
            <w:r w:rsidRPr="0043169E">
              <w:rPr>
                <w:rFonts w:ascii="Times New Roman" w:hAnsi="Times New Roman"/>
                <w:sz w:val="24"/>
                <w:szCs w:val="24"/>
              </w:rPr>
              <w:t>оизводится законным представителем несовершеннолетнего подопечного при предъявлении документа, удостоверяющего личность.</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актов обследования</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3 194</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3 679</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В соответствии с постановлением Правительства Российской Федерации от 18.05.2009 № 423 «Об отдельных вопросах осуществления опеки и попечительства в </w:t>
            </w:r>
            <w:r w:rsidRPr="0043169E">
              <w:rPr>
                <w:rFonts w:ascii="Times New Roman" w:hAnsi="Times New Roman"/>
                <w:sz w:val="24"/>
                <w:szCs w:val="24"/>
              </w:rPr>
              <w:lastRenderedPageBreak/>
              <w:t xml:space="preserve">отношении несовершеннолетних граждан» и постановлением Правительства РФ от 17.11.2010                  № 927 «Об отдельных вопросах осуществления опеки и попечительства в отношении совершеннолетних недееспособных или не полностью дееспособных граждан» плановые проверки проводятся в виде посещения подопечного: </w:t>
            </w:r>
            <w:proofErr w:type="gramEnd"/>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1 раз в течение первого месяца после принятия решения о назначении опекуна или попечителя;</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1 раз в течение 3 месяцев в течение первого года после принятия решения о назначении опекуна или попечителя;</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1 раз в 6 месяцев в течение второго года и последующих лет после принятия решения о назначении опекуна или попечителя. При выявлении недееспособного или не полностью дееспособного гражданина приказ об обследовании условий проживания издается именной.  На </w:t>
            </w:r>
            <w:proofErr w:type="gramStart"/>
            <w:r w:rsidRPr="0043169E">
              <w:rPr>
                <w:rFonts w:ascii="Times New Roman" w:hAnsi="Times New Roman"/>
                <w:sz w:val="24"/>
                <w:szCs w:val="24"/>
              </w:rPr>
              <w:t>состоящий</w:t>
            </w:r>
            <w:proofErr w:type="gramEnd"/>
            <w:r w:rsidRPr="0043169E">
              <w:rPr>
                <w:rFonts w:ascii="Times New Roman" w:hAnsi="Times New Roman"/>
                <w:sz w:val="24"/>
                <w:szCs w:val="24"/>
              </w:rPr>
              <w:t xml:space="preserve"> на учете недееспособных и не полностью дееспособных граждан издается приказ 1 раз в полугодие. </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Приказы </w:t>
            </w:r>
            <w:proofErr w:type="spellStart"/>
            <w:r w:rsidRPr="0043169E">
              <w:rPr>
                <w:rFonts w:ascii="Times New Roman" w:hAnsi="Times New Roman"/>
                <w:sz w:val="24"/>
                <w:szCs w:val="24"/>
              </w:rPr>
              <w:t>КОиП</w:t>
            </w:r>
            <w:proofErr w:type="spellEnd"/>
            <w:r w:rsidRPr="0043169E">
              <w:rPr>
                <w:rFonts w:ascii="Times New Roman" w:hAnsi="Times New Roman"/>
                <w:sz w:val="24"/>
                <w:szCs w:val="24"/>
              </w:rPr>
              <w:t xml:space="preserve">:  </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-от 10.01.2012   № 2; </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 -от 02.07.2012 № 168;</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от 30.12.2011 № 369;</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-от 29.06.2012 № 165.</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подготовленных писем в защиту прав</w:t>
            </w:r>
            <w:r w:rsidR="00D151A5">
              <w:rPr>
                <w:rFonts w:ascii="Times New Roman" w:hAnsi="Times New Roman"/>
                <w:sz w:val="24"/>
                <w:szCs w:val="24"/>
              </w:rPr>
              <w:t xml:space="preserve"> </w:t>
            </w:r>
            <w:r w:rsidR="00D151A5">
              <w:rPr>
                <w:rFonts w:ascii="Times New Roman" w:hAnsi="Times New Roman"/>
                <w:sz w:val="24"/>
                <w:szCs w:val="24"/>
              </w:rPr>
              <w:lastRenderedPageBreak/>
              <w:t>и интересов несовершеннолетних</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3 377</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3 628</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color w:val="00B050"/>
                <w:sz w:val="24"/>
                <w:szCs w:val="24"/>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приказов о проведении плановых проверок условий жизни подопечных</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345</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274</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color w:val="000000"/>
                <w:sz w:val="24"/>
                <w:szCs w:val="24"/>
              </w:rPr>
            </w:pPr>
            <w:r w:rsidRPr="0043169E">
              <w:rPr>
                <w:rFonts w:ascii="Times New Roman" w:hAnsi="Times New Roman"/>
                <w:color w:val="000000"/>
                <w:sz w:val="24"/>
                <w:szCs w:val="24"/>
              </w:rPr>
              <w:t>Снижение показателя произошло из-за уменьшения учетной категории граждан.</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color w:val="000000"/>
                <w:sz w:val="24"/>
                <w:szCs w:val="24"/>
              </w:rPr>
              <w:t xml:space="preserve"> </w:t>
            </w:r>
            <w:r w:rsidRPr="0043169E">
              <w:rPr>
                <w:rFonts w:ascii="Times New Roman" w:hAnsi="Times New Roman"/>
                <w:sz w:val="24"/>
                <w:szCs w:val="24"/>
              </w:rPr>
              <w:t xml:space="preserve">Приказы </w:t>
            </w:r>
            <w:proofErr w:type="spellStart"/>
            <w:r w:rsidRPr="0043169E">
              <w:rPr>
                <w:rFonts w:ascii="Times New Roman" w:hAnsi="Times New Roman"/>
                <w:sz w:val="24"/>
                <w:szCs w:val="24"/>
              </w:rPr>
              <w:t>КОиП</w:t>
            </w:r>
            <w:proofErr w:type="spellEnd"/>
            <w:r w:rsidRPr="0043169E">
              <w:rPr>
                <w:rFonts w:ascii="Times New Roman" w:hAnsi="Times New Roman"/>
                <w:sz w:val="24"/>
                <w:szCs w:val="24"/>
              </w:rPr>
              <w:t xml:space="preserve">:  </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-от 10.01.2012   № 2; </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-от 02.07.2012 № 168;</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-от 30.12.2011 № 369;</w:t>
            </w:r>
          </w:p>
          <w:p w:rsidR="000964CA" w:rsidRPr="0043169E" w:rsidRDefault="000964CA" w:rsidP="00E53218">
            <w:pPr>
              <w:spacing w:after="0" w:line="240" w:lineRule="auto"/>
              <w:jc w:val="both"/>
              <w:rPr>
                <w:rFonts w:ascii="Times New Roman" w:hAnsi="Times New Roman"/>
                <w:color w:val="00B050"/>
                <w:sz w:val="24"/>
                <w:szCs w:val="24"/>
              </w:rPr>
            </w:pPr>
            <w:r w:rsidRPr="0043169E">
              <w:rPr>
                <w:rFonts w:ascii="Times New Roman" w:hAnsi="Times New Roman"/>
                <w:sz w:val="24"/>
                <w:szCs w:val="24"/>
              </w:rPr>
              <w:t>-от 29.06.2012 № 165.</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подготовленных заключений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496</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859</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Услуга оказывается в интересах лиц учетных категорий.</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Органы опеки и попечительства в течение 15 дней со дня предоставления гражданином документов, либо с момента возникновения обстоятельств, в результате которых необходимо отстранить опекуна или попечителя от возложенных на него обязанностей,  готовит проект МПА.  </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Издание МПА в установленные сроки</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В установленные законодательством сроки</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В связи с тем, что прекращена выдача банковских карт, МПА на их получение не издаются.</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12.</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Издание актов по вопросам, возникающим в связи с установлением, осуществлением и прекращением опеки или попечительства</w:t>
            </w: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1" w:history="1">
              <w:proofErr w:type="gramStart"/>
              <w:r w:rsidR="000964CA" w:rsidRPr="0043169E">
                <w:rPr>
                  <w:rFonts w:ascii="Times New Roman" w:hAnsi="Times New Roman"/>
                  <w:sz w:val="24"/>
                  <w:szCs w:val="24"/>
                </w:rPr>
                <w:t>Законы</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w:t>
            </w:r>
            <w:r w:rsidR="000964CA" w:rsidRPr="0043169E">
              <w:rPr>
                <w:rFonts w:ascii="Times New Roman" w:hAnsi="Times New Roman"/>
                <w:sz w:val="24"/>
                <w:szCs w:val="24"/>
              </w:rPr>
              <w:lastRenderedPageBreak/>
              <w:t>округа – Югры отдельными государственными полномочиями по осуществлению деятельности по опеке и попечительству»,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приёмных родителей, патронатных воспитателей</w:t>
            </w:r>
            <w:proofErr w:type="gramEnd"/>
            <w:r w:rsidR="000964CA" w:rsidRPr="0043169E">
              <w:rPr>
                <w:rFonts w:ascii="Times New Roman" w:hAnsi="Times New Roman"/>
                <w:sz w:val="24"/>
                <w:szCs w:val="24"/>
              </w:rPr>
              <w:t xml:space="preserve"> и воспитателей детских домов семейного типа </w:t>
            </w:r>
            <w:proofErr w:type="spellStart"/>
            <w:r w:rsidR="000964CA" w:rsidRPr="0043169E">
              <w:rPr>
                <w:rFonts w:ascii="Times New Roman" w:hAnsi="Times New Roman"/>
                <w:sz w:val="24"/>
                <w:szCs w:val="24"/>
              </w:rPr>
              <w:lastRenderedPageBreak/>
              <w:t>вХанты</w:t>
            </w:r>
            <w:proofErr w:type="spellEnd"/>
            <w:r w:rsidR="000964CA" w:rsidRPr="0043169E">
              <w:rPr>
                <w:rFonts w:ascii="Times New Roman" w:hAnsi="Times New Roman"/>
                <w:sz w:val="24"/>
                <w:szCs w:val="24"/>
              </w:rPr>
              <w:t>-Мансийском автономном округе – Югре»</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по вопросам, возникающим в связи с установлением, осуществлением и прекращением опеки или попечительства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1 562</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1 308</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Уменьшение в 2012 году количества выявленных и учтённых детей-сирот и детей, оставшихся без попечения родителей.</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Подготовка проектов производится в установленные сроки в соответствии с действующим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Подготовка проектов производилась в сроки, установленные законодательными актами</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ind w:left="34"/>
              <w:jc w:val="both"/>
              <w:rPr>
                <w:rFonts w:ascii="Times New Roman" w:hAnsi="Times New Roman"/>
                <w:sz w:val="24"/>
                <w:szCs w:val="24"/>
              </w:rPr>
            </w:pPr>
            <w:proofErr w:type="gramStart"/>
            <w:r w:rsidRPr="0043169E">
              <w:rPr>
                <w:rFonts w:ascii="Times New Roman" w:hAnsi="Times New Roman"/>
                <w:sz w:val="24"/>
                <w:szCs w:val="24"/>
              </w:rPr>
              <w:t xml:space="preserve">В соответствии с  Федеральным законом </w:t>
            </w:r>
            <w:r w:rsidRPr="0043169E">
              <w:rPr>
                <w:rFonts w:ascii="Times New Roman" w:eastAsia="Calibri" w:hAnsi="Times New Roman"/>
                <w:sz w:val="24"/>
                <w:szCs w:val="24"/>
                <w:lang w:eastAsia="en-US"/>
              </w:rPr>
              <w:t xml:space="preserve"> от 24.04.2008 № 48-ФЗ «Об опеке и попечительстве</w:t>
            </w:r>
            <w:r w:rsidRPr="0043169E">
              <w:rPr>
                <w:rFonts w:ascii="Times New Roman" w:hAnsi="Times New Roman"/>
                <w:sz w:val="24"/>
                <w:szCs w:val="24"/>
              </w:rPr>
              <w:t xml:space="preserve">», Федеральным законом  от 02.05.2006 № 59-ФЗ «О порядке рассмотрения обращений граждан Российской Федерации» органы опеки и попечительства в течение 15 дней со дня предоставления гражданином документов, либо с момента  возникновения обстоятельств, в результате которых необходимо отстранить опекуна или попечителя от возложенных на него обязанностей,  готовит проект МПА.  </w:t>
            </w:r>
            <w:proofErr w:type="gramEnd"/>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13.</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Назначение помощников совершеннолетним дееспособным гражданам, которые по состоянию здоровья не способны самостоятельно осуществлять и защищать свои права и исполнять свои обязанности</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2"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w:t>
            </w:r>
            <w:r w:rsidR="000964CA" w:rsidRPr="0043169E">
              <w:rPr>
                <w:rFonts w:ascii="Times New Roman" w:hAnsi="Times New Roman"/>
                <w:sz w:val="24"/>
                <w:szCs w:val="24"/>
              </w:rPr>
              <w:lastRenderedPageBreak/>
              <w:t>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которыми назначены помощники</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4</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5</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Назначение помощников зависит от количества обратившихся граждан, которые по состоянию здоровья не способны самостоятельно осуществлять и защищать свои права и исполнять свои обязанности.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Назначение помощников производилось в сроки, установленные законодательными актами</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В соответствии с постановление Правительства Ханты-Мансийского автономного округа – Югры  от 24.11.2011 № 434-п «О порядке назначения помощника совершеннолетнему дееспособному   гражданину, который по состоянию здоровья не способен самостоятельно осуществлять и защищать свои права и исполнять свои обязанности» органы опеки и попечительства в течение 15 дней со дня предоставления кандидатом в помощники документов, с письменного согласия гражданина, нуждающегося в патронаже и акта обследования</w:t>
            </w:r>
            <w:proofErr w:type="gramEnd"/>
            <w:r w:rsidRPr="0043169E">
              <w:rPr>
                <w:rFonts w:ascii="Times New Roman" w:hAnsi="Times New Roman"/>
                <w:sz w:val="24"/>
                <w:szCs w:val="24"/>
              </w:rPr>
              <w:t xml:space="preserve"> условий жизни гражданина и кандидата в помощники,  принимает решение о назначении помощника либо об отказе в назначении помощника.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14.</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функций опекуна и попечителя в порядке и случаях,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3"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w:t>
            </w:r>
            <w:r w:rsidR="000964CA" w:rsidRPr="0043169E">
              <w:rPr>
                <w:rFonts w:ascii="Times New Roman" w:hAnsi="Times New Roman"/>
                <w:sz w:val="24"/>
                <w:szCs w:val="24"/>
              </w:rPr>
              <w:lastRenderedPageBreak/>
              <w:t>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граждан, в отношении которых осуществлялась опека (попечительство)</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128</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155</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данного показателя произошло из-за  увеличения количества граждан, признанных судом недееспособными, в отношении которых родственники отказываются устанавливать опеку, поэтому в соответствии со ст. 35 Гражданского кодекса РФ, если лицу, нуждающемуся в опеке или попечительстве, в течени</w:t>
            </w:r>
            <w:proofErr w:type="gramStart"/>
            <w:r w:rsidRPr="0043169E">
              <w:rPr>
                <w:rFonts w:ascii="Times New Roman" w:hAnsi="Times New Roman"/>
                <w:sz w:val="24"/>
                <w:szCs w:val="24"/>
              </w:rPr>
              <w:t>и</w:t>
            </w:r>
            <w:proofErr w:type="gramEnd"/>
            <w:r w:rsidRPr="0043169E">
              <w:rPr>
                <w:rFonts w:ascii="Times New Roman" w:hAnsi="Times New Roman"/>
                <w:sz w:val="24"/>
                <w:szCs w:val="24"/>
              </w:rPr>
              <w:t xml:space="preserve"> месяца не назначен опекун или попечитель, исполнение обязанностей опекуна или </w:t>
            </w:r>
            <w:r w:rsidRPr="0043169E">
              <w:rPr>
                <w:rFonts w:ascii="Times New Roman" w:hAnsi="Times New Roman"/>
                <w:sz w:val="24"/>
                <w:szCs w:val="24"/>
              </w:rPr>
              <w:lastRenderedPageBreak/>
              <w:t>попечителя временно возлагается на орган опеки и попечительства.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15.</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немедленного отобрания ребёнка у родителей или других лиц, на попечении которых он находится, при непосредственной угрозе жизни или здоровью ребёнка на основании изданного органами опеки и попечительства акта</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4"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детей, отобранных у родителей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Отобрание ребенка в соответствии со ст. 77 Семейного кодекса РФ  не проводилось благодаря созданному единому реабилитационному пространству территории городского округа. Дети, находившиеся в социально опасных условиях, помещались по акту органов внутренних дел в учреждения временного пребывания для проведения профилактической работы с целью сохранения ребёнку «кровной» семьи.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16.</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Направление в орган, осуществляющий </w:t>
            </w:r>
            <w:r w:rsidRPr="0043169E">
              <w:rPr>
                <w:rFonts w:ascii="Times New Roman" w:hAnsi="Times New Roman"/>
                <w:sz w:val="24"/>
                <w:szCs w:val="24"/>
              </w:rPr>
              <w:lastRenderedPageBreak/>
              <w:t>государственную регистрацию прав на недвижимое имущество и сделок с ним, сведений о проживающих в жилом помещении членах семьи собственника данного жилого помещения, находящихся под опекой или попечительством, либо несовершеннолетних членах семьи собственника, оставшихся без родительского попечения</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5"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w:t>
            </w:r>
            <w:r w:rsidR="000964CA" w:rsidRPr="0043169E">
              <w:rPr>
                <w:rFonts w:ascii="Times New Roman" w:hAnsi="Times New Roman"/>
                <w:sz w:val="24"/>
                <w:szCs w:val="24"/>
              </w:rPr>
              <w:lastRenderedPageBreak/>
              <w:t>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поданных сведений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452</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339</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Услуга предоставляется при наличии имущества у подопечных.</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Сведения направляются в установленные законом сроки</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Сведения направляются в установленный законом трёхдневный срок</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17.</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Дача согласий на отчуждение и (или) на передачу в </w:t>
            </w:r>
            <w:r w:rsidRPr="0043169E">
              <w:rPr>
                <w:rFonts w:ascii="Times New Roman" w:hAnsi="Times New Roman"/>
                <w:sz w:val="24"/>
                <w:szCs w:val="24"/>
              </w:rPr>
              <w:lastRenderedPageBreak/>
              <w:t>ипотеку жилого помещения в случаях и порядке,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6"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w:t>
            </w:r>
            <w:r w:rsidR="000964CA" w:rsidRPr="0043169E">
              <w:rPr>
                <w:rFonts w:ascii="Times New Roman" w:hAnsi="Times New Roman"/>
                <w:sz w:val="24"/>
                <w:szCs w:val="24"/>
              </w:rPr>
              <w:lastRenderedPageBreak/>
              <w:t>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МПА на отчуждение и (или) на передачу в ипотеку жилого </w:t>
            </w:r>
            <w:r w:rsidRPr="0043169E">
              <w:rPr>
                <w:rFonts w:ascii="Times New Roman" w:hAnsi="Times New Roman"/>
                <w:sz w:val="24"/>
                <w:szCs w:val="24"/>
              </w:rPr>
              <w:lastRenderedPageBreak/>
              <w:t>помещения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3 058</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2 731</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 количество обращений зависит от потребности граждан.</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Срок 15 дней </w:t>
            </w:r>
            <w:proofErr w:type="gramStart"/>
            <w:r w:rsidRPr="0043169E">
              <w:rPr>
                <w:rFonts w:ascii="Times New Roman" w:hAnsi="Times New Roman"/>
                <w:sz w:val="24"/>
                <w:szCs w:val="24"/>
              </w:rPr>
              <w:t>с даты подачи</w:t>
            </w:r>
            <w:proofErr w:type="gramEnd"/>
            <w:r w:rsidRPr="0043169E">
              <w:rPr>
                <w:rFonts w:ascii="Times New Roman" w:hAnsi="Times New Roman"/>
                <w:sz w:val="24"/>
                <w:szCs w:val="24"/>
              </w:rPr>
              <w:t xml:space="preserve"> заявления установлен  п.3 ст.21 Федерального закона </w:t>
            </w:r>
            <w:r w:rsidRPr="0043169E">
              <w:rPr>
                <w:rFonts w:ascii="Times New Roman" w:eastAsia="Calibri" w:hAnsi="Times New Roman"/>
                <w:sz w:val="24"/>
                <w:szCs w:val="24"/>
                <w:lang w:eastAsia="en-US"/>
              </w:rPr>
              <w:t xml:space="preserve"> от 24.04.2008 № 48-ФЗ «Об опеке и попечительстве.</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18.</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Защита наследственных прав несовершеннолетних, недееспособных или ограниченно дееспособных граждан в случаях, установленных федеральным </w:t>
            </w:r>
            <w:r w:rsidRPr="0043169E">
              <w:rPr>
                <w:rFonts w:ascii="Times New Roman" w:hAnsi="Times New Roman"/>
                <w:sz w:val="24"/>
                <w:szCs w:val="24"/>
              </w:rPr>
              <w:lastRenderedPageBreak/>
              <w:t>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7"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w:t>
            </w:r>
            <w:r w:rsidR="000964CA" w:rsidRPr="0043169E">
              <w:rPr>
                <w:rFonts w:ascii="Times New Roman" w:hAnsi="Times New Roman"/>
                <w:sz w:val="24"/>
                <w:szCs w:val="24"/>
              </w:rPr>
              <w:lastRenderedPageBreak/>
              <w:t>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о защите наследственных прав несовершеннолетних, недееспособных или ограниченно дееспособных граждан</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104</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43</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 количество обращений зависит от потребности граждан.</w:t>
            </w:r>
          </w:p>
          <w:p w:rsidR="000964CA" w:rsidRPr="0043169E" w:rsidRDefault="000964CA" w:rsidP="00E53218">
            <w:pPr>
              <w:spacing w:after="0" w:line="240" w:lineRule="auto"/>
              <w:jc w:val="both"/>
              <w:rPr>
                <w:rFonts w:ascii="Times New Roman" w:hAnsi="Times New Roman"/>
                <w:sz w:val="24"/>
                <w:szCs w:val="24"/>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Срок 15 дней </w:t>
            </w:r>
            <w:proofErr w:type="gramStart"/>
            <w:r w:rsidRPr="0043169E">
              <w:rPr>
                <w:rFonts w:ascii="Times New Roman" w:hAnsi="Times New Roman"/>
                <w:sz w:val="24"/>
                <w:szCs w:val="24"/>
              </w:rPr>
              <w:t>с даты подачи</w:t>
            </w:r>
            <w:proofErr w:type="gramEnd"/>
            <w:r w:rsidRPr="0043169E">
              <w:rPr>
                <w:rFonts w:ascii="Times New Roman" w:hAnsi="Times New Roman"/>
                <w:sz w:val="24"/>
                <w:szCs w:val="24"/>
              </w:rPr>
              <w:t xml:space="preserve"> заявления установлен  п.3 ст.21 Федерального закона </w:t>
            </w:r>
            <w:r w:rsidRPr="0043169E">
              <w:rPr>
                <w:rFonts w:ascii="Times New Roman" w:eastAsia="Calibri" w:hAnsi="Times New Roman"/>
                <w:sz w:val="24"/>
                <w:szCs w:val="24"/>
                <w:lang w:eastAsia="en-US"/>
              </w:rPr>
              <w:t xml:space="preserve"> от 24.04.2008  № 48-ФЗ «Об опеке и попечительстве»</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19.</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Защита имущественных прав лиц, признанных безвестно отсутствующими. Определение управляющего имуществом таких лиц и заключение с ним договора о доверительном управлении имуществом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8"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Лица, признанные в 2012 году безвестно отсутствующими, не имели имущества, требующего постоянного управления.</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20.</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Дача согласий на снятие </w:t>
            </w:r>
            <w:r w:rsidRPr="0043169E">
              <w:rPr>
                <w:rFonts w:ascii="Times New Roman" w:hAnsi="Times New Roman"/>
                <w:sz w:val="24"/>
                <w:szCs w:val="24"/>
              </w:rPr>
              <w:lastRenderedPageBreak/>
              <w:t>детей-сирот и детей, оставшихся без попечения родителей, с регистрационного учёта по месту жительства или по месту временного пребывания</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59"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w:t>
            </w:r>
            <w:r w:rsidR="000964CA" w:rsidRPr="0043169E">
              <w:rPr>
                <w:rFonts w:ascii="Times New Roman" w:hAnsi="Times New Roman"/>
                <w:sz w:val="24"/>
                <w:szCs w:val="24"/>
              </w:rPr>
              <w:lastRenderedPageBreak/>
              <w:t>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МПА на снятие детей-сирот и </w:t>
            </w:r>
            <w:r w:rsidRPr="0043169E">
              <w:rPr>
                <w:rFonts w:ascii="Times New Roman" w:hAnsi="Times New Roman"/>
                <w:sz w:val="24"/>
                <w:szCs w:val="24"/>
              </w:rPr>
              <w:lastRenderedPageBreak/>
              <w:t>детей, оставшихся без попечения родителей, с регистрационного учёта по месту жительства или по месту временного пребывания</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32</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41</w:t>
            </w:r>
          </w:p>
          <w:p w:rsidR="000964CA" w:rsidRPr="0043169E" w:rsidRDefault="000964CA" w:rsidP="00E53218">
            <w:pPr>
              <w:pStyle w:val="a3"/>
              <w:jc w:val="center"/>
              <w:rPr>
                <w:rFonts w:ascii="Times New Roman" w:hAnsi="Times New Roman" w:cs="Times New Roman"/>
              </w:rPr>
            </w:pP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Востребованность данной услуги растёт в связи с проведением комитетом </w:t>
            </w:r>
            <w:r w:rsidRPr="0043169E">
              <w:rPr>
                <w:rFonts w:ascii="Times New Roman" w:hAnsi="Times New Roman"/>
                <w:sz w:val="24"/>
                <w:szCs w:val="24"/>
              </w:rPr>
              <w:lastRenderedPageBreak/>
              <w:t>разъяснительной работы среди опекунов (попечителей) о требованиях действующего законодательства о снятии с регистрационного учёта опекаемых (подопечных) при перемене места жительства. Информирование граждан осуществляется при личном приеме, на ежегодных собраниях опекунов (попечителей), выдаются памятки.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Срок 15 дней </w:t>
            </w:r>
            <w:proofErr w:type="gramStart"/>
            <w:r w:rsidRPr="0043169E">
              <w:rPr>
                <w:rFonts w:ascii="Times New Roman" w:hAnsi="Times New Roman"/>
                <w:sz w:val="24"/>
                <w:szCs w:val="24"/>
              </w:rPr>
              <w:t>с даты подачи</w:t>
            </w:r>
            <w:proofErr w:type="gramEnd"/>
            <w:r w:rsidRPr="0043169E">
              <w:rPr>
                <w:rFonts w:ascii="Times New Roman" w:hAnsi="Times New Roman"/>
                <w:sz w:val="24"/>
                <w:szCs w:val="24"/>
              </w:rPr>
              <w:t xml:space="preserve"> заявления установлен  п.3 ст.21 Федерального закона </w:t>
            </w:r>
            <w:r w:rsidRPr="0043169E">
              <w:rPr>
                <w:rFonts w:ascii="Times New Roman" w:eastAsia="Calibri" w:hAnsi="Times New Roman"/>
                <w:sz w:val="24"/>
                <w:szCs w:val="24"/>
                <w:lang w:eastAsia="en-US"/>
              </w:rPr>
              <w:t xml:space="preserve"> от 24.04.2008 № 48-ФЗ «Об опеке и попечительстве»</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21.</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Дача согласий на перевод детей-сирот и детей, оставшихся без попечения родителей, из одного образовательного учреждения в другое либо </w:t>
            </w:r>
            <w:r w:rsidRPr="0043169E">
              <w:rPr>
                <w:rFonts w:ascii="Times New Roman" w:hAnsi="Times New Roman"/>
                <w:sz w:val="24"/>
                <w:szCs w:val="24"/>
              </w:rPr>
              <w:lastRenderedPageBreak/>
              <w:t>на изменение формы обучения до получения ими общего образования, а также на исключение таких лиц из любого образовательного учреждения</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0"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w:t>
            </w:r>
            <w:r w:rsidR="000964CA" w:rsidRPr="0043169E">
              <w:rPr>
                <w:rFonts w:ascii="Times New Roman" w:hAnsi="Times New Roman"/>
                <w:sz w:val="24"/>
                <w:szCs w:val="24"/>
              </w:rPr>
              <w:lastRenderedPageBreak/>
              <w:t>округ</w:t>
            </w:r>
            <w:proofErr w:type="gramStart"/>
            <w:r w:rsidR="000964CA" w:rsidRPr="0043169E">
              <w:rPr>
                <w:rFonts w:ascii="Times New Roman" w:hAnsi="Times New Roman"/>
                <w:sz w:val="24"/>
                <w:szCs w:val="24"/>
              </w:rPr>
              <w:t>а–</w:t>
            </w:r>
            <w:proofErr w:type="gramEnd"/>
            <w:r w:rsidR="000964CA" w:rsidRPr="0043169E">
              <w:rPr>
                <w:rFonts w:ascii="Times New Roman" w:hAnsi="Times New Roman"/>
                <w:sz w:val="24"/>
                <w:szCs w:val="24"/>
              </w:rPr>
              <w:t>-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35</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23</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Разрешения на перевод из одного образовательного учреждения в другое даются с учётом интересов ребёнка, в том числе на основании заключений психолого-медико-педагогической комиссии.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22.</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Назначение представителя для защиты прав и интересов </w:t>
            </w:r>
            <w:proofErr w:type="gramStart"/>
            <w:r w:rsidRPr="0043169E">
              <w:rPr>
                <w:rFonts w:ascii="Times New Roman" w:hAnsi="Times New Roman"/>
                <w:sz w:val="24"/>
                <w:szCs w:val="24"/>
              </w:rPr>
              <w:t>детей</w:t>
            </w:r>
            <w:proofErr w:type="gramEnd"/>
            <w:r w:rsidRPr="0043169E">
              <w:rPr>
                <w:rFonts w:ascii="Times New Roman" w:hAnsi="Times New Roman"/>
                <w:sz w:val="24"/>
                <w:szCs w:val="24"/>
              </w:rPr>
              <w:t xml:space="preserve"> в случае если между интересами родителей и детей имеются противоречия</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1"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граждан, которым были назначены представители</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Случаи конфликта интересов между родителями и несовершеннолетними детьми не выявлены.</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23.</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Дача согласия </w:t>
            </w:r>
            <w:r w:rsidRPr="0043169E">
              <w:rPr>
                <w:rFonts w:ascii="Times New Roman" w:hAnsi="Times New Roman"/>
                <w:sz w:val="24"/>
                <w:szCs w:val="24"/>
              </w:rPr>
              <w:lastRenderedPageBreak/>
              <w:t>на установление отцовства в случаях, предусмотренных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2"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w:t>
            </w:r>
            <w:r w:rsidR="000964CA" w:rsidRPr="0043169E">
              <w:rPr>
                <w:rFonts w:ascii="Times New Roman" w:hAnsi="Times New Roman"/>
                <w:sz w:val="24"/>
                <w:szCs w:val="24"/>
              </w:rPr>
              <w:lastRenderedPageBreak/>
              <w:t>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граждан, </w:t>
            </w:r>
            <w:r w:rsidRPr="0043169E">
              <w:rPr>
                <w:rFonts w:ascii="Times New Roman" w:hAnsi="Times New Roman"/>
                <w:sz w:val="24"/>
                <w:szCs w:val="24"/>
              </w:rPr>
              <w:lastRenderedPageBreak/>
              <w:t>которым установлено отцовство</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4</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2</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Вопрос о даче согласия на установление </w:t>
            </w:r>
            <w:r w:rsidRPr="0043169E">
              <w:rPr>
                <w:rFonts w:ascii="Times New Roman" w:hAnsi="Times New Roman"/>
                <w:sz w:val="24"/>
                <w:szCs w:val="24"/>
              </w:rPr>
              <w:lastRenderedPageBreak/>
              <w:t>отцовства в рамках ст. 48 Семейного кодекса РФ рассматривается по обращениям.</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24.</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Представление заключения в суд об обоснованности и соответствии усыновления (удочерения) интересам ребёнка, участие в судебных заседаниях по вопросам </w:t>
            </w:r>
            <w:r w:rsidRPr="0043169E">
              <w:rPr>
                <w:rFonts w:ascii="Times New Roman" w:hAnsi="Times New Roman"/>
                <w:sz w:val="24"/>
                <w:szCs w:val="24"/>
              </w:rPr>
              <w:lastRenderedPageBreak/>
              <w:t>усыновления (удочерения) и его отмены</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3"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w:t>
            </w:r>
            <w:r w:rsidR="000964CA" w:rsidRPr="0043169E">
              <w:rPr>
                <w:rFonts w:ascii="Times New Roman" w:hAnsi="Times New Roman"/>
                <w:sz w:val="24"/>
                <w:szCs w:val="24"/>
              </w:rPr>
              <w:lastRenderedPageBreak/>
              <w:t>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представленных заключений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53</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74</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за счет одностороннего усыновления отчимами (мачехами).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25.</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Разрешение вопросов, связанных с изменением фамилии и имени несовершеннолетних, в случаях, предусмотренных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4"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 на изменение фамилии и имени несовершеннолетних</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57</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57</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 количество обращений зависит от потребности граждан.</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ind w:firstLine="34"/>
              <w:jc w:val="both"/>
              <w:rPr>
                <w:rFonts w:ascii="Times New Roman" w:hAnsi="Times New Roman"/>
                <w:sz w:val="24"/>
                <w:szCs w:val="24"/>
              </w:rPr>
            </w:pPr>
            <w:r w:rsidRPr="0043169E">
              <w:rPr>
                <w:rFonts w:ascii="Times New Roman" w:hAnsi="Times New Roman"/>
                <w:sz w:val="24"/>
                <w:szCs w:val="24"/>
              </w:rPr>
              <w:t xml:space="preserve">Срок 30 дней со дня регистрации письменного заявления установлен  ст. 12 </w:t>
            </w:r>
            <w:r w:rsidRPr="0043169E">
              <w:rPr>
                <w:rFonts w:ascii="Times New Roman" w:eastAsia="Calibri" w:hAnsi="Times New Roman"/>
                <w:sz w:val="24"/>
                <w:szCs w:val="24"/>
                <w:lang w:eastAsia="en-US"/>
              </w:rPr>
              <w:t>Федерального закона от 02.05.2006 № 59-ФЗ (ред. от 27.07.2010, с изм. от 18.07.2012) "О порядке рассмотрения обращений граждан Российской Федерации"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26.</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Разрешение спорных вопросов между родителями ребёнка (иными законными представителями) и родственниками в случаях,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5"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заявлений граждан, обратившихся за решением спорных вопросов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73</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84</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Предоставление услуги носит заявительный характер, количество обращений зависит от потребности граждан </w:t>
            </w:r>
          </w:p>
          <w:p w:rsidR="000964CA" w:rsidRPr="0043169E" w:rsidRDefault="000964CA" w:rsidP="00E53218">
            <w:pPr>
              <w:spacing w:after="0" w:line="240" w:lineRule="auto"/>
              <w:rPr>
                <w:rFonts w:ascii="Times New Roman" w:hAnsi="Times New Roman"/>
                <w:sz w:val="24"/>
                <w:szCs w:val="24"/>
              </w:rPr>
            </w:pPr>
            <w:r w:rsidRPr="0043169E">
              <w:rPr>
                <w:rFonts w:ascii="Times New Roman" w:hAnsi="Times New Roman"/>
                <w:sz w:val="24"/>
                <w:szCs w:val="24"/>
              </w:rPr>
              <w:t>В 2012 году рассмотрены обращения по следующим вопросам:</w:t>
            </w:r>
          </w:p>
          <w:p w:rsidR="000964CA" w:rsidRPr="0043169E" w:rsidRDefault="000964CA" w:rsidP="000964CA">
            <w:pPr>
              <w:pStyle w:val="af5"/>
              <w:numPr>
                <w:ilvl w:val="0"/>
                <w:numId w:val="35"/>
              </w:numPr>
              <w:tabs>
                <w:tab w:val="left" w:pos="381"/>
              </w:tabs>
              <w:spacing w:after="0" w:line="240" w:lineRule="auto"/>
              <w:ind w:left="34" w:firstLine="0"/>
              <w:rPr>
                <w:rFonts w:ascii="Times New Roman" w:hAnsi="Times New Roman"/>
                <w:sz w:val="24"/>
                <w:szCs w:val="24"/>
              </w:rPr>
            </w:pPr>
            <w:r w:rsidRPr="0043169E">
              <w:rPr>
                <w:rFonts w:ascii="Times New Roman" w:hAnsi="Times New Roman"/>
                <w:sz w:val="24"/>
                <w:szCs w:val="24"/>
              </w:rPr>
              <w:t xml:space="preserve">определение места жительства ребенка при раздельном проживании родителей – 10; </w:t>
            </w:r>
          </w:p>
          <w:p w:rsidR="000964CA" w:rsidRPr="0043169E" w:rsidRDefault="000964CA" w:rsidP="000964CA">
            <w:pPr>
              <w:pStyle w:val="af5"/>
              <w:numPr>
                <w:ilvl w:val="0"/>
                <w:numId w:val="35"/>
              </w:numPr>
              <w:tabs>
                <w:tab w:val="left" w:pos="381"/>
              </w:tabs>
              <w:spacing w:after="0" w:line="240" w:lineRule="auto"/>
              <w:ind w:left="34" w:firstLine="0"/>
              <w:rPr>
                <w:rFonts w:ascii="Times New Roman" w:hAnsi="Times New Roman"/>
                <w:sz w:val="24"/>
                <w:szCs w:val="24"/>
              </w:rPr>
            </w:pPr>
            <w:r w:rsidRPr="0043169E">
              <w:rPr>
                <w:rFonts w:ascii="Times New Roman" w:hAnsi="Times New Roman"/>
                <w:sz w:val="24"/>
                <w:szCs w:val="24"/>
              </w:rPr>
              <w:t>определение порядка общения ребенка с отдельно проживающим родителем – 62;</w:t>
            </w:r>
          </w:p>
          <w:p w:rsidR="000964CA" w:rsidRPr="0043169E" w:rsidRDefault="000964CA" w:rsidP="000964CA">
            <w:pPr>
              <w:pStyle w:val="af5"/>
              <w:numPr>
                <w:ilvl w:val="0"/>
                <w:numId w:val="35"/>
              </w:numPr>
              <w:tabs>
                <w:tab w:val="left" w:pos="381"/>
              </w:tabs>
              <w:spacing w:after="0" w:line="240" w:lineRule="auto"/>
              <w:ind w:left="34" w:firstLine="0"/>
              <w:rPr>
                <w:rFonts w:ascii="Times New Roman" w:hAnsi="Times New Roman"/>
                <w:sz w:val="24"/>
                <w:szCs w:val="24"/>
              </w:rPr>
            </w:pPr>
            <w:r w:rsidRPr="0043169E">
              <w:rPr>
                <w:rFonts w:ascii="Times New Roman" w:hAnsi="Times New Roman"/>
                <w:sz w:val="24"/>
                <w:szCs w:val="24"/>
              </w:rPr>
              <w:t xml:space="preserve">определение порядка общения с иными родственниками – 20; </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защита иных личных прав ребенка – 2.</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Своевременное рассмотрение заявлений</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Заявления рассмотрены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autoSpaceDE w:val="0"/>
              <w:autoSpaceDN w:val="0"/>
              <w:adjustRightInd w:val="0"/>
              <w:spacing w:after="0" w:line="240" w:lineRule="auto"/>
              <w:ind w:firstLine="34"/>
              <w:jc w:val="both"/>
              <w:rPr>
                <w:rFonts w:ascii="Times New Roman" w:hAnsi="Times New Roman"/>
                <w:sz w:val="24"/>
                <w:szCs w:val="24"/>
              </w:rPr>
            </w:pPr>
            <w:r w:rsidRPr="0043169E">
              <w:rPr>
                <w:rFonts w:ascii="Times New Roman" w:hAnsi="Times New Roman"/>
                <w:sz w:val="24"/>
                <w:szCs w:val="24"/>
              </w:rPr>
              <w:t xml:space="preserve">Срок 30 дней со дня регистрации письменного заявления установлен  ст. 12 </w:t>
            </w:r>
            <w:r w:rsidRPr="0043169E">
              <w:rPr>
                <w:rFonts w:ascii="Times New Roman" w:eastAsia="Calibri" w:hAnsi="Times New Roman"/>
                <w:sz w:val="24"/>
                <w:szCs w:val="24"/>
                <w:lang w:eastAsia="en-US"/>
              </w:rPr>
              <w:t>Федерального закона от 02.05.2006  № 59-ФЗ (ред. от 27.07.2010, с изм. от 18.07.2012) «О порядке рассмотрения обращений граждан Российской Федерации».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27.</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Дача заключений и участие в судебных заседаниях в случаях, </w:t>
            </w:r>
            <w:r w:rsidRPr="0043169E">
              <w:rPr>
                <w:rFonts w:ascii="Times New Roman" w:hAnsi="Times New Roman"/>
                <w:sz w:val="24"/>
                <w:szCs w:val="24"/>
              </w:rPr>
              <w:lastRenderedPageBreak/>
              <w:t>предусмотренных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6"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w:t>
            </w:r>
            <w:r w:rsidR="000964CA" w:rsidRPr="0043169E">
              <w:rPr>
                <w:rFonts w:ascii="Times New Roman" w:hAnsi="Times New Roman"/>
                <w:sz w:val="24"/>
                <w:szCs w:val="24"/>
              </w:rPr>
              <w:lastRenderedPageBreak/>
              <w:t>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судебных заседаний с участием специалистов комитета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515</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550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rPr>
                <w:rFonts w:ascii="Times New Roman" w:hAnsi="Times New Roman"/>
                <w:sz w:val="24"/>
                <w:szCs w:val="24"/>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28.</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Участие в исполнении судебных решений об отобрании и передаче детей другим лицам в случаях,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7"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w:t>
            </w:r>
            <w:r w:rsidR="000964CA" w:rsidRPr="0043169E">
              <w:rPr>
                <w:rFonts w:ascii="Times New Roman" w:hAnsi="Times New Roman"/>
                <w:sz w:val="24"/>
                <w:szCs w:val="24"/>
              </w:rPr>
              <w:lastRenderedPageBreak/>
              <w:t>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проведённых отобраний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spacing w:after="0" w:line="240" w:lineRule="auto"/>
              <w:jc w:val="both"/>
              <w:rPr>
                <w:rFonts w:ascii="Times New Roman" w:hAnsi="Times New Roman"/>
                <w:sz w:val="24"/>
                <w:szCs w:val="24"/>
              </w:rPr>
            </w:pPr>
            <w:r w:rsidRPr="0043169E">
              <w:rPr>
                <w:rFonts w:ascii="Times New Roman" w:hAnsi="Times New Roman"/>
                <w:sz w:val="24"/>
                <w:szCs w:val="24"/>
              </w:rPr>
              <w:t>Принудительное исполнение судебных решений, связанных с отобранием ребенка и передачей его другому лицу,  в 2012 году не производилось.</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29.</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Дача предварительного разрешения на распоряжение средствами материнского (семейного) капитала усыновителям, опекунам, попечителям или приёмным родителям в случаях,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spacing w:after="0" w:line="240" w:lineRule="auto"/>
              <w:jc w:val="both"/>
              <w:rPr>
                <w:rFonts w:ascii="Times New Roman" w:hAnsi="Times New Roman"/>
                <w:sz w:val="24"/>
                <w:szCs w:val="24"/>
              </w:rPr>
            </w:pPr>
            <w:hyperlink r:id="rId68"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 на распоряжение средствами материнского (семейного) капитала усыновителям, опекунам, попечителям или приёмным родителям</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Материнский капитал используется матерями лично, что не требует согласия органа опеки и попечительства.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со сроками, установленными законодательством</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30.</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Дача согласия на зачисление детей-сирот и детей, оставшихся без попечения родителей, в </w:t>
            </w:r>
            <w:r w:rsidRPr="0043169E">
              <w:rPr>
                <w:rFonts w:ascii="Times New Roman" w:hAnsi="Times New Roman"/>
                <w:sz w:val="24"/>
                <w:szCs w:val="24"/>
              </w:rPr>
              <w:lastRenderedPageBreak/>
              <w:t>списки воинских частей в качестве воспитанников</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69"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w:t>
            </w:r>
            <w:r w:rsidR="000964CA" w:rsidRPr="0043169E">
              <w:rPr>
                <w:rFonts w:ascii="Times New Roman" w:hAnsi="Times New Roman"/>
                <w:sz w:val="24"/>
                <w:szCs w:val="24"/>
              </w:rPr>
              <w:lastRenderedPageBreak/>
              <w:t>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МПА на зачисление детей-сирот и детей, оставшихся без попечения родителей, в списки воинских частей в </w:t>
            </w:r>
            <w:r w:rsidRPr="0043169E">
              <w:rPr>
                <w:rFonts w:ascii="Times New Roman" w:hAnsi="Times New Roman"/>
                <w:sz w:val="24"/>
                <w:szCs w:val="24"/>
              </w:rPr>
              <w:lastRenderedPageBreak/>
              <w:t>качестве воспитанников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color w:val="FF0000"/>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со сроками, установленными законодательством</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w:t>
            </w:r>
          </w:p>
        </w:tc>
        <w:tc>
          <w:tcPr>
            <w:tcW w:w="4667" w:type="dxa"/>
            <w:tcBorders>
              <w:top w:val="single" w:sz="4" w:space="0" w:color="000000"/>
              <w:left w:val="single" w:sz="4" w:space="0" w:color="000000"/>
              <w:bottom w:val="single" w:sz="4" w:space="0" w:color="000000"/>
              <w:right w:val="single" w:sz="4" w:space="0" w:color="000000"/>
            </w:tcBorders>
            <w:vAlign w:val="center"/>
          </w:tcPr>
          <w:p w:rsidR="000964CA" w:rsidRPr="0043169E" w:rsidRDefault="000964CA" w:rsidP="00E53218">
            <w:pPr>
              <w:pStyle w:val="a3"/>
              <w:rPr>
                <w:rFonts w:ascii="Times New Roman" w:hAnsi="Times New Roman" w:cs="Times New Roman"/>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31.</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Сообщение об установлении опеки над лицами, признанными судом недееспособными, об опеке, о попечительстве и управлении имуществом несовершеннолетних лиц, лиц, ограниченных судом в </w:t>
            </w:r>
            <w:r w:rsidRPr="0043169E">
              <w:rPr>
                <w:rFonts w:ascii="Times New Roman" w:hAnsi="Times New Roman"/>
                <w:sz w:val="24"/>
                <w:szCs w:val="24"/>
              </w:rPr>
              <w:lastRenderedPageBreak/>
              <w:t>дееспособности, дееспособных лиц, над которыми установлено попечительство в форме патронажа, лиц, признанных судом безвестно отсутствующими, а также о последующих изменениях, связанных с указанной опекой, попечительством или управлением имуществом, в налоговые органы по месту нахождения</w:t>
            </w:r>
            <w:proofErr w:type="gramEnd"/>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0"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w:t>
            </w:r>
            <w:r w:rsidR="000964CA" w:rsidRPr="0043169E">
              <w:rPr>
                <w:rFonts w:ascii="Times New Roman" w:hAnsi="Times New Roman"/>
                <w:sz w:val="24"/>
                <w:szCs w:val="24"/>
              </w:rPr>
              <w:lastRenderedPageBreak/>
              <w:t>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направленных сообщений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132</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107</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spacing w:after="0" w:line="240" w:lineRule="auto"/>
              <w:jc w:val="both"/>
              <w:rPr>
                <w:rFonts w:ascii="Times New Roman" w:hAnsi="Times New Roman"/>
                <w:sz w:val="24"/>
                <w:szCs w:val="24"/>
              </w:rPr>
            </w:pPr>
            <w:r w:rsidRPr="0043169E">
              <w:rPr>
                <w:rFonts w:ascii="Times New Roman" w:hAnsi="Times New Roman"/>
                <w:sz w:val="24"/>
                <w:szCs w:val="24"/>
              </w:rPr>
              <w:t>Данные сведения подаются при наличии имущества учетной категории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сроков</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Информация подаётся в установленные сроки</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proofErr w:type="gramStart"/>
            <w:r w:rsidRPr="0043169E">
              <w:rPr>
                <w:rFonts w:ascii="Times New Roman" w:hAnsi="Times New Roman" w:cs="Times New Roman"/>
              </w:rPr>
              <w:t xml:space="preserve">В соответствии со ст. 85 Налогового кодекса РФ, информация  об установлении опеки, попечительства и управлении имуществом в отношении подопечных - собственниках (владельцах) имущества, в том числе о передаче ребенка, являющегося собственником (владельцем) </w:t>
            </w:r>
            <w:r w:rsidRPr="0043169E">
              <w:rPr>
                <w:rFonts w:ascii="Times New Roman" w:hAnsi="Times New Roman" w:cs="Times New Roman"/>
              </w:rPr>
              <w:lastRenderedPageBreak/>
              <w:t>имущества, в приемную семью, а также о последующих изменениях, связанных с указанной опекой, попечительством, управлением имуществом, подаётся в налоговые органы в течение 10 дней со дня принятия соответствующего решения.</w:t>
            </w:r>
            <w:proofErr w:type="gramEnd"/>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32.</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Дача предварительного согласия на обмен жилыми помещениями в случаях,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1"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4</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12</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 количество обращений зависит от потребности граждан.</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autoSpaceDE w:val="0"/>
              <w:autoSpaceDN w:val="0"/>
              <w:adjustRightInd w:val="0"/>
              <w:spacing w:after="0" w:line="240" w:lineRule="auto"/>
              <w:ind w:left="34"/>
              <w:rPr>
                <w:rFonts w:ascii="Times New Roman" w:hAnsi="Times New Roman"/>
                <w:sz w:val="24"/>
                <w:szCs w:val="24"/>
              </w:rPr>
            </w:pPr>
            <w:r w:rsidRPr="0043169E">
              <w:rPr>
                <w:rFonts w:ascii="Times New Roman" w:hAnsi="Times New Roman"/>
                <w:sz w:val="24"/>
                <w:szCs w:val="24"/>
              </w:rPr>
              <w:t xml:space="preserve">Срок 15 дней </w:t>
            </w:r>
            <w:proofErr w:type="gramStart"/>
            <w:r w:rsidRPr="0043169E">
              <w:rPr>
                <w:rFonts w:ascii="Times New Roman" w:hAnsi="Times New Roman"/>
                <w:sz w:val="24"/>
                <w:szCs w:val="24"/>
              </w:rPr>
              <w:t>с даты подачи</w:t>
            </w:r>
            <w:proofErr w:type="gramEnd"/>
            <w:r w:rsidRPr="0043169E">
              <w:rPr>
                <w:rFonts w:ascii="Times New Roman" w:hAnsi="Times New Roman"/>
                <w:sz w:val="24"/>
                <w:szCs w:val="24"/>
              </w:rPr>
              <w:t xml:space="preserve"> заявления установлен  п.3 ст.21 Федерального закона </w:t>
            </w:r>
            <w:r w:rsidRPr="0043169E">
              <w:rPr>
                <w:rFonts w:ascii="Times New Roman" w:eastAsia="Calibri" w:hAnsi="Times New Roman"/>
                <w:sz w:val="24"/>
                <w:szCs w:val="24"/>
                <w:lang w:eastAsia="en-US"/>
              </w:rPr>
              <w:t xml:space="preserve"> от 24.04.2008 № 48-ФЗ «Об опеке и попечительстве».</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33.</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Принятие решений о </w:t>
            </w:r>
            <w:r w:rsidRPr="0043169E">
              <w:rPr>
                <w:rFonts w:ascii="Times New Roman" w:hAnsi="Times New Roman"/>
                <w:sz w:val="24"/>
                <w:szCs w:val="24"/>
              </w:rPr>
              <w:lastRenderedPageBreak/>
              <w:t>проведении психиатрического освидетельствования, профилактического осмотра, помещении в психиатрический стационар граждан в случаях,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2"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w:t>
            </w:r>
            <w:r w:rsidR="000964CA" w:rsidRPr="0043169E">
              <w:rPr>
                <w:rFonts w:ascii="Times New Roman" w:hAnsi="Times New Roman"/>
                <w:sz w:val="24"/>
                <w:szCs w:val="24"/>
              </w:rPr>
              <w:lastRenderedPageBreak/>
              <w:t>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МПА о принятии </w:t>
            </w:r>
            <w:r w:rsidRPr="0043169E">
              <w:rPr>
                <w:rFonts w:ascii="Times New Roman" w:hAnsi="Times New Roman"/>
                <w:sz w:val="24"/>
                <w:szCs w:val="24"/>
              </w:rPr>
              <w:lastRenderedPageBreak/>
              <w:t>соответствующих решений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9</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12</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Увеличение принятых решений о направлении граждан в психиатрические </w:t>
            </w:r>
            <w:r w:rsidRPr="0043169E">
              <w:rPr>
                <w:rFonts w:ascii="Times New Roman" w:hAnsi="Times New Roman"/>
                <w:sz w:val="24"/>
                <w:szCs w:val="24"/>
              </w:rPr>
              <w:lastRenderedPageBreak/>
              <w:t>стационары произошло в связи с ростом числа граждан, страдающих психическими заболеваниями.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Решение принимается в установленные сроки</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Федеральным законом  от 02.05.2006 № 59-ФЗ «О порядке рассмотрения обращений граждан Российской Федерации» органы опеки и попечительства в течение 15 дней со дня обращения опекуна либо иных родственников подопечного, с просьбой дать разрешение о направлении недееспособного в психоневрологический интернат,   готовит МПА.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34.</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Дача согласий на заключение трудовых договоров с несовершеннол</w:t>
            </w:r>
            <w:r w:rsidRPr="0043169E">
              <w:rPr>
                <w:rFonts w:ascii="Times New Roman" w:hAnsi="Times New Roman"/>
                <w:sz w:val="24"/>
                <w:szCs w:val="24"/>
              </w:rPr>
              <w:lastRenderedPageBreak/>
              <w:t>етними в случаях,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3"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w:t>
            </w:r>
            <w:r w:rsidR="000964CA" w:rsidRPr="0043169E">
              <w:rPr>
                <w:rFonts w:ascii="Times New Roman" w:hAnsi="Times New Roman"/>
                <w:sz w:val="24"/>
                <w:szCs w:val="24"/>
              </w:rPr>
              <w:lastRenderedPageBreak/>
              <w:t>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на заключение трудовых договоров с несовершеннолетни</w:t>
            </w:r>
            <w:r w:rsidRPr="0043169E">
              <w:rPr>
                <w:rFonts w:ascii="Times New Roman" w:hAnsi="Times New Roman"/>
                <w:sz w:val="24"/>
                <w:szCs w:val="24"/>
              </w:rPr>
              <w:lastRenderedPageBreak/>
              <w:t>ми</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455</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414</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Предоставление услуги носит заявительный характер, количество </w:t>
            </w:r>
            <w:proofErr w:type="gramStart"/>
            <w:r w:rsidRPr="0043169E">
              <w:rPr>
                <w:rFonts w:ascii="Times New Roman" w:hAnsi="Times New Roman"/>
                <w:sz w:val="24"/>
                <w:szCs w:val="24"/>
              </w:rPr>
              <w:t>обращении</w:t>
            </w:r>
            <w:proofErr w:type="gramEnd"/>
            <w:r w:rsidRPr="0043169E">
              <w:rPr>
                <w:rFonts w:ascii="Times New Roman" w:hAnsi="Times New Roman"/>
                <w:sz w:val="24"/>
                <w:szCs w:val="24"/>
              </w:rPr>
              <w:t xml:space="preserve">  зависит от потребности граждан.</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autoSpaceDE w:val="0"/>
              <w:autoSpaceDN w:val="0"/>
              <w:adjustRightInd w:val="0"/>
              <w:spacing w:after="0" w:line="240" w:lineRule="auto"/>
              <w:ind w:firstLine="34"/>
              <w:jc w:val="both"/>
              <w:rPr>
                <w:rFonts w:ascii="Times New Roman" w:hAnsi="Times New Roman"/>
                <w:sz w:val="24"/>
                <w:szCs w:val="24"/>
              </w:rPr>
            </w:pPr>
            <w:r w:rsidRPr="0043169E">
              <w:rPr>
                <w:rFonts w:ascii="Times New Roman" w:hAnsi="Times New Roman"/>
                <w:sz w:val="24"/>
                <w:szCs w:val="24"/>
              </w:rPr>
              <w:t xml:space="preserve">Срок 30 дней со дня регистрации письменного заявления установлен  ст. 12 </w:t>
            </w:r>
            <w:r w:rsidRPr="0043169E">
              <w:rPr>
                <w:rFonts w:ascii="Times New Roman" w:eastAsia="Calibri" w:hAnsi="Times New Roman"/>
                <w:sz w:val="24"/>
                <w:szCs w:val="24"/>
                <w:lang w:eastAsia="en-US"/>
              </w:rPr>
              <w:t>Федерального закона от 02.05.2006 № 59-ФЗ (ред. от 27.07.2010, с изм. от 18.07.2012) «О порядке рассмотрения обращений граждан Российской Федерации».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35.</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Объявление несовершеннолетнего полностью </w:t>
            </w:r>
            <w:proofErr w:type="gramStart"/>
            <w:r w:rsidRPr="0043169E">
              <w:rPr>
                <w:rFonts w:ascii="Times New Roman" w:hAnsi="Times New Roman"/>
                <w:sz w:val="24"/>
                <w:szCs w:val="24"/>
              </w:rPr>
              <w:t>дееспособным</w:t>
            </w:r>
            <w:proofErr w:type="gramEnd"/>
            <w:r w:rsidRPr="0043169E">
              <w:rPr>
                <w:rFonts w:ascii="Times New Roman" w:hAnsi="Times New Roman"/>
                <w:sz w:val="24"/>
                <w:szCs w:val="24"/>
              </w:rPr>
              <w:t xml:space="preserve"> (эмансипированным) в случае согласия обоих родителей, усыновителей или </w:t>
            </w:r>
            <w:r w:rsidRPr="0043169E">
              <w:rPr>
                <w:rFonts w:ascii="Times New Roman" w:hAnsi="Times New Roman"/>
                <w:sz w:val="24"/>
                <w:szCs w:val="24"/>
              </w:rPr>
              <w:lastRenderedPageBreak/>
              <w:t>попечителей</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4"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w:t>
            </w:r>
            <w:r w:rsidR="000964CA" w:rsidRPr="0043169E">
              <w:rPr>
                <w:rFonts w:ascii="Times New Roman" w:hAnsi="Times New Roman"/>
                <w:sz w:val="24"/>
                <w:szCs w:val="24"/>
              </w:rPr>
              <w:lastRenderedPageBreak/>
              <w:t>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об объявлении несовершеннолетнего полностью дееспособным (эмансипированным)</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услуги носит заявительный характер, количество обращений  зависит от потребности граждан.</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36.</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Выдача предварительного разрешения на расходование опекунами или попечителями доходов подопечного в случаях, установленных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5"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w:t>
            </w:r>
            <w:r w:rsidR="000964CA" w:rsidRPr="0043169E">
              <w:rPr>
                <w:rFonts w:ascii="Times New Roman" w:hAnsi="Times New Roman"/>
                <w:sz w:val="24"/>
                <w:szCs w:val="24"/>
              </w:rPr>
              <w:lastRenderedPageBreak/>
              <w:t>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МПА на расходование опекунами или попечителями доходов подопечного</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722</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968</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Востребованность данной услуги растёт в связи с проведением комитетом разъяснительной работы среди опекунов (попечителей) о требованиях действующего законодательства по вопросам распоряжения доходами опекаемых (подопечных). Информирование граждан осуществляется при личном приеме, на ежегодных собраниях опекунов (попечителей), выдаются памятки при постановке опекаемого (подопечного) на учет.</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со сроками, установленными законодательством</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МПА подготовлены в сроки, установленные законодательством</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ind w:left="34"/>
              <w:jc w:val="both"/>
              <w:rPr>
                <w:rFonts w:ascii="Times New Roman" w:hAnsi="Times New Roman"/>
                <w:sz w:val="24"/>
                <w:szCs w:val="24"/>
              </w:rPr>
            </w:pPr>
            <w:r w:rsidRPr="0043169E">
              <w:rPr>
                <w:rFonts w:ascii="Times New Roman" w:hAnsi="Times New Roman"/>
                <w:sz w:val="24"/>
                <w:szCs w:val="24"/>
              </w:rPr>
              <w:t xml:space="preserve">Срок 15 дней </w:t>
            </w:r>
            <w:proofErr w:type="gramStart"/>
            <w:r w:rsidRPr="0043169E">
              <w:rPr>
                <w:rFonts w:ascii="Times New Roman" w:hAnsi="Times New Roman"/>
                <w:sz w:val="24"/>
                <w:szCs w:val="24"/>
              </w:rPr>
              <w:t>с даты подачи</w:t>
            </w:r>
            <w:proofErr w:type="gramEnd"/>
            <w:r w:rsidRPr="0043169E">
              <w:rPr>
                <w:rFonts w:ascii="Times New Roman" w:hAnsi="Times New Roman"/>
                <w:sz w:val="24"/>
                <w:szCs w:val="24"/>
              </w:rPr>
              <w:t xml:space="preserve"> заявления установлен п.3 ст.21 Федерального закона </w:t>
            </w:r>
            <w:r w:rsidRPr="0043169E">
              <w:rPr>
                <w:rFonts w:ascii="Times New Roman" w:eastAsia="Calibri" w:hAnsi="Times New Roman"/>
                <w:sz w:val="24"/>
                <w:szCs w:val="24"/>
                <w:lang w:eastAsia="en-US"/>
              </w:rPr>
              <w:t xml:space="preserve"> от 24.04.2008  № 48-ФЗ "Об опеке и попечительстве.</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37.</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Выбор формы устройства детей, оставшихся без попечения родителей</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6"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несовершеннолетних, которым была определена форма устройства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150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103</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Уменьшение количества выявленных и учтенных детей, оставшихся без попечения родителей, систематично с 2009 года в связи с передачей органам опеки и попечительства полномочий по работе с семьёй и детьми по ранней профилактике социального сиротства: 2009 г. -166, 2010 г. -140, 2011 г.-113, 2012 г.-72.</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В связи с положительными результатами деятельности по профилактике социального сиротства произошло уменьшение числа выявленных и учтённых детей-сирот и детей, оставшихся без попечения родителей. Соответственно, уменьшилось количество несовершеннолетних, которым определена форма устройства.</w:t>
            </w:r>
          </w:p>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В результате сократилось количество детей, родители которых лишены (ограничены) в родительских правах. Возросло количество детей, возвращенных из учреждений временного пребывания в кровные семьи по результатам положительной реабилитации родителей.</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38.</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Обеспечение детей-сирот и детей, </w:t>
            </w:r>
            <w:r w:rsidRPr="0043169E">
              <w:rPr>
                <w:rFonts w:ascii="Times New Roman" w:hAnsi="Times New Roman"/>
                <w:sz w:val="24"/>
                <w:szCs w:val="24"/>
              </w:rPr>
              <w:lastRenderedPageBreak/>
              <w:t>оставшихся без попечения родителей, находящихся под опекой (попечительством), детей-сирот и детей, оставшихся без попечения родителей, проживающих в приёмных семьях, лиц из числа детей-сирот и детей, оставшихся без попечения родителей, по окончании ими общеобразовательных учреждений одеждой, обувью, единовременным денежным пособием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7" w:history="1">
              <w:proofErr w:type="gramStart"/>
              <w:r w:rsidR="000964CA" w:rsidRPr="0043169E">
                <w:rPr>
                  <w:rFonts w:ascii="Times New Roman" w:hAnsi="Times New Roman"/>
                  <w:sz w:val="24"/>
                  <w:szCs w:val="24"/>
                </w:rPr>
                <w:t>Пункт 2 ст. 12</w:t>
              </w:r>
            </w:hyperlink>
            <w:r w:rsidR="000964CA" w:rsidRPr="0043169E">
              <w:rPr>
                <w:rFonts w:ascii="Times New Roman" w:hAnsi="Times New Roman"/>
                <w:sz w:val="24"/>
                <w:szCs w:val="24"/>
              </w:rPr>
              <w:t xml:space="preserve"> Закона ХМАО – Югры от </w:t>
            </w:r>
            <w:r w:rsidR="000964CA" w:rsidRPr="0043169E">
              <w:rPr>
                <w:rFonts w:ascii="Times New Roman" w:hAnsi="Times New Roman"/>
                <w:sz w:val="24"/>
                <w:szCs w:val="24"/>
              </w:rPr>
              <w:lastRenderedPageBreak/>
              <w:t>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приёмных родителей, патронатных воспитателей и воспитателей детских домов семейного типа в Ханты-Мансийском автономном округе – Югре»</w:t>
            </w:r>
            <w:proofErr w:type="gramEnd"/>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граждан, получивших выплату, и общий </w:t>
            </w:r>
            <w:r w:rsidRPr="0043169E">
              <w:rPr>
                <w:rFonts w:ascii="Times New Roman" w:hAnsi="Times New Roman"/>
                <w:sz w:val="24"/>
                <w:szCs w:val="24"/>
              </w:rPr>
              <w:lastRenderedPageBreak/>
              <w:t>объём денежных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lastRenderedPageBreak/>
              <w:t>58 получателей на сумму</w:t>
            </w:r>
          </w:p>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2 610 000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 xml:space="preserve">55 получателей на сумму 2 475 000,00 </w:t>
            </w:r>
            <w:r w:rsidRPr="0043169E">
              <w:rPr>
                <w:rFonts w:ascii="Times New Roman" w:hAnsi="Times New Roman" w:cs="Times New Roman"/>
              </w:rPr>
              <w:lastRenderedPageBreak/>
              <w:t>рублей</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Своевременно, в соответствии с действующим законодательством согласно заявлениям получателей.</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39.</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Ежегодное обеспечение детей-сирот и детей, оставшихся без </w:t>
            </w:r>
            <w:r w:rsidRPr="0043169E">
              <w:rPr>
                <w:rFonts w:ascii="Times New Roman" w:hAnsi="Times New Roman"/>
                <w:sz w:val="24"/>
                <w:szCs w:val="24"/>
              </w:rPr>
              <w:lastRenderedPageBreak/>
              <w:t>попечения родителей, лиц из числа детей-сирот и детей, оставшихся без попечения родителей, обучающихся в общеобразовательных учреждениях и воспитывающихся в приёмных семьях, семьях опекунов или попечителей, денежными средствами на проезд один раз в год к месту жительства и обратно к месту учёбы по фактическим расходам</w:t>
            </w:r>
            <w:proofErr w:type="gramEnd"/>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8" w:history="1">
              <w:proofErr w:type="gramStart"/>
              <w:r w:rsidR="000964CA" w:rsidRPr="0043169E">
                <w:rPr>
                  <w:rFonts w:ascii="Times New Roman" w:hAnsi="Times New Roman"/>
                  <w:sz w:val="24"/>
                  <w:szCs w:val="24"/>
                </w:rPr>
                <w:t>Пункт 2 ст. 12</w:t>
              </w:r>
            </w:hyperlink>
            <w:r w:rsidR="000964CA" w:rsidRPr="0043169E">
              <w:rPr>
                <w:rFonts w:ascii="Times New Roman" w:hAnsi="Times New Roman"/>
                <w:sz w:val="24"/>
                <w:szCs w:val="24"/>
              </w:rPr>
              <w:t xml:space="preserve"> Закона ХМАО – Югры от 09.06.2009 № 86-оз «О </w:t>
            </w:r>
            <w:r w:rsidR="000964CA" w:rsidRPr="0043169E">
              <w:rPr>
                <w:rFonts w:ascii="Times New Roman" w:hAnsi="Times New Roman"/>
                <w:sz w:val="24"/>
                <w:szCs w:val="24"/>
              </w:rPr>
              <w:lastRenderedPageBreak/>
              <w:t>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приёмных родителей, патронатных воспитателей и воспитателей детских домов семейного типа в Ханты-Мансийском автономном округе – Югре»</w:t>
            </w:r>
            <w:proofErr w:type="gramEnd"/>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граждан, получивших выплату, и общий объём денежных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0</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Выплата имеет заявительный характер. Заявления в комитет по опеке и попечительству не поступали. Информирование граждан осуществляется при постановке на учет опекаемого </w:t>
            </w:r>
            <w:r w:rsidRPr="0043169E">
              <w:rPr>
                <w:rFonts w:ascii="Times New Roman" w:hAnsi="Times New Roman"/>
                <w:sz w:val="24"/>
                <w:szCs w:val="24"/>
              </w:rPr>
              <w:lastRenderedPageBreak/>
              <w:t>(подопечного), на ежегодных собраниях опекунов (попечителей), выдаются памятки. Данная мера социальной поддержки предоставлялась по месту обучения подопечных.</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40.</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f0"/>
              <w:jc w:val="both"/>
              <w:rPr>
                <w:rFonts w:ascii="Times New Roman" w:hAnsi="Times New Roman" w:cs="Times New Roman"/>
              </w:rPr>
            </w:pPr>
            <w:proofErr w:type="gramStart"/>
            <w:r w:rsidRPr="0043169E">
              <w:rPr>
                <w:rFonts w:ascii="Times New Roman" w:hAnsi="Times New Roman" w:cs="Times New Roman"/>
              </w:rPr>
              <w:t xml:space="preserve">Предоставление детям-сиротам и детям, оставшимся без попечения родителей, </w:t>
            </w:r>
            <w:r w:rsidRPr="0043169E">
              <w:rPr>
                <w:rFonts w:ascii="Times New Roman" w:hAnsi="Times New Roman" w:cs="Times New Roman"/>
              </w:rPr>
              <w:lastRenderedPageBreak/>
              <w:t xml:space="preserve">лицам из числа детей-сирот и детей, оставшихся без попечения родителей, обучающимся в общеобразовательных учреждениях (за исключением находящихся в учреждениях автономного округа для детей-сирот и детей, оставшихся без попечения родителей и обучающихся в учреждениях профессионального образования автономного округа, муниципальных образовательных учреждениях высшего </w:t>
            </w:r>
            <w:r w:rsidRPr="0043169E">
              <w:rPr>
                <w:rFonts w:ascii="Times New Roman" w:hAnsi="Times New Roman" w:cs="Times New Roman"/>
              </w:rPr>
              <w:lastRenderedPageBreak/>
              <w:t>профессионального образования), путёвок в спортивно-оздоровительные лагеря (базы) труда и отдыха для</w:t>
            </w:r>
            <w:proofErr w:type="gramEnd"/>
            <w:r w:rsidRPr="0043169E">
              <w:rPr>
                <w:rFonts w:ascii="Times New Roman" w:hAnsi="Times New Roman" w:cs="Times New Roman"/>
              </w:rPr>
              <w:t xml:space="preserve"> учащихся и студентов или детские оздоровительные учреждения, или санаторно-курортные учреждения (при наличии медицинских показаний) и оплаты проезда к месту лечения (оздоровления) и обратно</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79" w:history="1">
              <w:proofErr w:type="gramStart"/>
              <w:r w:rsidR="000964CA" w:rsidRPr="0043169E">
                <w:rPr>
                  <w:rFonts w:ascii="Times New Roman" w:hAnsi="Times New Roman"/>
                  <w:sz w:val="24"/>
                  <w:szCs w:val="24"/>
                </w:rPr>
                <w:t>Пункт 2 ст. 12</w:t>
              </w:r>
            </w:hyperlink>
            <w:r w:rsidR="000964CA" w:rsidRPr="0043169E">
              <w:rPr>
                <w:rFonts w:ascii="Times New Roman" w:hAnsi="Times New Roman"/>
                <w:sz w:val="24"/>
                <w:szCs w:val="24"/>
              </w:rPr>
              <w:t xml:space="preserve"> Закона ХМАО – Югры от 09.06.2009 № 86-оз «О дополнительных гарантиях и </w:t>
            </w:r>
            <w:r w:rsidR="000964CA" w:rsidRPr="0043169E">
              <w:rPr>
                <w:rFonts w:ascii="Times New Roman" w:hAnsi="Times New Roman"/>
                <w:sz w:val="24"/>
                <w:szCs w:val="24"/>
              </w:rPr>
              <w:lastRenderedPageBreak/>
              <w:t>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приёмных родителей, патронатных воспитателей и воспитателей детских домов семейного типа в Ханты-Мансийском автономном округе – Югре»</w:t>
            </w:r>
            <w:proofErr w:type="gramEnd"/>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граждан, получивших выплату, и общий объём денежных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225 получателей на сумму 11 194 500,0 рублей</w:t>
            </w:r>
          </w:p>
          <w:p w:rsidR="000964CA" w:rsidRPr="0043169E" w:rsidRDefault="000964CA" w:rsidP="00E53218">
            <w:pPr>
              <w:pStyle w:val="a3"/>
              <w:rPr>
                <w:rFonts w:ascii="Times New Roman" w:hAnsi="Times New Roman" w:cs="Times New Roman"/>
              </w:rPr>
            </w:pP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260 получателей на сумму 12 277 354,95 рубля</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 действующим законодательством согласно заявлениям получателей.</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41.</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Предоставление детям-сиротам и детям, оставшимся без попечения родителей, лицам из числа детей-сирот и </w:t>
            </w:r>
            <w:r w:rsidRPr="0043169E">
              <w:rPr>
                <w:rFonts w:ascii="Times New Roman" w:hAnsi="Times New Roman"/>
                <w:sz w:val="24"/>
                <w:szCs w:val="24"/>
              </w:rPr>
              <w:lastRenderedPageBreak/>
              <w:t xml:space="preserve">детей, оставшихся без попечения родителей (за исключением детей, содержащихся в государственных учреждениях для детей-сирот, и детей, оставшихся без попечения родителей, находящихся в ведении автономного округа, государственных образовательных учреждениях профессионального образования, находящихся в ведении автономного округа), взамен путёвок в школьные и студенческие </w:t>
            </w:r>
            <w:r w:rsidRPr="0043169E">
              <w:rPr>
                <w:rFonts w:ascii="Times New Roman" w:hAnsi="Times New Roman"/>
                <w:sz w:val="24"/>
                <w:szCs w:val="24"/>
              </w:rPr>
              <w:lastRenderedPageBreak/>
              <w:t>спортивно-оздоровительные лагеря (базы) труда и отдыха</w:t>
            </w:r>
            <w:proofErr w:type="gramEnd"/>
            <w:r w:rsidRPr="0043169E">
              <w:rPr>
                <w:rFonts w:ascii="Times New Roman" w:hAnsi="Times New Roman"/>
                <w:sz w:val="24"/>
                <w:szCs w:val="24"/>
              </w:rPr>
              <w:t>, санаторно-курортные учреждения денежных средств на их приобретение, а также на оплату проезда к месту лечения и обратно</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0"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09.06.2009 № 86-оз «О дополнительных гарантиях и дополнительных мерах социальной поддержки детей-</w:t>
            </w:r>
            <w:r w:rsidR="000964CA" w:rsidRPr="0043169E">
              <w:rPr>
                <w:rFonts w:ascii="Times New Roman" w:hAnsi="Times New Roman"/>
                <w:sz w:val="24"/>
                <w:szCs w:val="24"/>
              </w:rPr>
              <w:lastRenderedPageBreak/>
              <w:t xml:space="preserve">сирот и детей, оставшихся без попечения родителей, лиц из числа детей-сирот и детей, оставшихся без попечения родителей, усыновителей, приёмных родителей, патронатных воспитателей и воспитателей детских домов семейного типа </w:t>
            </w:r>
            <w:proofErr w:type="spellStart"/>
            <w:r w:rsidR="000964CA" w:rsidRPr="0043169E">
              <w:rPr>
                <w:rFonts w:ascii="Times New Roman" w:hAnsi="Times New Roman"/>
                <w:sz w:val="24"/>
                <w:szCs w:val="24"/>
              </w:rPr>
              <w:t>вХанты</w:t>
            </w:r>
            <w:proofErr w:type="spellEnd"/>
            <w:r w:rsidR="000964CA" w:rsidRPr="0043169E">
              <w:rPr>
                <w:rFonts w:ascii="Times New Roman" w:hAnsi="Times New Roman"/>
                <w:sz w:val="24"/>
                <w:szCs w:val="24"/>
              </w:rPr>
              <w:t>-Мансийском автономном округе – Югре»</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граждан, получивших выплату, и общий объём денежных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71 получатель на сумму 1 773 040,30 рублей</w:t>
            </w:r>
          </w:p>
          <w:p w:rsidR="000964CA" w:rsidRPr="0043169E" w:rsidRDefault="000964CA" w:rsidP="00E53218">
            <w:pPr>
              <w:pStyle w:val="a3"/>
              <w:rPr>
                <w:rFonts w:ascii="Times New Roman" w:hAnsi="Times New Roman" w:cs="Times New Roman"/>
              </w:rPr>
            </w:pP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58 получателей на сумму 1 335 927,17 рублей</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 действующим законодательством согласно заявлениям получателей.</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42.</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Назначение и предоставление:</w:t>
            </w: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1) единовременного пособия при передаче ребёнка на воспитание в семью (усыновлении (удочерении), установлении опеки или попечительства, передаче в приёмную семью);</w:t>
            </w:r>
          </w:p>
          <w:p w:rsidR="000964CA" w:rsidRPr="0043169E" w:rsidRDefault="000964CA" w:rsidP="00E53218">
            <w:pPr>
              <w:pStyle w:val="af0"/>
              <w:jc w:val="both"/>
              <w:rPr>
                <w:rFonts w:ascii="Times New Roman" w:hAnsi="Times New Roman" w:cs="Times New Roman"/>
              </w:rPr>
            </w:pPr>
            <w:proofErr w:type="gramStart"/>
            <w:r w:rsidRPr="0043169E">
              <w:rPr>
                <w:rFonts w:ascii="Times New Roman" w:hAnsi="Times New Roman" w:cs="Times New Roman"/>
              </w:rPr>
              <w:lastRenderedPageBreak/>
              <w:t xml:space="preserve">2) ежемесячной выплаты на содержание ребёнка, переданного на воспитание в семью опекунов или попечителей (в том числе в случае предварительной (временной) опеки или попечительства), приёмную семью, а также усыновителям на содержание усыновлённого (удочерённого) ребёнка, лицам из числа детей-сирот и детей, оставшихся без попечения родителей, и гражданам в возрасте от 18 лет и старше, потерявшим в период обучения в </w:t>
            </w:r>
            <w:r w:rsidRPr="0043169E">
              <w:rPr>
                <w:rFonts w:ascii="Times New Roman" w:hAnsi="Times New Roman" w:cs="Times New Roman"/>
              </w:rPr>
              <w:lastRenderedPageBreak/>
              <w:t>общеобразовательном учреждении</w:t>
            </w:r>
            <w:proofErr w:type="gramEnd"/>
            <w:r w:rsidRPr="0043169E">
              <w:rPr>
                <w:rFonts w:ascii="Times New Roman" w:hAnsi="Times New Roman" w:cs="Times New Roman"/>
              </w:rPr>
              <w:t xml:space="preserve"> единственного или обоих родителей, до дня окончания ими общеобразовательного учреждения;</w:t>
            </w:r>
          </w:p>
          <w:p w:rsidR="000964CA" w:rsidRPr="0043169E" w:rsidRDefault="000964CA" w:rsidP="00E53218">
            <w:pPr>
              <w:autoSpaceDE w:val="0"/>
              <w:autoSpaceDN w:val="0"/>
              <w:adjustRightInd w:val="0"/>
              <w:spacing w:after="0" w:line="240" w:lineRule="auto"/>
              <w:jc w:val="both"/>
              <w:rPr>
                <w:rFonts w:ascii="Times New Roman" w:hAnsi="Times New Roman"/>
                <w:sz w:val="24"/>
                <w:szCs w:val="24"/>
                <w:lang w:val="en-US"/>
              </w:rPr>
            </w:pPr>
            <w:r w:rsidRPr="0043169E">
              <w:rPr>
                <w:rFonts w:ascii="Times New Roman" w:hAnsi="Times New Roman"/>
                <w:sz w:val="24"/>
                <w:szCs w:val="24"/>
              </w:rPr>
              <w:t>3) вознаграждения приёмным родителям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1"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w:t>
            </w:r>
            <w:r w:rsidR="000964CA" w:rsidRPr="0043169E">
              <w:rPr>
                <w:rFonts w:ascii="Times New Roman" w:hAnsi="Times New Roman"/>
                <w:sz w:val="24"/>
                <w:szCs w:val="24"/>
              </w:rPr>
              <w:lastRenderedPageBreak/>
              <w:t xml:space="preserve">усыновителей, приёмных родителей, патронатных воспитателей и воспитателей детских домов семейного типа </w:t>
            </w:r>
            <w:proofErr w:type="gramStart"/>
            <w:r w:rsidR="000964CA" w:rsidRPr="0043169E">
              <w:rPr>
                <w:rFonts w:ascii="Times New Roman" w:hAnsi="Times New Roman"/>
                <w:sz w:val="24"/>
                <w:szCs w:val="24"/>
              </w:rPr>
              <w:t>в</w:t>
            </w:r>
            <w:proofErr w:type="gramEnd"/>
            <w:r w:rsidR="00D151A5">
              <w:rPr>
                <w:rFonts w:ascii="Times New Roman" w:hAnsi="Times New Roman"/>
                <w:sz w:val="24"/>
                <w:szCs w:val="24"/>
              </w:rPr>
              <w:t xml:space="preserve"> </w:t>
            </w:r>
            <w:proofErr w:type="gramStart"/>
            <w:r w:rsidR="000964CA" w:rsidRPr="0043169E">
              <w:rPr>
                <w:rFonts w:ascii="Times New Roman" w:hAnsi="Times New Roman"/>
                <w:sz w:val="24"/>
                <w:szCs w:val="24"/>
              </w:rPr>
              <w:t>Ханты-Мансийском</w:t>
            </w:r>
            <w:proofErr w:type="gramEnd"/>
            <w:r w:rsidR="000964CA" w:rsidRPr="0043169E">
              <w:rPr>
                <w:rFonts w:ascii="Times New Roman" w:hAnsi="Times New Roman"/>
                <w:sz w:val="24"/>
                <w:szCs w:val="24"/>
              </w:rPr>
              <w:t xml:space="preserve"> автономном округе – Югре»</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граждан, получивших выплату, и общий объём денежных средств</w:t>
            </w: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144 получателя на сумму 2 480 500,00 рублей</w:t>
            </w:r>
          </w:p>
          <w:p w:rsidR="000964CA" w:rsidRPr="0043169E" w:rsidRDefault="000964CA" w:rsidP="00E53218">
            <w:pPr>
              <w:pStyle w:val="a3"/>
              <w:rPr>
                <w:rFonts w:ascii="Times New Roman" w:hAnsi="Times New Roman" w:cs="Times New Roman"/>
              </w:rPr>
            </w:pP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101 получатель на сумму 1 856 444,78 рубля</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установленные законом сроки.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граждан, получивших выплату, и общий объём денежных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1062 получателя на сумму 239 698 723,41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1062 получателя на сумму 254 051 034,49 рубля</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установленные законом сроки.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граждан, получивших выплату и общий объём денежных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60 получателей на сумму 13294698,48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83 получателя на сумму 20 361 026,55 рублей</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установленные законом сроки.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43.</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Ежемесячное обеспечение детей-сирот и детей, оставшихся без попечения родителей, лиц из числа детей-</w:t>
            </w:r>
            <w:r w:rsidRPr="0043169E">
              <w:rPr>
                <w:rFonts w:ascii="Times New Roman" w:hAnsi="Times New Roman"/>
                <w:sz w:val="24"/>
                <w:szCs w:val="24"/>
              </w:rPr>
              <w:lastRenderedPageBreak/>
              <w:t>сирот и детей, оставшихся без попечения родителей, обучающихся в общеобразовательных учреждениях, в том числе проживающих в учреждениях для детей-сирот и детей, оставшихся без попечения родителей, денежными средствами на проезд на городском, пригородном, в сельской местности на внутрирайонном транспорте (кроме такси) в размере и порядке, установленными действующим законодательством</w:t>
            </w:r>
            <w:proofErr w:type="gramEnd"/>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2"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09.06.2009 № 86-оз «О дополнительных гарантиях и дополнительных мерах социальной </w:t>
            </w:r>
            <w:r w:rsidR="000964CA" w:rsidRPr="0043169E">
              <w:rPr>
                <w:rFonts w:ascii="Times New Roman" w:hAnsi="Times New Roman"/>
                <w:sz w:val="24"/>
                <w:szCs w:val="24"/>
              </w:rPr>
              <w:lastRenderedPageBreak/>
              <w:t xml:space="preserve">поддержки детей-сирот и детей, оставшихся без попечения родителей, лиц из числа детей-сирот и детей, оставшихся без попечения родителей, усыновителей, приёмных родителей, патронатных воспитателей и воспитателей детских домов семейного типа </w:t>
            </w:r>
            <w:proofErr w:type="spellStart"/>
            <w:r w:rsidR="000964CA" w:rsidRPr="0043169E">
              <w:rPr>
                <w:rFonts w:ascii="Times New Roman" w:hAnsi="Times New Roman"/>
                <w:sz w:val="24"/>
                <w:szCs w:val="24"/>
              </w:rPr>
              <w:t>вХанты</w:t>
            </w:r>
            <w:proofErr w:type="spellEnd"/>
            <w:r w:rsidR="000964CA" w:rsidRPr="0043169E">
              <w:rPr>
                <w:rFonts w:ascii="Times New Roman" w:hAnsi="Times New Roman"/>
                <w:sz w:val="24"/>
                <w:szCs w:val="24"/>
              </w:rPr>
              <w:t>-Мансийском автономном округе – Югре»</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граждан, получивших выплату и общий объём денежных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583 получателя на сумму 5 062 320,70 рублей</w:t>
            </w:r>
          </w:p>
          <w:p w:rsidR="000964CA" w:rsidRPr="0043169E" w:rsidRDefault="000964CA" w:rsidP="00E53218">
            <w:pPr>
              <w:pStyle w:val="a3"/>
              <w:rPr>
                <w:rFonts w:ascii="Times New Roman" w:hAnsi="Times New Roman" w:cs="Times New Roman"/>
              </w:rPr>
            </w:pP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573 получателя на сумму 5 779 950,00 рублей</w:t>
            </w:r>
          </w:p>
          <w:p w:rsidR="000964CA" w:rsidRPr="0043169E" w:rsidRDefault="000964CA" w:rsidP="00E53218">
            <w:pPr>
              <w:pStyle w:val="a3"/>
              <w:rPr>
                <w:rFonts w:ascii="Times New Roman" w:hAnsi="Times New Roman" w:cs="Times New Roman"/>
              </w:rPr>
            </w:pP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установленные законом сроки.</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44.</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Участие в </w:t>
            </w:r>
            <w:r w:rsidRPr="0043169E">
              <w:rPr>
                <w:rFonts w:ascii="Times New Roman" w:hAnsi="Times New Roman"/>
                <w:sz w:val="24"/>
                <w:szCs w:val="24"/>
              </w:rPr>
              <w:lastRenderedPageBreak/>
              <w:t>уголовных делах в соответствии с федеральным законодательством</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3"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w:t>
            </w:r>
            <w:r w:rsidR="000964CA" w:rsidRPr="0043169E">
              <w:rPr>
                <w:rFonts w:ascii="Times New Roman" w:hAnsi="Times New Roman"/>
                <w:sz w:val="24"/>
                <w:szCs w:val="24"/>
              </w:rPr>
              <w:lastRenderedPageBreak/>
              <w:t>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w:t>
            </w:r>
            <w:r w:rsidRPr="0043169E">
              <w:rPr>
                <w:rFonts w:ascii="Times New Roman" w:hAnsi="Times New Roman"/>
                <w:sz w:val="24"/>
                <w:szCs w:val="24"/>
              </w:rPr>
              <w:lastRenderedPageBreak/>
              <w:t>уголовных дел с участием специалистов комитета</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85</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113</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Рост количественного </w:t>
            </w:r>
            <w:proofErr w:type="gramStart"/>
            <w:r w:rsidRPr="0043169E">
              <w:rPr>
                <w:rFonts w:ascii="Times New Roman" w:hAnsi="Times New Roman"/>
                <w:sz w:val="24"/>
                <w:szCs w:val="24"/>
              </w:rPr>
              <w:t xml:space="preserve">показателя участия </w:t>
            </w:r>
            <w:r w:rsidRPr="0043169E">
              <w:rPr>
                <w:rFonts w:ascii="Times New Roman" w:hAnsi="Times New Roman"/>
                <w:sz w:val="24"/>
                <w:szCs w:val="24"/>
              </w:rPr>
              <w:lastRenderedPageBreak/>
              <w:t>специалистов органов опеки</w:t>
            </w:r>
            <w:proofErr w:type="gramEnd"/>
            <w:r w:rsidRPr="0043169E">
              <w:rPr>
                <w:rFonts w:ascii="Times New Roman" w:hAnsi="Times New Roman"/>
                <w:sz w:val="24"/>
                <w:szCs w:val="24"/>
              </w:rPr>
              <w:t xml:space="preserve"> и попечительства в уголовном судопроизводстве свидетельствует о тесном взаимодействии с органами и учреждениями системы профилактики безнадзорности и правонарушений несовершеннолетних и отражает повышение роли органов опеки и попечительства в представлении интересов граждан, нуждающихся в защите государства.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соответствии с назначенной датой следственных действий или суда</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Обеспечено своевременное представительство</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45.</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Организация и обеспечение направления сведений о детях, оставшихся без попечения родителей, в региональный </w:t>
            </w:r>
            <w:r w:rsidRPr="0043169E">
              <w:rPr>
                <w:rFonts w:ascii="Times New Roman" w:hAnsi="Times New Roman"/>
                <w:sz w:val="24"/>
                <w:szCs w:val="24"/>
              </w:rPr>
              <w:lastRenderedPageBreak/>
              <w:t>банк данных о детях, оставшихся без попечения родителей</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4"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w:t>
            </w:r>
            <w:r w:rsidR="000964CA" w:rsidRPr="0043169E">
              <w:rPr>
                <w:rFonts w:ascii="Times New Roman" w:hAnsi="Times New Roman"/>
                <w:sz w:val="24"/>
                <w:szCs w:val="24"/>
              </w:rPr>
              <w:lastRenderedPageBreak/>
              <w:t>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направленных сведений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1 371</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814</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Уменьшение количества направленных сведений связано с уменьшением числа детей, направленных под надзор организаций в течение года, а также уменьшением общего числа воспитанников учреждения: в 2011 годы в Центре «на Калинке» находилось 80 воспитанников, в 2012 году - 58.</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 в установленные законом сроки</w:t>
            </w:r>
          </w:p>
        </w:tc>
        <w:tc>
          <w:tcPr>
            <w:tcW w:w="3997"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Сведения направляются в установленный федеральным законодательством срок</w:t>
            </w:r>
          </w:p>
        </w:tc>
        <w:tc>
          <w:tcPr>
            <w:tcW w:w="4667" w:type="dxa"/>
            <w:tcBorders>
              <w:top w:val="single" w:sz="4" w:space="0" w:color="000000"/>
              <w:left w:val="single" w:sz="4" w:space="0" w:color="000000"/>
              <w:bottom w:val="single" w:sz="4" w:space="0" w:color="000000"/>
              <w:right w:val="single" w:sz="4" w:space="0" w:color="000000"/>
            </w:tcBorders>
            <w:vAlign w:val="center"/>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Ели ребенок, оставшийся без попечения родителе, по истечении одного месяца со дня его первичной регистрации не был устроен  на воспитание в семью, на него составляется анкета, которая в семидневный срок передается соответствующему региональному оператору государственного банка данных. При изменении данных о ребенке содержащихся в анкете ребенка органы опеки и попечительства в трехдневный срок информируют об этом регионального оператора.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46.</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Дача заключения о возможности временной передачи ребенка, находящегося в организации для детей-сирот </w:t>
            </w:r>
            <w:r w:rsidRPr="0043169E">
              <w:rPr>
                <w:rFonts w:ascii="Times New Roman" w:hAnsi="Times New Roman"/>
                <w:sz w:val="24"/>
                <w:szCs w:val="24"/>
              </w:rPr>
              <w:lastRenderedPageBreak/>
              <w:t>и детей, оставшихся без попечения родителей, в семью гражданина</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5"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w:t>
            </w:r>
            <w:r w:rsidR="000964CA" w:rsidRPr="0043169E">
              <w:rPr>
                <w:rFonts w:ascii="Times New Roman" w:hAnsi="Times New Roman"/>
                <w:sz w:val="24"/>
                <w:szCs w:val="24"/>
              </w:rPr>
              <w:lastRenderedPageBreak/>
              <w:t>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выданных заключений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23</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16</w:t>
            </w:r>
          </w:p>
          <w:p w:rsidR="000964CA" w:rsidRPr="0043169E" w:rsidRDefault="000964CA" w:rsidP="00E53218">
            <w:pPr>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Услуга носит заявительный характер.</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47.</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Ведение личных дел несовершеннолетних подопечных</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6"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личных дел несовершеннолетних подопечных, состоящих на учёте в комитете</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653</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638</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Уменьшение количества личных дел несовершеннолетних подопечных, состоящих на учёте в комитете, произошло в связи с уменьшением количества детей. </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t>48.</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Заключение договоров с </w:t>
            </w:r>
            <w:r w:rsidRPr="0043169E">
              <w:rPr>
                <w:rFonts w:ascii="Times New Roman" w:hAnsi="Times New Roman"/>
                <w:sz w:val="24"/>
                <w:szCs w:val="24"/>
              </w:rPr>
              <w:lastRenderedPageBreak/>
              <w:t>образовательными организациями, медицинскими организациями, организациями, оказывающими социальные услуги, или иными организациями, в том числе организациями для детей-сирот и детей, оставшихся без попечения родителей, об осуществлении отдельных полномочий органов опеки и попечительства</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7"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w:t>
            </w:r>
            <w:r w:rsidR="000964CA" w:rsidRPr="0043169E">
              <w:rPr>
                <w:rFonts w:ascii="Times New Roman" w:hAnsi="Times New Roman"/>
                <w:sz w:val="24"/>
                <w:szCs w:val="24"/>
              </w:rPr>
              <w:lastRenderedPageBreak/>
              <w:t>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заключённых </w:t>
            </w:r>
            <w:r w:rsidRPr="0043169E">
              <w:rPr>
                <w:rFonts w:ascii="Times New Roman" w:hAnsi="Times New Roman"/>
                <w:sz w:val="24"/>
                <w:szCs w:val="24"/>
              </w:rPr>
              <w:lastRenderedPageBreak/>
              <w:t>договоров</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lastRenderedPageBreak/>
              <w:t>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2</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line="240" w:lineRule="auto"/>
              <w:jc w:val="both"/>
              <w:rPr>
                <w:rFonts w:ascii="Times New Roman" w:hAnsi="Times New Roman"/>
                <w:sz w:val="24"/>
                <w:szCs w:val="24"/>
              </w:rPr>
            </w:pPr>
            <w:proofErr w:type="gramStart"/>
            <w:r w:rsidRPr="0043169E">
              <w:rPr>
                <w:rFonts w:ascii="Times New Roman" w:hAnsi="Times New Roman"/>
                <w:sz w:val="24"/>
                <w:szCs w:val="24"/>
              </w:rPr>
              <w:t xml:space="preserve">Заключены договора по передаче отдельного государственного полномочия </w:t>
            </w:r>
            <w:r w:rsidRPr="0043169E">
              <w:rPr>
                <w:rFonts w:ascii="Times New Roman" w:hAnsi="Times New Roman"/>
                <w:sz w:val="24"/>
                <w:szCs w:val="24"/>
              </w:rPr>
              <w:lastRenderedPageBreak/>
              <w:t>по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с БУ ХМАО – Югры «Центр социальной помощи семье и детям «Юнона» и БУ ХМАО - Югры «Центр социальной помощи семье и детям «Зазеркалье»</w:t>
            </w:r>
            <w:r w:rsidR="00D151A5">
              <w:rPr>
                <w:rFonts w:ascii="Times New Roman" w:hAnsi="Times New Roman"/>
                <w:sz w:val="24"/>
                <w:szCs w:val="24"/>
              </w:rPr>
              <w:t>.</w:t>
            </w:r>
            <w:proofErr w:type="gramEnd"/>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49.</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Выявление и учёт детей, права и законные интересы которых нарушены, и принятие мер по защите их </w:t>
            </w:r>
            <w:r w:rsidRPr="0043169E">
              <w:rPr>
                <w:rFonts w:ascii="Times New Roman" w:hAnsi="Times New Roman"/>
                <w:sz w:val="24"/>
                <w:szCs w:val="24"/>
              </w:rPr>
              <w:lastRenderedPageBreak/>
              <w:t>прав и законных интересов в соответствии с федеральным законодательством и законодательством автономного округа</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8"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w:t>
            </w:r>
            <w:r w:rsidR="000964CA" w:rsidRPr="0043169E">
              <w:rPr>
                <w:rFonts w:ascii="Times New Roman" w:hAnsi="Times New Roman"/>
                <w:sz w:val="24"/>
                <w:szCs w:val="24"/>
              </w:rPr>
              <w:lastRenderedPageBreak/>
              <w:t>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выявленных детей, права и законные интересы которых нарушены</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486 сообщений в отношении 644 детей</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rPr>
                <w:rFonts w:ascii="Times New Roman" w:hAnsi="Times New Roman" w:cs="Times New Roman"/>
              </w:rPr>
            </w:pPr>
            <w:r w:rsidRPr="0043169E">
              <w:rPr>
                <w:rFonts w:ascii="Times New Roman" w:hAnsi="Times New Roman" w:cs="Times New Roman"/>
              </w:rPr>
              <w:t>750 сообщений в отношении 979 детей</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Рост количества сообщений о нарушении прав детей, в том числе и детей, семьи которых находятся в трудной жизненной ситуации, свидетельствует о повышении ответственности должностных лиц органов и учреждений системы профилактики безнадзорности и правонарушений несовершеннолетних, а также отражает активность горожан, </w:t>
            </w:r>
            <w:r w:rsidRPr="0043169E">
              <w:rPr>
                <w:rFonts w:ascii="Times New Roman" w:hAnsi="Times New Roman"/>
                <w:sz w:val="24"/>
                <w:szCs w:val="24"/>
              </w:rPr>
              <w:lastRenderedPageBreak/>
              <w:t>заинтересованных в профилактике социального сиротства.</w:t>
            </w:r>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50.</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Участие в деятельности по профилактике социального сиротства</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89"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сверок с организациями системы профилактики социального сиротства</w:t>
            </w: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jc w:val="center"/>
              <w:rPr>
                <w:rFonts w:ascii="Times New Roman" w:hAnsi="Times New Roman"/>
                <w:sz w:val="24"/>
                <w:szCs w:val="24"/>
              </w:rPr>
            </w:pPr>
            <w:r w:rsidRPr="0043169E">
              <w:rPr>
                <w:rFonts w:ascii="Times New Roman" w:hAnsi="Times New Roman"/>
                <w:sz w:val="24"/>
                <w:szCs w:val="24"/>
              </w:rPr>
              <w:t>133</w:t>
            </w:r>
          </w:p>
          <w:p w:rsidR="000964CA" w:rsidRPr="0043169E" w:rsidRDefault="000964CA" w:rsidP="00E53218">
            <w:pPr>
              <w:jc w:val="center"/>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153</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0964CA">
            <w:pPr>
              <w:spacing w:after="0" w:line="240" w:lineRule="auto"/>
              <w:jc w:val="both"/>
              <w:rPr>
                <w:rFonts w:ascii="Times New Roman" w:hAnsi="Times New Roman"/>
                <w:sz w:val="24"/>
                <w:szCs w:val="24"/>
              </w:rPr>
            </w:pPr>
            <w:r w:rsidRPr="0043169E">
              <w:rPr>
                <w:rFonts w:ascii="Times New Roman" w:hAnsi="Times New Roman"/>
                <w:sz w:val="24"/>
                <w:szCs w:val="24"/>
              </w:rPr>
              <w:t xml:space="preserve">Статистика проведённых сверок с координирующим центром системы профилактики – территориальной комиссией по делам несовершеннолетних и защите их прав свидетельствует об увеличении количества неблагополучных семей, в отношении которых направлены заключения о необходимости организации работы по устранению нарушенных прав и законных интересов ребёнка. </w:t>
            </w:r>
            <w:proofErr w:type="gramStart"/>
            <w:r w:rsidRPr="0043169E">
              <w:rPr>
                <w:rFonts w:ascii="Times New Roman" w:hAnsi="Times New Roman"/>
                <w:sz w:val="24"/>
                <w:szCs w:val="24"/>
              </w:rPr>
              <w:t xml:space="preserve">Данный показатель отражает положительный результат  ранней профилактики социального сиротства с момента вступления в силу и действия на территории округа Порядка организации на территории Ханты-Мансийского автономного округа – Югры органом опеки и попечительства деятельности по выявлению и учёту детей, права и законные интересы которых нарушены, утверждённого постановлением Правительства ХМАО – Югры от </w:t>
            </w:r>
            <w:r w:rsidRPr="0043169E">
              <w:rPr>
                <w:rFonts w:ascii="Times New Roman" w:hAnsi="Times New Roman"/>
                <w:sz w:val="24"/>
                <w:szCs w:val="24"/>
              </w:rPr>
              <w:lastRenderedPageBreak/>
              <w:t>02.09.2009 № 232-п.</w:t>
            </w:r>
            <w:proofErr w:type="gramEnd"/>
          </w:p>
        </w:tc>
      </w:tr>
      <w:tr w:rsidR="000964CA"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51.</w:t>
            </w:r>
          </w:p>
        </w:tc>
        <w:tc>
          <w:tcPr>
            <w:tcW w:w="1864" w:type="dxa"/>
            <w:gridSpan w:val="5"/>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Содействие в защите прав и охраняемых законом интересов лицам из числа детей-сирот и детей, оставшихся без попечения родителей, в возрасте от 18 лет и старше</w:t>
            </w:r>
          </w:p>
        </w:tc>
        <w:tc>
          <w:tcPr>
            <w:tcW w:w="2122" w:type="dxa"/>
            <w:gridSpan w:val="2"/>
            <w:tcBorders>
              <w:top w:val="single" w:sz="4" w:space="0" w:color="000000"/>
              <w:left w:val="single" w:sz="4" w:space="0" w:color="000000"/>
              <w:bottom w:val="single" w:sz="4" w:space="0" w:color="000000"/>
              <w:right w:val="single" w:sz="4" w:space="0" w:color="000000"/>
            </w:tcBorders>
          </w:tcPr>
          <w:p w:rsidR="000964CA"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90" w:history="1">
              <w:r w:rsidR="000964CA" w:rsidRPr="0043169E">
                <w:rPr>
                  <w:rFonts w:ascii="Times New Roman" w:hAnsi="Times New Roman"/>
                  <w:sz w:val="24"/>
                  <w:szCs w:val="24"/>
                </w:rPr>
                <w:t>Закон</w:t>
              </w:r>
            </w:hyperlink>
            <w:r w:rsidR="000964CA" w:rsidRPr="0043169E">
              <w:rPr>
                <w:rFonts w:ascii="Times New Roman" w:hAnsi="Times New Roman"/>
                <w:sz w:val="24"/>
                <w:szCs w:val="24"/>
              </w:rPr>
              <w:t xml:space="preserve"> ХМАО – Югры от 20.07.2007 №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w:t>
            </w:r>
          </w:p>
        </w:tc>
        <w:tc>
          <w:tcPr>
            <w:tcW w:w="2408" w:type="dxa"/>
            <w:gridSpan w:val="6"/>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лиц из числа детей-сирот и детей, оставшихся без попечения родителей, в возрасте от 18 до 23 лет, состоящих на учёте в комитете</w:t>
            </w:r>
          </w:p>
        </w:tc>
        <w:tc>
          <w:tcPr>
            <w:tcW w:w="2010" w:type="dxa"/>
            <w:gridSpan w:val="3"/>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390</w:t>
            </w:r>
          </w:p>
        </w:tc>
        <w:tc>
          <w:tcPr>
            <w:tcW w:w="1987" w:type="dxa"/>
            <w:gridSpan w:val="2"/>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pStyle w:val="a3"/>
              <w:jc w:val="center"/>
              <w:rPr>
                <w:rFonts w:ascii="Times New Roman" w:hAnsi="Times New Roman" w:cs="Times New Roman"/>
              </w:rPr>
            </w:pPr>
            <w:r w:rsidRPr="0043169E">
              <w:rPr>
                <w:rFonts w:ascii="Times New Roman" w:hAnsi="Times New Roman" w:cs="Times New Roman"/>
              </w:rPr>
              <w:t>381</w:t>
            </w:r>
          </w:p>
        </w:tc>
        <w:tc>
          <w:tcPr>
            <w:tcW w:w="4667" w:type="dxa"/>
            <w:tcBorders>
              <w:top w:val="single" w:sz="4" w:space="0" w:color="000000"/>
              <w:left w:val="single" w:sz="4" w:space="0" w:color="000000"/>
              <w:bottom w:val="single" w:sz="4" w:space="0" w:color="000000"/>
              <w:right w:val="single" w:sz="4" w:space="0" w:color="000000"/>
            </w:tcBorders>
          </w:tcPr>
          <w:p w:rsidR="000964CA" w:rsidRPr="0043169E" w:rsidRDefault="000964CA" w:rsidP="00E53218">
            <w:pPr>
              <w:spacing w:after="0" w:line="240" w:lineRule="auto"/>
              <w:jc w:val="both"/>
              <w:rPr>
                <w:rFonts w:ascii="Times New Roman" w:hAnsi="Times New Roman"/>
                <w:sz w:val="24"/>
                <w:szCs w:val="24"/>
              </w:rPr>
            </w:pPr>
            <w:r w:rsidRPr="0043169E">
              <w:rPr>
                <w:rFonts w:ascii="Times New Roman" w:hAnsi="Times New Roman"/>
                <w:sz w:val="24"/>
                <w:szCs w:val="24"/>
              </w:rPr>
              <w:t>Уменьшение числа лиц из числа детей-сирот и детей, оставшихся без попечения родителей, которым оказано содействие в защите прав и охраняемых законом интересов, связано с уменьшением количества детей-сирот и детей, оставшихся без попечения родителей, достигших в 2012 году совершеннолетия.</w:t>
            </w:r>
          </w:p>
        </w:tc>
      </w:tr>
      <w:tr w:rsidR="00E53218"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b/>
                <w:sz w:val="24"/>
                <w:szCs w:val="24"/>
              </w:rPr>
            </w:pPr>
            <w:r w:rsidRPr="0043169E">
              <w:rPr>
                <w:rFonts w:ascii="Times New Roman" w:hAnsi="Times New Roman"/>
                <w:b/>
                <w:sz w:val="24"/>
                <w:szCs w:val="24"/>
              </w:rPr>
              <w:t>Отдел по организации работы комиссии по делам несовершеннолетних, защите их прав</w:t>
            </w:r>
          </w:p>
        </w:tc>
      </w:tr>
      <w:tr w:rsidR="00E53218" w:rsidRPr="0043169E" w:rsidTr="005C104D">
        <w:trPr>
          <w:gridAfter w:val="1"/>
          <w:wAfter w:w="11" w:type="dxa"/>
        </w:trPr>
        <w:tc>
          <w:tcPr>
            <w:tcW w:w="659"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871"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line="240" w:lineRule="auto"/>
              <w:jc w:val="both"/>
              <w:rPr>
                <w:rFonts w:ascii="Times New Roman" w:hAnsi="Times New Roman"/>
                <w:sz w:val="24"/>
                <w:szCs w:val="24"/>
              </w:rPr>
            </w:pPr>
            <w:r w:rsidRPr="0043169E">
              <w:rPr>
                <w:rFonts w:ascii="Times New Roman" w:hAnsi="Times New Roman"/>
                <w:sz w:val="24"/>
                <w:szCs w:val="24"/>
              </w:rPr>
              <w:t xml:space="preserve">Образование и организация деятельности территориальных комиссий по делам несовершеннолетних и защите их прав при органах местного </w:t>
            </w:r>
            <w:r w:rsidRPr="0043169E">
              <w:rPr>
                <w:rFonts w:ascii="Times New Roman" w:hAnsi="Times New Roman"/>
                <w:sz w:val="24"/>
                <w:szCs w:val="24"/>
              </w:rPr>
              <w:lastRenderedPageBreak/>
              <w:t>самоуправления в городских округах в соответствии с требованиями законодательства</w:t>
            </w:r>
          </w:p>
        </w:tc>
        <w:tc>
          <w:tcPr>
            <w:tcW w:w="2122" w:type="dxa"/>
            <w:gridSpan w:val="2"/>
            <w:tcBorders>
              <w:top w:val="single" w:sz="4" w:space="0" w:color="000000"/>
              <w:left w:val="single" w:sz="4" w:space="0" w:color="000000"/>
              <w:bottom w:val="single" w:sz="4" w:space="0" w:color="000000"/>
              <w:right w:val="single" w:sz="4" w:space="0" w:color="000000"/>
            </w:tcBorders>
          </w:tcPr>
          <w:p w:rsidR="00E53218"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91" w:history="1">
              <w:r w:rsidR="00E53218" w:rsidRPr="0043169E">
                <w:rPr>
                  <w:rFonts w:ascii="Times New Roman" w:hAnsi="Times New Roman"/>
                  <w:sz w:val="24"/>
                  <w:szCs w:val="24"/>
                </w:rPr>
                <w:t>Пункт 2 ст. 43</w:t>
              </w:r>
            </w:hyperlink>
            <w:r w:rsidR="00E53218" w:rsidRPr="0043169E">
              <w:rPr>
                <w:rFonts w:ascii="Times New Roman" w:hAnsi="Times New Roman"/>
                <w:sz w:val="24"/>
                <w:szCs w:val="24"/>
              </w:rPr>
              <w:t xml:space="preserve"> Устава муниципального образования городской округ город Сургут.</w:t>
            </w:r>
          </w:p>
          <w:p w:rsidR="00E53218" w:rsidRPr="0043169E" w:rsidRDefault="00393156" w:rsidP="00E53218">
            <w:pPr>
              <w:autoSpaceDE w:val="0"/>
              <w:autoSpaceDN w:val="0"/>
              <w:adjustRightInd w:val="0"/>
              <w:spacing w:after="0" w:line="240" w:lineRule="auto"/>
              <w:jc w:val="both"/>
              <w:rPr>
                <w:rFonts w:ascii="Times New Roman" w:hAnsi="Times New Roman"/>
                <w:sz w:val="24"/>
                <w:szCs w:val="24"/>
              </w:rPr>
            </w:pPr>
            <w:hyperlink r:id="rId92" w:history="1">
              <w:r w:rsidR="00E53218" w:rsidRPr="0043169E">
                <w:rPr>
                  <w:rFonts w:ascii="Times New Roman" w:hAnsi="Times New Roman"/>
                  <w:sz w:val="24"/>
                  <w:szCs w:val="24"/>
                </w:rPr>
                <w:t>Ст. 14</w:t>
              </w:r>
            </w:hyperlink>
            <w:r w:rsidR="00E53218" w:rsidRPr="0043169E">
              <w:rPr>
                <w:rFonts w:ascii="Times New Roman" w:hAnsi="Times New Roman"/>
                <w:sz w:val="24"/>
                <w:szCs w:val="24"/>
              </w:rPr>
              <w:t xml:space="preserve"> Закона ХМАО – Югры от 12.10.2005 № 74-оз «О комиссиях по делам </w:t>
            </w:r>
            <w:r w:rsidR="00E53218" w:rsidRPr="0043169E">
              <w:rPr>
                <w:rFonts w:ascii="Times New Roman" w:hAnsi="Times New Roman"/>
                <w:sz w:val="24"/>
                <w:szCs w:val="24"/>
              </w:rPr>
              <w:lastRenderedPageBreak/>
              <w:t xml:space="preserve">несовершеннолетних и защите их прав </w:t>
            </w:r>
            <w:proofErr w:type="gramStart"/>
            <w:r w:rsidR="00E53218" w:rsidRPr="0043169E">
              <w:rPr>
                <w:rFonts w:ascii="Times New Roman" w:hAnsi="Times New Roman"/>
                <w:sz w:val="24"/>
                <w:szCs w:val="24"/>
              </w:rPr>
              <w:t>в</w:t>
            </w:r>
            <w:proofErr w:type="gramEnd"/>
            <w:r w:rsidR="00E53218" w:rsidRPr="0043169E">
              <w:rPr>
                <w:rFonts w:ascii="Times New Roman" w:hAnsi="Times New Roman"/>
                <w:sz w:val="24"/>
                <w:szCs w:val="24"/>
              </w:rPr>
              <w:t xml:space="preserve"> </w:t>
            </w:r>
            <w:proofErr w:type="gramStart"/>
            <w:r w:rsidR="00E53218" w:rsidRPr="0043169E">
              <w:rPr>
                <w:rFonts w:ascii="Times New Roman" w:hAnsi="Times New Roman"/>
                <w:sz w:val="24"/>
                <w:szCs w:val="24"/>
              </w:rPr>
              <w:t>Ханты-Мансийском</w:t>
            </w:r>
            <w:proofErr w:type="gramEnd"/>
            <w:r w:rsidR="00E53218" w:rsidRPr="0043169E">
              <w:rPr>
                <w:rFonts w:ascii="Times New Roman" w:hAnsi="Times New Roman"/>
                <w:sz w:val="24"/>
                <w:szCs w:val="24"/>
              </w:rPr>
              <w:t xml:space="preserve"> автономном округе – Югре и наделении органов местного самоуправления отдельными государственными полномочиями по образованию и организации деятельности комиссий по делам несовершеннолетних и защите их прав»</w:t>
            </w: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рассмотренных дел об административных правонарушениях в отношении несовершеннолетних, их законных представителей</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line="240" w:lineRule="auto"/>
              <w:jc w:val="both"/>
              <w:rPr>
                <w:rFonts w:ascii="Times New Roman" w:hAnsi="Times New Roman"/>
                <w:sz w:val="24"/>
                <w:szCs w:val="24"/>
              </w:rPr>
            </w:pPr>
            <w:r w:rsidRPr="0043169E">
              <w:rPr>
                <w:rFonts w:ascii="Times New Roman" w:hAnsi="Times New Roman"/>
                <w:sz w:val="24"/>
                <w:szCs w:val="24"/>
              </w:rPr>
              <w:t>181 дело – в отношении несовершеннолетних,</w:t>
            </w:r>
          </w:p>
          <w:p w:rsidR="00E53218" w:rsidRPr="0043169E" w:rsidRDefault="00E53218" w:rsidP="00E53218">
            <w:pPr>
              <w:spacing w:line="240" w:lineRule="auto"/>
              <w:jc w:val="both"/>
              <w:rPr>
                <w:rFonts w:ascii="Times New Roman" w:hAnsi="Times New Roman"/>
                <w:sz w:val="24"/>
                <w:szCs w:val="24"/>
              </w:rPr>
            </w:pPr>
          </w:p>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785 дел – в отношении их законных представителей</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 xml:space="preserve">228 дел - в отношении несовершеннолетних, </w:t>
            </w:r>
          </w:p>
          <w:p w:rsidR="00E53218" w:rsidRPr="0043169E" w:rsidRDefault="00E53218" w:rsidP="00E53218">
            <w:pPr>
              <w:rPr>
                <w:rFonts w:ascii="Times New Roman" w:hAnsi="Times New Roman"/>
                <w:sz w:val="24"/>
                <w:szCs w:val="24"/>
              </w:rPr>
            </w:pPr>
          </w:p>
          <w:p w:rsidR="00E53218" w:rsidRPr="0043169E" w:rsidRDefault="00E53218" w:rsidP="00E53218">
            <w:pPr>
              <w:rPr>
                <w:rFonts w:ascii="Times New Roman" w:hAnsi="Times New Roman"/>
                <w:sz w:val="24"/>
                <w:szCs w:val="24"/>
              </w:rPr>
            </w:pPr>
            <w:r w:rsidRPr="0043169E">
              <w:rPr>
                <w:rFonts w:ascii="Times New Roman" w:hAnsi="Times New Roman"/>
                <w:sz w:val="24"/>
                <w:szCs w:val="24"/>
              </w:rPr>
              <w:t>1270 дел – в отношении их законных представителей</w:t>
            </w:r>
          </w:p>
        </w:tc>
        <w:tc>
          <w:tcPr>
            <w:tcW w:w="4667" w:type="dxa"/>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количества дел об административных правонарушениях, рассмотренных на заседании комиссии,   можно объяснить тем, что увеличилось количество административных протоколов, поступающих в адрес территориальной комиссии по делам несовершеннолетних и защите их прав, предусматривающих ответственность:</w:t>
            </w:r>
          </w:p>
          <w:p w:rsidR="00E53218" w:rsidRPr="0043169E" w:rsidRDefault="00E53218" w:rsidP="00E53218">
            <w:pPr>
              <w:autoSpaceDE w:val="0"/>
              <w:autoSpaceDN w:val="0"/>
              <w:adjustRightInd w:val="0"/>
              <w:spacing w:after="0" w:line="240" w:lineRule="auto"/>
              <w:jc w:val="both"/>
              <w:outlineLvl w:val="0"/>
              <w:rPr>
                <w:rFonts w:ascii="Times New Roman" w:hAnsi="Times New Roman"/>
                <w:sz w:val="24"/>
                <w:szCs w:val="24"/>
              </w:rPr>
            </w:pPr>
            <w:r w:rsidRPr="0043169E">
              <w:rPr>
                <w:rFonts w:ascii="Times New Roman" w:hAnsi="Times New Roman"/>
                <w:sz w:val="24"/>
                <w:szCs w:val="24"/>
              </w:rPr>
              <w:t xml:space="preserve">-за административные правонарушения на транспорте (ч.5 ст. 11.1 КоАП РФ 2012 год </w:t>
            </w:r>
            <w:r w:rsidRPr="0043169E">
              <w:rPr>
                <w:rFonts w:ascii="Times New Roman" w:hAnsi="Times New Roman"/>
                <w:sz w:val="24"/>
                <w:szCs w:val="24"/>
              </w:rPr>
              <w:lastRenderedPageBreak/>
              <w:t xml:space="preserve">-20, 2011 – 4),  -  в области обеспечения режима пребывания иностранных граждан или лиц без гражданства на территории Российской Федерации (в 2012 – 8, в 2011-0), </w:t>
            </w:r>
          </w:p>
          <w:p w:rsidR="00E53218" w:rsidRPr="0043169E" w:rsidRDefault="00E53218" w:rsidP="00E53218">
            <w:pPr>
              <w:autoSpaceDE w:val="0"/>
              <w:autoSpaceDN w:val="0"/>
              <w:adjustRightInd w:val="0"/>
              <w:spacing w:after="0" w:line="240" w:lineRule="auto"/>
              <w:jc w:val="both"/>
              <w:outlineLvl w:val="0"/>
              <w:rPr>
                <w:rFonts w:ascii="Times New Roman" w:eastAsia="Calibri" w:hAnsi="Times New Roman"/>
                <w:sz w:val="24"/>
                <w:szCs w:val="24"/>
              </w:rPr>
            </w:pPr>
            <w:r w:rsidRPr="0043169E">
              <w:rPr>
                <w:rFonts w:ascii="Times New Roman" w:hAnsi="Times New Roman"/>
                <w:sz w:val="24"/>
                <w:szCs w:val="24"/>
              </w:rPr>
              <w:t xml:space="preserve">а также в связи с тем, что с 2012 года территориальным комиссиям по делам несовершеннолетних переданы полномочия о </w:t>
            </w:r>
            <w:r w:rsidRPr="0043169E">
              <w:rPr>
                <w:rFonts w:ascii="Times New Roman" w:eastAsia="Calibri" w:hAnsi="Times New Roman"/>
                <w:sz w:val="24"/>
                <w:szCs w:val="24"/>
              </w:rPr>
              <w:t xml:space="preserve">рассмотрении дел об административных правонарушениях, предусмотренных ст.18 Закона Ханты-Мансийского автономного округа - Югры «Об административных правонарушениях». </w:t>
            </w:r>
          </w:p>
          <w:p w:rsidR="00E53218" w:rsidRPr="0043169E" w:rsidRDefault="00E53218" w:rsidP="00E53218">
            <w:pPr>
              <w:autoSpaceDE w:val="0"/>
              <w:autoSpaceDN w:val="0"/>
              <w:adjustRightInd w:val="0"/>
              <w:spacing w:after="0" w:line="240" w:lineRule="auto"/>
              <w:jc w:val="both"/>
              <w:outlineLvl w:val="0"/>
              <w:rPr>
                <w:rFonts w:ascii="Times New Roman" w:eastAsia="Calibri" w:hAnsi="Times New Roman"/>
                <w:color w:val="FF0000"/>
                <w:sz w:val="24"/>
                <w:szCs w:val="24"/>
              </w:rPr>
            </w:pPr>
            <w:r w:rsidRPr="0043169E">
              <w:rPr>
                <w:rFonts w:ascii="Times New Roman" w:eastAsia="Calibri" w:hAnsi="Times New Roman"/>
                <w:sz w:val="24"/>
                <w:szCs w:val="24"/>
              </w:rPr>
              <w:t>В 2012 году территориальной комиссией по делам несовершеннолетних и защите их прав при Администрации города Сургута было рассмотрено 377 дел по данной статье.</w:t>
            </w:r>
            <w:r w:rsidRPr="0043169E">
              <w:rPr>
                <w:rFonts w:ascii="Times New Roman" w:eastAsia="Calibri" w:hAnsi="Times New Roman"/>
                <w:color w:val="FF0000"/>
                <w:sz w:val="24"/>
                <w:szCs w:val="24"/>
              </w:rPr>
              <w:t xml:space="preserve"> </w:t>
            </w:r>
          </w:p>
          <w:p w:rsidR="00E53218" w:rsidRPr="0043169E" w:rsidRDefault="00E53218" w:rsidP="00E53218">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Выявление административных правонарушений является одной из форм работы по профилактике правонарушений,  как среди взрослого населения, так и среди подростков всеми участниками системы профилактики преступлений и правонарушений, а количество составленных административных протоколов    является одним из показателей оценки эффективности деятельности  всех правоохранительных органов, таким образом,  можно предположить, что количество возбужденных производств по </w:t>
            </w:r>
            <w:r w:rsidRPr="0043169E">
              <w:rPr>
                <w:rFonts w:ascii="Times New Roman" w:hAnsi="Times New Roman"/>
                <w:sz w:val="24"/>
                <w:szCs w:val="24"/>
              </w:rPr>
              <w:lastRenderedPageBreak/>
              <w:t>административным делам постоянно будет увеличиваться, то есть количество административных дел</w:t>
            </w:r>
            <w:proofErr w:type="gramEnd"/>
            <w:r w:rsidRPr="0043169E">
              <w:rPr>
                <w:rFonts w:ascii="Times New Roman" w:hAnsi="Times New Roman"/>
                <w:sz w:val="24"/>
                <w:szCs w:val="24"/>
              </w:rPr>
              <w:t xml:space="preserve"> </w:t>
            </w:r>
            <w:proofErr w:type="gramStart"/>
            <w:r w:rsidRPr="0043169E">
              <w:rPr>
                <w:rFonts w:ascii="Times New Roman" w:hAnsi="Times New Roman"/>
                <w:sz w:val="24"/>
                <w:szCs w:val="24"/>
              </w:rPr>
              <w:t>рассматриваемых</w:t>
            </w:r>
            <w:proofErr w:type="gramEnd"/>
            <w:r w:rsidRPr="0043169E">
              <w:rPr>
                <w:rFonts w:ascii="Times New Roman" w:hAnsi="Times New Roman"/>
                <w:sz w:val="24"/>
                <w:szCs w:val="24"/>
              </w:rPr>
              <w:t xml:space="preserve"> на заседании территориальной комиссии будет расти. </w:t>
            </w:r>
          </w:p>
        </w:tc>
      </w:tr>
      <w:tr w:rsidR="00E53218" w:rsidRPr="0043169E" w:rsidTr="005C104D">
        <w:trPr>
          <w:gridAfter w:val="1"/>
          <w:wAfter w:w="11" w:type="dxa"/>
        </w:trPr>
        <w:tc>
          <w:tcPr>
            <w:tcW w:w="659"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line="240" w:lineRule="auto"/>
              <w:jc w:val="both"/>
              <w:rPr>
                <w:rFonts w:ascii="Times New Roman" w:hAnsi="Times New Roman"/>
                <w:sz w:val="24"/>
                <w:szCs w:val="24"/>
              </w:rPr>
            </w:pPr>
            <w:r w:rsidRPr="0043169E">
              <w:rPr>
                <w:rFonts w:ascii="Times New Roman" w:hAnsi="Times New Roman"/>
                <w:sz w:val="24"/>
                <w:szCs w:val="24"/>
              </w:rPr>
              <w:t>Количество рассмотренных дел в отношении несовершеннолетних, совершивших общественно опасные действия до достижения возраста, с которого наступает уголовная ответственность</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107</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108</w:t>
            </w:r>
          </w:p>
        </w:tc>
        <w:tc>
          <w:tcPr>
            <w:tcW w:w="4667" w:type="dxa"/>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Необходимо отметить, что в большинстве случаев объектом преступных посягательств несовершеннолетних является  имущество самих подростков.</w:t>
            </w: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Одной из причин сложившейся ситуации является то, что органами и учреждениями системы профилактики безнадзорности и правонарушений несовершеннолетних  проводится большая работа по повышению правовой грамотности родителей и учащихся образовательных учреждений города. Все больше родителей стали защищать права своих несовершеннолетних детей, заявляя в органы внутренних дел о случившемся противоправном деянии в отношении своего  ребенка. </w:t>
            </w:r>
          </w:p>
          <w:p w:rsidR="00E53218" w:rsidRPr="0043169E" w:rsidRDefault="00E53218" w:rsidP="00E53218">
            <w:pPr>
              <w:spacing w:before="1" w:after="0" w:line="240" w:lineRule="auto"/>
              <w:ind w:left="34" w:right="122"/>
              <w:jc w:val="both"/>
              <w:rPr>
                <w:rFonts w:ascii="Times New Roman" w:hAnsi="Times New Roman"/>
                <w:sz w:val="24"/>
                <w:szCs w:val="24"/>
              </w:rPr>
            </w:pPr>
            <w:r w:rsidRPr="0043169E">
              <w:rPr>
                <w:rFonts w:ascii="Times New Roman" w:hAnsi="Times New Roman"/>
                <w:sz w:val="24"/>
                <w:szCs w:val="24"/>
              </w:rPr>
              <w:t>Другой причиной является и несовершенство законодательной базы в сфере профилактики подростковой преступности, ее либерализация.</w:t>
            </w:r>
          </w:p>
          <w:p w:rsidR="00E53218" w:rsidRPr="0043169E" w:rsidRDefault="00E53218" w:rsidP="00E53218">
            <w:pPr>
              <w:spacing w:before="1" w:after="0" w:line="240" w:lineRule="auto"/>
              <w:ind w:right="122"/>
              <w:jc w:val="both"/>
              <w:rPr>
                <w:rFonts w:ascii="Times New Roman" w:hAnsi="Times New Roman"/>
                <w:sz w:val="24"/>
                <w:szCs w:val="24"/>
              </w:rPr>
            </w:pPr>
            <w:r w:rsidRPr="0043169E">
              <w:rPr>
                <w:rFonts w:ascii="Times New Roman" w:hAnsi="Times New Roman"/>
                <w:sz w:val="24"/>
                <w:szCs w:val="24"/>
              </w:rPr>
              <w:t xml:space="preserve">Законодательством не предусмотрена возможность постановки на профилактический учет в подразделения по делам несовершеннолетних лиц, занимающихся бродяжничеством, </w:t>
            </w:r>
            <w:proofErr w:type="gramStart"/>
            <w:r w:rsidRPr="0043169E">
              <w:rPr>
                <w:rFonts w:ascii="Times New Roman" w:hAnsi="Times New Roman"/>
                <w:sz w:val="24"/>
                <w:szCs w:val="24"/>
              </w:rPr>
              <w:t>попрошайничеством</w:t>
            </w:r>
            <w:proofErr w:type="gramEnd"/>
            <w:r w:rsidRPr="0043169E">
              <w:rPr>
                <w:rFonts w:ascii="Times New Roman" w:hAnsi="Times New Roman"/>
                <w:sz w:val="24"/>
                <w:szCs w:val="24"/>
              </w:rPr>
              <w:t xml:space="preserve">, уклоняющихся от обучения, что не позволяет специалистам </w:t>
            </w:r>
            <w:r w:rsidRPr="0043169E">
              <w:rPr>
                <w:rFonts w:ascii="Times New Roman" w:hAnsi="Times New Roman"/>
                <w:sz w:val="24"/>
                <w:szCs w:val="24"/>
              </w:rPr>
              <w:lastRenderedPageBreak/>
              <w:t>органов внутренних дел проводить в полном объеме профилактическую работу с подростками на ранней стадии выявления их противоправного поведения.</w:t>
            </w:r>
          </w:p>
          <w:p w:rsidR="00E53218" w:rsidRPr="0043169E" w:rsidRDefault="00E53218" w:rsidP="00E53218">
            <w:pPr>
              <w:spacing w:before="1" w:after="0" w:line="240" w:lineRule="auto"/>
              <w:ind w:left="34" w:right="122"/>
              <w:jc w:val="both"/>
              <w:rPr>
                <w:rFonts w:ascii="Times New Roman" w:hAnsi="Times New Roman"/>
                <w:sz w:val="24"/>
                <w:szCs w:val="24"/>
              </w:rPr>
            </w:pPr>
            <w:r w:rsidRPr="0043169E">
              <w:rPr>
                <w:rFonts w:ascii="Times New Roman" w:hAnsi="Times New Roman"/>
                <w:sz w:val="24"/>
                <w:szCs w:val="24"/>
              </w:rPr>
              <w:t>Кроме того, к числу причин роста общественно опасных действий до достижения возраста, с которого наступает уголовная ответственность,    следует отнести безнаказанность, мягкость законодательных мер, применяемых к подросткам, совершившим преступления.</w:t>
            </w:r>
          </w:p>
          <w:p w:rsidR="00E53218" w:rsidRPr="0043169E" w:rsidRDefault="00E53218" w:rsidP="00E53218">
            <w:pPr>
              <w:spacing w:before="1" w:after="0" w:line="240" w:lineRule="auto"/>
              <w:ind w:left="34" w:right="122"/>
              <w:jc w:val="both"/>
              <w:rPr>
                <w:rFonts w:ascii="Times New Roman" w:hAnsi="Times New Roman"/>
                <w:sz w:val="24"/>
                <w:szCs w:val="24"/>
              </w:rPr>
            </w:pPr>
            <w:r w:rsidRPr="0043169E">
              <w:rPr>
                <w:rFonts w:ascii="Times New Roman" w:hAnsi="Times New Roman"/>
                <w:sz w:val="24"/>
                <w:szCs w:val="24"/>
              </w:rPr>
              <w:t>Безнаказанность за совершенные деяния подталкивает несовершеннолетних на совершение новых преступлений и дает пример другим.</w:t>
            </w:r>
          </w:p>
          <w:p w:rsidR="00E53218" w:rsidRPr="0043169E" w:rsidRDefault="00E53218" w:rsidP="00E53218">
            <w:pPr>
              <w:spacing w:before="1" w:after="0" w:line="240" w:lineRule="auto"/>
              <w:ind w:left="34" w:right="122"/>
              <w:jc w:val="both"/>
              <w:rPr>
                <w:rFonts w:ascii="Times New Roman" w:hAnsi="Times New Roman"/>
                <w:sz w:val="24"/>
                <w:szCs w:val="24"/>
              </w:rPr>
            </w:pPr>
            <w:proofErr w:type="gramStart"/>
            <w:r w:rsidRPr="0043169E">
              <w:rPr>
                <w:rFonts w:ascii="Times New Roman" w:hAnsi="Times New Roman"/>
                <w:sz w:val="24"/>
                <w:szCs w:val="24"/>
              </w:rPr>
              <w:t>В целях ранней профилактики безнадзорности и правонарушений несовершеннолетних в городе разработан  Регламент межведомственного взаимодействия субъектов системы профилактики безнадзорности и правонарушений несовершеннолетних и иных органов и организаций в  муниципальном образовании городской округ город Сургут при выявлении, учете и организации индивидуальной профилактической работы с несовершеннолетними и семьями, находящимися в социально опасном положении и иной трудной жизненной ситуации.</w:t>
            </w:r>
            <w:proofErr w:type="gramEnd"/>
            <w:r w:rsidRPr="0043169E">
              <w:rPr>
                <w:rFonts w:ascii="Times New Roman" w:hAnsi="Times New Roman"/>
                <w:sz w:val="24"/>
                <w:szCs w:val="24"/>
              </w:rPr>
              <w:t xml:space="preserve"> Данный документ позволяет </w:t>
            </w:r>
            <w:r w:rsidRPr="0043169E">
              <w:rPr>
                <w:rFonts w:ascii="Times New Roman" w:hAnsi="Times New Roman"/>
                <w:sz w:val="24"/>
                <w:szCs w:val="24"/>
              </w:rPr>
              <w:lastRenderedPageBreak/>
              <w:t>начинать работу с несовершеннолетним и его семьей,  привлекая специалистов системы профилактики безнадзорности и правонарушений несовершеннолетних, когда проблемы  девиации в поведении подростка только начались. Такая работа  оказывает      положительное  влияние  на  поведение несовершеннолетних.</w:t>
            </w:r>
          </w:p>
        </w:tc>
      </w:tr>
      <w:tr w:rsidR="00E53218" w:rsidRPr="0043169E" w:rsidTr="005C104D">
        <w:trPr>
          <w:gridAfter w:val="1"/>
          <w:wAfter w:w="11" w:type="dxa"/>
        </w:trPr>
        <w:tc>
          <w:tcPr>
            <w:tcW w:w="659"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line="240" w:lineRule="auto"/>
              <w:jc w:val="both"/>
              <w:rPr>
                <w:rFonts w:ascii="Times New Roman" w:hAnsi="Times New Roman"/>
                <w:sz w:val="24"/>
                <w:szCs w:val="24"/>
              </w:rPr>
            </w:pPr>
            <w:r w:rsidRPr="0043169E">
              <w:rPr>
                <w:rFonts w:ascii="Times New Roman" w:hAnsi="Times New Roman"/>
                <w:sz w:val="24"/>
                <w:szCs w:val="24"/>
              </w:rPr>
              <w:t>Количество обращений в адрес детской общественной приёмной при комиссии по делам несовершеннолетних и защите их прав при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182</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156</w:t>
            </w:r>
          </w:p>
        </w:tc>
        <w:tc>
          <w:tcPr>
            <w:tcW w:w="4667" w:type="dxa"/>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Снижение количества обращений в адрес детской общественной приёмной обусловлено </w:t>
            </w:r>
            <w:r w:rsidRPr="0043169E">
              <w:rPr>
                <w:rFonts w:ascii="Times New Roman" w:hAnsi="Times New Roman"/>
                <w:color w:val="FF0000"/>
                <w:sz w:val="24"/>
                <w:szCs w:val="24"/>
              </w:rPr>
              <w:t xml:space="preserve"> </w:t>
            </w:r>
            <w:r w:rsidRPr="0043169E">
              <w:rPr>
                <w:rFonts w:ascii="Times New Roman" w:hAnsi="Times New Roman"/>
                <w:sz w:val="24"/>
                <w:szCs w:val="24"/>
              </w:rPr>
              <w:t>информированностью жителей города об учреждениях системы профилактики безнадзорности и правонарушений несовершеннолетних, что позволяет горожанам обращаться с возникающими проблемами и получать необходимые меры поддержки и помощи в той отрасли и в том учреждении системы профилактики, которое непосредственно работает в данном направлении. Основная тематика обращений – вопросы информационного разнопланового характера.</w:t>
            </w:r>
          </w:p>
          <w:p w:rsidR="00E53218" w:rsidRPr="0043169E" w:rsidRDefault="00E53218" w:rsidP="00E53218">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Информирование жителей города происходит через интернет ресурсы, так на официальном сайте Администрации города Сургута в разделе «Отдел по организации работы комиссии по делам несовершеннолетних, защите их прав» размещен банк данных  об органах и учреждениях системы  профилактики безнадзорности и правонарушений несовершеннолетних на территории  </w:t>
            </w:r>
            <w:r w:rsidRPr="0043169E">
              <w:rPr>
                <w:rFonts w:ascii="Times New Roman" w:hAnsi="Times New Roman"/>
                <w:sz w:val="24"/>
                <w:szCs w:val="24"/>
              </w:rPr>
              <w:lastRenderedPageBreak/>
              <w:t>муниципального образования городской округ город Сургут, кроме того информация об органах и учреждениях системы профилактики безнадзорности и правонарушений</w:t>
            </w:r>
            <w:proofErr w:type="gramEnd"/>
            <w:r w:rsidRPr="0043169E">
              <w:rPr>
                <w:rFonts w:ascii="Times New Roman" w:hAnsi="Times New Roman"/>
                <w:sz w:val="24"/>
                <w:szCs w:val="24"/>
              </w:rPr>
              <w:t xml:space="preserve"> несовершеннолетних  города Сургута </w:t>
            </w:r>
            <w:proofErr w:type="gramStart"/>
            <w:r w:rsidRPr="0043169E">
              <w:rPr>
                <w:rFonts w:ascii="Times New Roman" w:hAnsi="Times New Roman"/>
                <w:sz w:val="24"/>
                <w:szCs w:val="24"/>
              </w:rPr>
              <w:t>размещена</w:t>
            </w:r>
            <w:proofErr w:type="gramEnd"/>
            <w:r w:rsidRPr="0043169E">
              <w:rPr>
                <w:rFonts w:ascii="Times New Roman" w:hAnsi="Times New Roman"/>
                <w:sz w:val="24"/>
                <w:szCs w:val="24"/>
              </w:rPr>
              <w:t xml:space="preserve">     в образовательных учреждениях города, в отделах полиции УМВД России по городу </w:t>
            </w:r>
            <w:r w:rsidRPr="0043169E">
              <w:rPr>
                <w:rFonts w:ascii="Times New Roman" w:hAnsi="Times New Roman"/>
                <w:sz w:val="24"/>
                <w:szCs w:val="24"/>
              </w:rPr>
              <w:lastRenderedPageBreak/>
              <w:t xml:space="preserve">Сургуту, учреждениях молодежной политики и социальной защиты населения, в пунктах по работе  с населением МКУ «Наш город» и доступна в   советах территориального общественного самоуправления. </w:t>
            </w:r>
          </w:p>
          <w:p w:rsidR="00E53218" w:rsidRPr="0043169E" w:rsidRDefault="00E53218" w:rsidP="00E53218">
            <w:pPr>
              <w:pStyle w:val="a9"/>
              <w:jc w:val="both"/>
              <w:rPr>
                <w:rFonts w:ascii="Times New Roman" w:hAnsi="Times New Roman"/>
                <w:color w:val="FF0000"/>
                <w:sz w:val="24"/>
                <w:szCs w:val="24"/>
              </w:rPr>
            </w:pPr>
            <w:r w:rsidRPr="0043169E">
              <w:rPr>
                <w:rFonts w:ascii="Times New Roman" w:hAnsi="Times New Roman"/>
                <w:spacing w:val="7"/>
                <w:sz w:val="24"/>
                <w:szCs w:val="24"/>
              </w:rPr>
              <w:t>Работу по информированию жителей города о возможностях органов и учреждений системы профилактики безнадзорности и правонарушений несовершеннолетних</w:t>
            </w:r>
            <w:r w:rsidRPr="0043169E">
              <w:rPr>
                <w:rFonts w:ascii="Times New Roman" w:hAnsi="Times New Roman"/>
                <w:sz w:val="24"/>
                <w:szCs w:val="24"/>
              </w:rPr>
              <w:t xml:space="preserve">   проводят и </w:t>
            </w:r>
            <w:r w:rsidRPr="0043169E">
              <w:rPr>
                <w:rFonts w:ascii="Times New Roman" w:hAnsi="Times New Roman"/>
                <w:bCs/>
                <w:spacing w:val="6"/>
                <w:sz w:val="24"/>
                <w:szCs w:val="24"/>
              </w:rPr>
              <w:t>специалисты   учреждений социальной защиты населения, осуществляющие свою деятельность по  участковому принципу</w:t>
            </w:r>
            <w:r w:rsidRPr="0043169E">
              <w:rPr>
                <w:rFonts w:ascii="Times New Roman" w:hAnsi="Times New Roman"/>
                <w:spacing w:val="-1"/>
                <w:sz w:val="24"/>
                <w:szCs w:val="24"/>
              </w:rPr>
              <w:t>. Применение подобной формы позволяет обеспечить раннее выявление проблем детей и семей, нуждающихся в   поддержке со стороны государства и своевременно оказывать необходимую помощь.</w:t>
            </w:r>
            <w:r w:rsidRPr="0043169E">
              <w:rPr>
                <w:rFonts w:ascii="Times New Roman" w:hAnsi="Times New Roman"/>
                <w:color w:val="FF0000"/>
                <w:sz w:val="24"/>
                <w:szCs w:val="24"/>
              </w:rPr>
              <w:t xml:space="preserve">  </w:t>
            </w:r>
          </w:p>
        </w:tc>
      </w:tr>
      <w:tr w:rsidR="00E53218" w:rsidRPr="0043169E" w:rsidTr="005C104D">
        <w:trPr>
          <w:gridAfter w:val="1"/>
          <w:wAfter w:w="11" w:type="dxa"/>
          <w:trHeight w:val="1124"/>
        </w:trPr>
        <w:tc>
          <w:tcPr>
            <w:tcW w:w="659"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line="240" w:lineRule="auto"/>
              <w:jc w:val="both"/>
              <w:rPr>
                <w:rFonts w:ascii="Times New Roman" w:hAnsi="Times New Roman"/>
                <w:sz w:val="24"/>
                <w:szCs w:val="24"/>
              </w:rPr>
            </w:pPr>
            <w:r w:rsidRPr="0043169E">
              <w:rPr>
                <w:rFonts w:ascii="Times New Roman" w:hAnsi="Times New Roman"/>
                <w:sz w:val="24"/>
                <w:szCs w:val="24"/>
              </w:rPr>
              <w:t>Снижение подростковой преступности в процентном отношении по сравнению с аналогичным периодом прошлого года</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Снижение на 12,2 %</w:t>
            </w:r>
          </w:p>
          <w:p w:rsidR="00E53218" w:rsidRPr="0043169E" w:rsidRDefault="00E53218" w:rsidP="00E53218">
            <w:pPr>
              <w:spacing w:line="240" w:lineRule="auto"/>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line="240" w:lineRule="auto"/>
              <w:jc w:val="both"/>
              <w:rPr>
                <w:rFonts w:ascii="Times New Roman" w:hAnsi="Times New Roman"/>
                <w:sz w:val="24"/>
                <w:szCs w:val="24"/>
              </w:rPr>
            </w:pPr>
            <w:r w:rsidRPr="0043169E">
              <w:rPr>
                <w:rFonts w:ascii="Times New Roman" w:hAnsi="Times New Roman"/>
                <w:sz w:val="24"/>
                <w:szCs w:val="24"/>
              </w:rPr>
              <w:t>Снижение на 14,3 %</w:t>
            </w:r>
          </w:p>
        </w:tc>
        <w:tc>
          <w:tcPr>
            <w:tcW w:w="4667" w:type="dxa"/>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tabs>
                <w:tab w:val="left" w:pos="-142"/>
              </w:tabs>
              <w:spacing w:after="0" w:line="240" w:lineRule="auto"/>
              <w:jc w:val="both"/>
              <w:rPr>
                <w:rStyle w:val="aff4"/>
                <w:rFonts w:ascii="Times New Roman" w:hAnsi="Times New Roman"/>
                <w:i w:val="0"/>
                <w:sz w:val="24"/>
                <w:szCs w:val="24"/>
              </w:rPr>
            </w:pPr>
            <w:r w:rsidRPr="0043169E">
              <w:rPr>
                <w:rStyle w:val="aff4"/>
                <w:rFonts w:ascii="Times New Roman" w:hAnsi="Times New Roman"/>
                <w:i w:val="0"/>
                <w:sz w:val="24"/>
                <w:szCs w:val="24"/>
              </w:rPr>
              <w:t>Анализ преступлений, совершенных несовершенно</w:t>
            </w:r>
            <w:r w:rsidRPr="0043169E">
              <w:rPr>
                <w:rStyle w:val="aff4"/>
                <w:rFonts w:ascii="Times New Roman" w:hAnsi="Times New Roman"/>
                <w:i w:val="0"/>
                <w:sz w:val="24"/>
                <w:szCs w:val="24"/>
              </w:rPr>
              <w:softHyphen/>
              <w:t>летними показывает, что   подростковая преступность на территории города Сургута за 2012 год снизилась на  14,3 % и составила 185 преступлений против 216 в 2011 году.</w:t>
            </w:r>
          </w:p>
          <w:p w:rsidR="00E53218" w:rsidRPr="0043169E" w:rsidRDefault="00E53218" w:rsidP="00E53218">
            <w:pPr>
              <w:tabs>
                <w:tab w:val="left" w:pos="-142"/>
              </w:tabs>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В городе   отработан порядок взаимодействия органов и учреждений системы профилактики безнадзорности и правонарушений несовершеннолетних в организации работы по защите и восстановлению прав и законных интересов несовершеннолетних, </w:t>
            </w:r>
            <w:r w:rsidRPr="0043169E">
              <w:rPr>
                <w:rFonts w:ascii="Times New Roman" w:hAnsi="Times New Roman"/>
                <w:sz w:val="24"/>
                <w:szCs w:val="24"/>
              </w:rPr>
              <w:lastRenderedPageBreak/>
              <w:t xml:space="preserve">выявлению и устранению причин и условий, способствующих безнадзорности, беспризорности, правонарушениям, антиобщественным действиям несовершеннолетних, индивидуальной профилактической работы с несовершеннолетними и семьями, находящимися в социально опасном положении или иной трудной жизненной ситуации. </w:t>
            </w:r>
            <w:proofErr w:type="gramEnd"/>
          </w:p>
          <w:p w:rsidR="00E53218" w:rsidRPr="0043169E" w:rsidRDefault="00E53218" w:rsidP="00D151A5">
            <w:pPr>
              <w:pStyle w:val="af5"/>
              <w:spacing w:after="0" w:line="240" w:lineRule="auto"/>
              <w:ind w:left="0" w:firstLine="176"/>
              <w:jc w:val="both"/>
              <w:rPr>
                <w:rFonts w:ascii="Times New Roman" w:hAnsi="Times New Roman"/>
                <w:sz w:val="24"/>
                <w:szCs w:val="24"/>
              </w:rPr>
            </w:pPr>
            <w:r w:rsidRPr="0043169E">
              <w:rPr>
                <w:rFonts w:ascii="Times New Roman" w:hAnsi="Times New Roman"/>
                <w:sz w:val="24"/>
                <w:szCs w:val="24"/>
              </w:rPr>
              <w:t>В целях  координации  деятельности органов и учреждений системы профилактики безнадзорности и правонарушений по работе с несовершеннолетними и семьями, находящимися в социально опасном положении или иной трудной жизненной ситуации на территории города:</w:t>
            </w:r>
          </w:p>
          <w:p w:rsidR="00E53218" w:rsidRPr="0043169E" w:rsidRDefault="00E53218" w:rsidP="00E53218">
            <w:pPr>
              <w:pStyle w:val="af5"/>
              <w:numPr>
                <w:ilvl w:val="0"/>
                <w:numId w:val="36"/>
              </w:numPr>
              <w:spacing w:after="0" w:line="240" w:lineRule="auto"/>
              <w:ind w:left="33" w:firstLine="142"/>
              <w:contextualSpacing/>
              <w:jc w:val="both"/>
              <w:rPr>
                <w:rFonts w:ascii="Times New Roman" w:hAnsi="Times New Roman"/>
                <w:sz w:val="24"/>
                <w:szCs w:val="24"/>
              </w:rPr>
            </w:pPr>
            <w:proofErr w:type="gramStart"/>
            <w:r w:rsidRPr="0043169E">
              <w:rPr>
                <w:rFonts w:ascii="Times New Roman" w:hAnsi="Times New Roman"/>
                <w:sz w:val="24"/>
                <w:szCs w:val="24"/>
              </w:rPr>
              <w:t>разработано боле 20 муниципальных правовых актов, регламентирующих деятельность органов и учреждений системы профилактики безнадзорности и правонарушений несовершеннолетних по вопросам защиты прав и законных интересов несовершеннолетних, профилактике преступлений и правонарушений среди детей и подростков;</w:t>
            </w:r>
            <w:proofErr w:type="gramEnd"/>
          </w:p>
          <w:p w:rsidR="00E53218" w:rsidRPr="0043169E" w:rsidRDefault="00E53218" w:rsidP="00E53218">
            <w:pPr>
              <w:pStyle w:val="af5"/>
              <w:numPr>
                <w:ilvl w:val="0"/>
                <w:numId w:val="36"/>
              </w:numPr>
              <w:tabs>
                <w:tab w:val="left" w:pos="458"/>
              </w:tabs>
              <w:spacing w:after="0" w:line="240" w:lineRule="auto"/>
              <w:ind w:left="0" w:firstLine="175"/>
              <w:contextualSpacing/>
              <w:jc w:val="both"/>
              <w:rPr>
                <w:rFonts w:ascii="Times New Roman" w:hAnsi="Times New Roman"/>
                <w:sz w:val="24"/>
                <w:szCs w:val="24"/>
              </w:rPr>
            </w:pPr>
            <w:r w:rsidRPr="0043169E">
              <w:rPr>
                <w:rFonts w:ascii="Times New Roman" w:hAnsi="Times New Roman"/>
                <w:sz w:val="24"/>
                <w:szCs w:val="24"/>
              </w:rPr>
              <w:t xml:space="preserve">определен  порядок формирования отношений между субъектами системы профилактики безнадзорности и правонарушений несовершеннолетних посредством согласования планов </w:t>
            </w:r>
            <w:r w:rsidRPr="0043169E">
              <w:rPr>
                <w:rFonts w:ascii="Times New Roman" w:hAnsi="Times New Roman"/>
                <w:sz w:val="24"/>
                <w:szCs w:val="24"/>
              </w:rPr>
              <w:lastRenderedPageBreak/>
              <w:t xml:space="preserve">мероприятий и действий по их реализации,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их выполнением;</w:t>
            </w:r>
          </w:p>
          <w:p w:rsidR="00E53218" w:rsidRPr="0043169E" w:rsidRDefault="00E53218" w:rsidP="00E53218">
            <w:pPr>
              <w:pStyle w:val="af5"/>
              <w:numPr>
                <w:ilvl w:val="0"/>
                <w:numId w:val="36"/>
              </w:numPr>
              <w:tabs>
                <w:tab w:val="left" w:pos="458"/>
              </w:tabs>
              <w:spacing w:after="0" w:line="240" w:lineRule="auto"/>
              <w:ind w:left="0" w:firstLine="175"/>
              <w:contextualSpacing/>
              <w:jc w:val="both"/>
              <w:rPr>
                <w:rFonts w:ascii="Times New Roman" w:hAnsi="Times New Roman"/>
                <w:sz w:val="24"/>
                <w:szCs w:val="24"/>
              </w:rPr>
            </w:pPr>
            <w:proofErr w:type="gramStart"/>
            <w:r w:rsidRPr="0043169E">
              <w:rPr>
                <w:rFonts w:ascii="Times New Roman" w:hAnsi="Times New Roman"/>
                <w:sz w:val="24"/>
                <w:szCs w:val="24"/>
              </w:rPr>
              <w:t>закреплены ответственные за  исполнением определенных  задач в рамках ведомственной компетенции, осуществление которых необходимо для достижения поставленных целей;</w:t>
            </w:r>
            <w:proofErr w:type="gramEnd"/>
          </w:p>
          <w:p w:rsidR="00E53218" w:rsidRPr="0043169E" w:rsidRDefault="00E53218" w:rsidP="00E53218">
            <w:pPr>
              <w:pStyle w:val="af5"/>
              <w:numPr>
                <w:ilvl w:val="0"/>
                <w:numId w:val="36"/>
              </w:numPr>
              <w:tabs>
                <w:tab w:val="left" w:pos="458"/>
              </w:tabs>
              <w:spacing w:after="0" w:line="240" w:lineRule="auto"/>
              <w:ind w:left="0" w:firstLine="175"/>
              <w:contextualSpacing/>
              <w:jc w:val="both"/>
              <w:rPr>
                <w:rFonts w:ascii="Times New Roman" w:hAnsi="Times New Roman"/>
                <w:sz w:val="24"/>
                <w:szCs w:val="24"/>
              </w:rPr>
            </w:pPr>
            <w:r w:rsidRPr="0043169E">
              <w:rPr>
                <w:rFonts w:ascii="Times New Roman" w:hAnsi="Times New Roman"/>
                <w:sz w:val="24"/>
                <w:szCs w:val="24"/>
              </w:rPr>
              <w:t>реализуются индивидуальные планы работы для осуществления реабилитационного процесса с учетом индивидуальных особенностей конкретного ребенка и семьи, в значительной степени влияющих на их поведение в разных жизненных ситуациях;</w:t>
            </w:r>
          </w:p>
          <w:p w:rsidR="00E53218" w:rsidRPr="0043169E" w:rsidRDefault="00E53218" w:rsidP="00E53218">
            <w:pPr>
              <w:pStyle w:val="af5"/>
              <w:numPr>
                <w:ilvl w:val="0"/>
                <w:numId w:val="36"/>
              </w:numPr>
              <w:tabs>
                <w:tab w:val="left" w:pos="458"/>
              </w:tabs>
              <w:spacing w:after="0" w:line="240" w:lineRule="auto"/>
              <w:ind w:left="0" w:firstLine="175"/>
              <w:contextualSpacing/>
              <w:jc w:val="both"/>
              <w:rPr>
                <w:rFonts w:ascii="Times New Roman" w:hAnsi="Times New Roman"/>
                <w:sz w:val="24"/>
                <w:szCs w:val="24"/>
              </w:rPr>
            </w:pPr>
            <w:r w:rsidRPr="0043169E">
              <w:rPr>
                <w:rFonts w:ascii="Times New Roman" w:hAnsi="Times New Roman"/>
                <w:sz w:val="24"/>
                <w:szCs w:val="24"/>
              </w:rPr>
              <w:t xml:space="preserve">осуществляется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соблюдением требований действующего законодательства Российской Федерации и Ханты-Мансийского автономного округа - Югры в работе  с несовершеннолетними и семьями, находящимися в социально опасном положении;</w:t>
            </w:r>
          </w:p>
          <w:p w:rsidR="00E53218" w:rsidRPr="0043169E" w:rsidRDefault="00E53218" w:rsidP="00E53218">
            <w:pPr>
              <w:pStyle w:val="af5"/>
              <w:numPr>
                <w:ilvl w:val="0"/>
                <w:numId w:val="36"/>
              </w:numPr>
              <w:tabs>
                <w:tab w:val="left" w:pos="-142"/>
                <w:tab w:val="left" w:pos="458"/>
              </w:tabs>
              <w:spacing w:after="0" w:line="240" w:lineRule="auto"/>
              <w:ind w:left="0" w:firstLine="175"/>
              <w:contextualSpacing/>
              <w:jc w:val="both"/>
              <w:rPr>
                <w:rFonts w:ascii="Times New Roman" w:hAnsi="Times New Roman"/>
                <w:iCs/>
                <w:sz w:val="24"/>
                <w:szCs w:val="24"/>
              </w:rPr>
            </w:pPr>
            <w:r w:rsidRPr="0043169E">
              <w:rPr>
                <w:rFonts w:ascii="Times New Roman" w:hAnsi="Times New Roman"/>
                <w:sz w:val="24"/>
                <w:szCs w:val="24"/>
              </w:rPr>
              <w:t>реализуется комплексный системный подход в работе с несовершеннолетними и семьями, находящимися в социально опасном положении, и  воздействие на них с учетом всех аспектов: экономических, правовых, социальных, медицинских, педагогических, психологических.</w:t>
            </w:r>
          </w:p>
        </w:tc>
      </w:tr>
      <w:tr w:rsidR="00E53218" w:rsidRPr="0043169E" w:rsidTr="00834D87">
        <w:trPr>
          <w:gridAfter w:val="1"/>
          <w:wAfter w:w="11" w:type="dxa"/>
          <w:trHeight w:val="317"/>
        </w:trPr>
        <w:tc>
          <w:tcPr>
            <w:tcW w:w="15724" w:type="dxa"/>
            <w:gridSpan w:val="2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Управление по делам гражданской обороны и чрезвычайным ситуациям</w:t>
            </w:r>
          </w:p>
        </w:tc>
      </w:tr>
      <w:tr w:rsidR="00E53218" w:rsidRPr="0043169E" w:rsidTr="005C104D">
        <w:trPr>
          <w:gridAfter w:val="1"/>
          <w:wAfter w:w="11" w:type="dxa"/>
          <w:trHeight w:val="2830"/>
        </w:trPr>
        <w:tc>
          <w:tcPr>
            <w:tcW w:w="666"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w:t>
            </w:r>
          </w:p>
        </w:tc>
        <w:tc>
          <w:tcPr>
            <w:tcW w:w="1864" w:type="dxa"/>
            <w:gridSpan w:val="5"/>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Организация и осуществление мероприятий по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об опасности, объектов гражданской обороны. </w:t>
            </w: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Проводит мероприятия по гражданской обороне, разрабатывает и реализует планы гражданской обороны и защиты населения</w:t>
            </w:r>
          </w:p>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Информация относится к сведениям, составляющим государственную тайну</w:t>
            </w:r>
          </w:p>
          <w:p w:rsidR="00E53218" w:rsidRPr="0043169E" w:rsidRDefault="00E53218" w:rsidP="00E53218">
            <w:pPr>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Организация и осуществление мероприятий по ГО, защите населения и территории городского округа от ЧС природного и техногенного характера в соответствии с Планом основных мероприятий города Сургута в области ГО и защиты от ЧС на 2011 год.</w:t>
            </w: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Организация и осуществление мероприятий по ГО, защите населения и территории городского округа от ЧС природного и техногенного характера в соответствии с Планом основных мероприятий города Сургута в области ГО и защиты от ЧС на 2012 год. План основных мероприятий выполнен в полном объёме. Уточнён по состоянию на 01.01.2012 года План гражданской обороны и защиты населения города Сургута.</w:t>
            </w: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К сведениям, составляющим государственную тайну, относится количество и периодичность проведения мероприятий в рамках ведения гражданской обороны. В рамках подготовки к ведению гражданской обороны мероприятия осуществляются в соответствии с Планом основных мероприятий на текущий год.</w:t>
            </w:r>
          </w:p>
          <w:p w:rsidR="00E53218" w:rsidRPr="0043169E" w:rsidRDefault="00E53218" w:rsidP="00E53218">
            <w:pPr>
              <w:spacing w:after="0" w:line="240" w:lineRule="auto"/>
              <w:ind w:firstLine="34"/>
              <w:jc w:val="both"/>
              <w:rPr>
                <w:rFonts w:ascii="Times New Roman" w:hAnsi="Times New Roman"/>
                <w:sz w:val="24"/>
                <w:szCs w:val="24"/>
              </w:rPr>
            </w:pPr>
            <w:r w:rsidRPr="0043169E">
              <w:rPr>
                <w:rFonts w:ascii="Times New Roman" w:hAnsi="Times New Roman"/>
                <w:sz w:val="24"/>
                <w:szCs w:val="24"/>
              </w:rPr>
              <w:t>В 2012 году в городе Сургуте всего проведено 585</w:t>
            </w:r>
            <w:r w:rsidRPr="0043169E">
              <w:rPr>
                <w:rFonts w:ascii="Times New Roman" w:hAnsi="Times New Roman"/>
                <w:bCs/>
                <w:sz w:val="24"/>
                <w:szCs w:val="24"/>
              </w:rPr>
              <w:t xml:space="preserve">  </w:t>
            </w:r>
            <w:r w:rsidRPr="0043169E">
              <w:rPr>
                <w:rFonts w:ascii="Times New Roman" w:hAnsi="Times New Roman"/>
                <w:sz w:val="24"/>
                <w:szCs w:val="24"/>
              </w:rPr>
              <w:t>учений и тренировок, в том числе городского уровня – 3.</w:t>
            </w:r>
          </w:p>
          <w:p w:rsidR="00E53218" w:rsidRPr="0043169E" w:rsidRDefault="00E53218" w:rsidP="00E53218">
            <w:pPr>
              <w:tabs>
                <w:tab w:val="left" w:pos="360"/>
              </w:tabs>
              <w:autoSpaceDE w:val="0"/>
              <w:autoSpaceDN w:val="0"/>
              <w:spacing w:after="0" w:line="240" w:lineRule="auto"/>
              <w:jc w:val="both"/>
              <w:rPr>
                <w:rFonts w:ascii="Times New Roman" w:hAnsi="Times New Roman"/>
                <w:sz w:val="24"/>
                <w:szCs w:val="24"/>
              </w:rPr>
            </w:pPr>
            <w:r w:rsidRPr="0043169E">
              <w:rPr>
                <w:rFonts w:ascii="Times New Roman" w:hAnsi="Times New Roman"/>
                <w:sz w:val="24"/>
                <w:szCs w:val="24"/>
              </w:rPr>
              <w:t>Общая оценка за проведённые учения «хорошо», документы отработаны в полном объёме, учения проводились в соответствии с установленными МЧС России требованиями. По итогам выполнения основных мероприятий в 2012 году приказом Уральского регионального центра МЧС России от 15.11.2012 № 472 город Сургут признан лучшим в области обеспечения безопасности жизнедеятельности населения на территории Уральского федерального округа.</w:t>
            </w:r>
          </w:p>
        </w:tc>
      </w:tr>
      <w:tr w:rsidR="00E53218" w:rsidRPr="0043169E" w:rsidTr="005C104D">
        <w:trPr>
          <w:gridAfter w:val="1"/>
          <w:wAfter w:w="11" w:type="dxa"/>
          <w:trHeight w:val="4968"/>
        </w:trPr>
        <w:tc>
          <w:tcPr>
            <w:tcW w:w="666" w:type="dxa"/>
            <w:gridSpan w:val="3"/>
            <w:tcBorders>
              <w:left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64" w:type="dxa"/>
            <w:gridSpan w:val="5"/>
            <w:tcBorders>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122" w:type="dxa"/>
            <w:gridSpan w:val="2"/>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Осуществляет проведение мероприятий по подготовке к эвакуации населения, материальных и культурных ценностей в безопасные районы.</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Примечание: данное полномочие осуществляется органами местного самоуправления при переводе ГО  городского округа </w:t>
            </w:r>
            <w:proofErr w:type="gramStart"/>
            <w:r w:rsidRPr="0043169E">
              <w:rPr>
                <w:rFonts w:ascii="Times New Roman" w:hAnsi="Times New Roman"/>
                <w:sz w:val="24"/>
                <w:szCs w:val="24"/>
              </w:rPr>
              <w:t>с</w:t>
            </w:r>
            <w:proofErr w:type="gramEnd"/>
            <w:r w:rsidRPr="0043169E">
              <w:rPr>
                <w:rFonts w:ascii="Times New Roman" w:hAnsi="Times New Roman"/>
                <w:sz w:val="24"/>
                <w:szCs w:val="24"/>
              </w:rPr>
              <w:t xml:space="preserve"> мирного на военное время</w:t>
            </w:r>
          </w:p>
        </w:tc>
        <w:tc>
          <w:tcPr>
            <w:tcW w:w="2408" w:type="dxa"/>
            <w:gridSpan w:val="6"/>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Информация относится к сведениям, составляющим государственную тайну</w:t>
            </w:r>
          </w:p>
          <w:p w:rsidR="00E53218" w:rsidRPr="0043169E" w:rsidRDefault="00E53218" w:rsidP="00E53218">
            <w:pPr>
              <w:spacing w:after="0" w:line="240" w:lineRule="auto"/>
              <w:rPr>
                <w:rFonts w:ascii="Times New Roman" w:hAnsi="Times New Roman"/>
                <w:sz w:val="24"/>
                <w:szCs w:val="24"/>
              </w:rPr>
            </w:pPr>
          </w:p>
        </w:tc>
        <w:tc>
          <w:tcPr>
            <w:tcW w:w="2010" w:type="dxa"/>
            <w:gridSpan w:val="3"/>
            <w:tcBorders>
              <w:top w:val="single" w:sz="4" w:space="0" w:color="auto"/>
              <w:left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auto"/>
              <w:left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Выполнены мероприятия по подготовке к эвакуации:</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 проведены заседания эвакуационной комиссии города;</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 созданы сборные эвакуационные пункты для эвакуации населения;</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 созданы пункты временного размещения;</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 созданы пункты длительного пребывания</w:t>
            </w:r>
          </w:p>
        </w:tc>
        <w:tc>
          <w:tcPr>
            <w:tcW w:w="4667" w:type="dxa"/>
            <w:tcBorders>
              <w:top w:val="single" w:sz="4" w:space="0" w:color="auto"/>
              <w:left w:val="single" w:sz="4" w:space="0" w:color="000000"/>
              <w:right w:val="single" w:sz="4" w:space="0" w:color="000000"/>
            </w:tcBorders>
          </w:tcPr>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 xml:space="preserve">К сведениям, составляющим государственную тайну, относится информация о мероприятиях по проведению эвакуации при переводе ГО города </w:t>
            </w:r>
            <w:proofErr w:type="gramStart"/>
            <w:r w:rsidRPr="0043169E">
              <w:rPr>
                <w:rFonts w:ascii="Times New Roman" w:hAnsi="Times New Roman" w:cs="Times New Roman"/>
              </w:rPr>
              <w:t>с</w:t>
            </w:r>
            <w:proofErr w:type="gramEnd"/>
            <w:r w:rsidRPr="0043169E">
              <w:rPr>
                <w:rFonts w:ascii="Times New Roman" w:hAnsi="Times New Roman" w:cs="Times New Roman"/>
              </w:rPr>
              <w:t xml:space="preserve"> мирного на военное время.</w:t>
            </w:r>
          </w:p>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В мирное время выполняются мероприятия по подготовке к эвакуации.</w:t>
            </w:r>
          </w:p>
        </w:tc>
      </w:tr>
      <w:tr w:rsidR="00E53218" w:rsidRPr="0043169E" w:rsidTr="005C104D">
        <w:trPr>
          <w:gridAfter w:val="1"/>
          <w:wAfter w:w="11" w:type="dxa"/>
          <w:trHeight w:val="3114"/>
        </w:trPr>
        <w:tc>
          <w:tcPr>
            <w:tcW w:w="666"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Обеспечивает поддержание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защитных сооружений и других объектов ГО</w:t>
            </w:r>
          </w:p>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Количество проверок в соответствии с установленным нормативом.</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Техническая проверка состояния аппаратуры и программного обеспечения автоматизированного комплекса прогнозирования и оповещения (далее – АКПО) – ежедневно.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Техническая проверка АКПО без включения оконечных средств оповещения – ежеквартально.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Комплексная техническая проверка АКПО с включением оконечных средств оповещения и доведением </w:t>
            </w:r>
            <w:r w:rsidRPr="0043169E">
              <w:rPr>
                <w:rFonts w:ascii="Times New Roman" w:hAnsi="Times New Roman"/>
                <w:sz w:val="24"/>
                <w:szCs w:val="24"/>
              </w:rPr>
              <w:lastRenderedPageBreak/>
              <w:t>проверочных сигналов и информации оповещения до населения – 1 раз в год.</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lastRenderedPageBreak/>
              <w:t>Ежедневная техническая проверка</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Ежедневно</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Техническая проверка АКПО без включения оконечных средств оповещения – 3</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1 раз в год</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Ежедневная техническая проверка</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Ежедневно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Техническая проверка АКПО без включения оконечных средств оповещения - 3</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2 раза в год</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Значение показателя отражено без учёта комплексной технической проверки.</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Дополнительная комплексная техническая проверка проведена во исполнение протокола совещания у заместителя Председателя Правительства РФ от 26.07.2012 </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РД-П4-58пр «Об организации в РФ системы</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оповещения населения в чрезвычайных ситуациях».</w:t>
            </w:r>
          </w:p>
        </w:tc>
      </w:tr>
      <w:tr w:rsidR="00E53218" w:rsidRPr="0043169E" w:rsidTr="005C104D">
        <w:trPr>
          <w:gridAfter w:val="1"/>
          <w:wAfter w:w="11" w:type="dxa"/>
          <w:trHeight w:val="4405"/>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Содержание и обслуживание системы оповещения в соответствии с регламентом.</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Проведение ежегодных мероприятий по наращиванию и совершенствованию элементов системы оповещения</w:t>
            </w:r>
          </w:p>
        </w:tc>
        <w:tc>
          <w:tcPr>
            <w:tcW w:w="2010" w:type="dxa"/>
            <w:gridSpan w:val="3"/>
            <w:tcBorders>
              <w:top w:val="single" w:sz="4" w:space="0" w:color="auto"/>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1 477 тыс. рублей</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496 тыс. рублей</w:t>
            </w:r>
          </w:p>
          <w:p w:rsidR="00E53218" w:rsidRPr="0043169E" w:rsidRDefault="00E53218" w:rsidP="00E53218">
            <w:pPr>
              <w:spacing w:after="0" w:line="240" w:lineRule="auto"/>
              <w:rPr>
                <w:rFonts w:ascii="Times New Roman" w:hAnsi="Times New Roman"/>
                <w:sz w:val="24"/>
                <w:szCs w:val="24"/>
              </w:rPr>
            </w:pPr>
          </w:p>
        </w:tc>
        <w:tc>
          <w:tcPr>
            <w:tcW w:w="1987" w:type="dxa"/>
            <w:gridSpan w:val="2"/>
            <w:tcBorders>
              <w:top w:val="single" w:sz="4" w:space="0" w:color="auto"/>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1477 тыс. рублей</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294,795 тыс. рублей</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Отклонение связано с достаточностью приобретения запланированных необходимых технических средств в 2012 году.</w:t>
            </w:r>
          </w:p>
        </w:tc>
      </w:tr>
      <w:tr w:rsidR="00E53218" w:rsidRPr="0043169E" w:rsidTr="005C104D">
        <w:trPr>
          <w:gridAfter w:val="1"/>
          <w:wAfter w:w="11" w:type="dxa"/>
          <w:trHeight w:val="5526"/>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Определение общей потребности в объектах ГО – ежегодно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1F735A" w:rsidRPr="0043169E" w:rsidRDefault="001F735A" w:rsidP="00E53218">
            <w:pPr>
              <w:autoSpaceDE w:val="0"/>
              <w:autoSpaceDN w:val="0"/>
              <w:adjustRightInd w:val="0"/>
              <w:spacing w:after="0" w:line="240" w:lineRule="auto"/>
              <w:rPr>
                <w:rFonts w:ascii="Times New Roman" w:hAnsi="Times New Roman"/>
                <w:sz w:val="24"/>
                <w:szCs w:val="24"/>
              </w:rPr>
            </w:pPr>
          </w:p>
          <w:p w:rsidR="001F735A" w:rsidRPr="0043169E" w:rsidRDefault="001F735A"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Осуществление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созданием объектов ГО и поддержанием их в состоянии постоянной готовности к использованию – постоянно.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Участие совместно с </w:t>
            </w:r>
            <w:proofErr w:type="spellStart"/>
            <w:r w:rsidRPr="0043169E">
              <w:rPr>
                <w:rFonts w:ascii="Times New Roman" w:hAnsi="Times New Roman"/>
                <w:sz w:val="24"/>
                <w:szCs w:val="24"/>
              </w:rPr>
              <w:t>госнадзорными</w:t>
            </w:r>
            <w:proofErr w:type="spellEnd"/>
            <w:r w:rsidRPr="0043169E">
              <w:rPr>
                <w:rFonts w:ascii="Times New Roman" w:hAnsi="Times New Roman"/>
                <w:sz w:val="24"/>
                <w:szCs w:val="24"/>
              </w:rPr>
              <w:t xml:space="preserve"> органами в проведении плановых и внеплановых проверок защитных </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Обеспеченность населения защитными сооружениями – 100 %</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Постоянно</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1F735A" w:rsidRPr="0043169E" w:rsidRDefault="001F735A" w:rsidP="00E53218">
            <w:pPr>
              <w:spacing w:after="0" w:line="240" w:lineRule="auto"/>
              <w:jc w:val="center"/>
              <w:rPr>
                <w:rFonts w:ascii="Times New Roman" w:hAnsi="Times New Roman"/>
                <w:sz w:val="24"/>
                <w:szCs w:val="24"/>
              </w:rPr>
            </w:pPr>
          </w:p>
          <w:p w:rsidR="001F735A" w:rsidRPr="0043169E" w:rsidRDefault="001F735A"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0</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Обеспеченность населения защитными сооружениями – 100 %</w:t>
            </w:r>
          </w:p>
          <w:p w:rsidR="00E53218" w:rsidRPr="0043169E" w:rsidRDefault="00E53218" w:rsidP="00E53218">
            <w:pPr>
              <w:pStyle w:val="a3"/>
              <w:jc w:val="left"/>
              <w:rPr>
                <w:rFonts w:ascii="Times New Roman" w:hAnsi="Times New Roman" w:cs="Times New Roman"/>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Постоянно</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1F735A" w:rsidRPr="0043169E" w:rsidRDefault="001F735A" w:rsidP="00E53218">
            <w:pPr>
              <w:spacing w:after="0" w:line="240" w:lineRule="auto"/>
              <w:jc w:val="center"/>
              <w:rPr>
                <w:rFonts w:ascii="Times New Roman" w:hAnsi="Times New Roman"/>
                <w:sz w:val="24"/>
                <w:szCs w:val="24"/>
              </w:rPr>
            </w:pPr>
          </w:p>
          <w:p w:rsidR="001F735A" w:rsidRPr="0043169E" w:rsidRDefault="001F735A"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0</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p>
          <w:p w:rsidR="00E53218" w:rsidRPr="0043169E" w:rsidRDefault="00E53218" w:rsidP="001F735A">
            <w:pPr>
              <w:jc w:val="both"/>
              <w:rPr>
                <w:rFonts w:ascii="Times New Roman" w:hAnsi="Times New Roman"/>
                <w:sz w:val="24"/>
                <w:szCs w:val="24"/>
              </w:rPr>
            </w:pPr>
          </w:p>
          <w:p w:rsidR="001F735A" w:rsidRPr="0043169E" w:rsidRDefault="001F735A" w:rsidP="001F735A">
            <w:pPr>
              <w:spacing w:after="0" w:line="240" w:lineRule="auto"/>
              <w:jc w:val="both"/>
              <w:rPr>
                <w:rFonts w:ascii="Times New Roman" w:hAnsi="Times New Roman"/>
                <w:sz w:val="24"/>
                <w:szCs w:val="24"/>
              </w:rPr>
            </w:pPr>
          </w:p>
          <w:p w:rsidR="001F735A" w:rsidRPr="0043169E" w:rsidRDefault="001F735A" w:rsidP="001F735A">
            <w:pPr>
              <w:spacing w:after="0" w:line="240" w:lineRule="auto"/>
              <w:jc w:val="both"/>
              <w:rPr>
                <w:rFonts w:ascii="Times New Roman" w:hAnsi="Times New Roman"/>
                <w:sz w:val="24"/>
                <w:szCs w:val="24"/>
              </w:rPr>
            </w:pPr>
          </w:p>
          <w:p w:rsidR="001F735A" w:rsidRPr="0043169E" w:rsidRDefault="001F735A" w:rsidP="001F735A">
            <w:pPr>
              <w:spacing w:after="0" w:line="240" w:lineRule="auto"/>
              <w:jc w:val="both"/>
              <w:rPr>
                <w:rFonts w:ascii="Times New Roman" w:hAnsi="Times New Roman"/>
                <w:sz w:val="24"/>
                <w:szCs w:val="24"/>
              </w:rPr>
            </w:pPr>
          </w:p>
          <w:p w:rsidR="00E53218"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rPr>
              <w:t xml:space="preserve">Государственный надзор в области гражданской обороны осуществляется Главным </w:t>
            </w:r>
          </w:p>
        </w:tc>
      </w:tr>
      <w:tr w:rsidR="00E53218" w:rsidRPr="0043169E" w:rsidTr="005C104D">
        <w:trPr>
          <w:gridAfter w:val="1"/>
          <w:wAfter w:w="11" w:type="dxa"/>
          <w:trHeight w:val="7366"/>
        </w:trPr>
        <w:tc>
          <w:tcPr>
            <w:tcW w:w="666"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сооружений, расположенных на территории города – ежегодно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Проведение проверки готовности защитного стационара для нетранспортабельных больных МУЗ «КГБ  № 1» и городского запасного пункта управления, их техническое обслуживание и планово-предупредительный ремонт – в соответствии с установленными нормативами</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jc w:val="center"/>
              <w:rPr>
                <w:rFonts w:ascii="Times New Roman" w:hAnsi="Times New Roman"/>
                <w:sz w:val="24"/>
                <w:szCs w:val="24"/>
              </w:rPr>
            </w:pPr>
          </w:p>
          <w:p w:rsidR="00E53218" w:rsidRPr="0043169E" w:rsidRDefault="00E53218" w:rsidP="00E53218">
            <w:pPr>
              <w:spacing w:after="0"/>
              <w:jc w:val="center"/>
              <w:rPr>
                <w:rFonts w:ascii="Times New Roman" w:hAnsi="Times New Roman"/>
                <w:sz w:val="24"/>
                <w:szCs w:val="24"/>
              </w:rPr>
            </w:pPr>
            <w:r w:rsidRPr="0043169E">
              <w:rPr>
                <w:rFonts w:ascii="Times New Roman" w:hAnsi="Times New Roman"/>
                <w:sz w:val="24"/>
                <w:szCs w:val="24"/>
              </w:rPr>
              <w:t>0</w:t>
            </w: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p w:rsidR="00E53218" w:rsidRPr="0043169E" w:rsidRDefault="00E53218" w:rsidP="00E53218">
            <w:pPr>
              <w:spacing w:after="0"/>
              <w:rPr>
                <w:rFonts w:ascii="Times New Roman" w:hAnsi="Times New Roman"/>
                <w:sz w:val="24"/>
                <w:szCs w:val="24"/>
              </w:rPr>
            </w:pP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Выполнен ремонт городского запасного пункта управления на сумму 2 760 664,81 рублей, проведена проверка готовности</w:t>
            </w:r>
          </w:p>
          <w:p w:rsidR="00E53218" w:rsidRPr="0043169E" w:rsidRDefault="00E53218" w:rsidP="001F735A">
            <w:pPr>
              <w:spacing w:after="0" w:line="240" w:lineRule="auto"/>
              <w:rPr>
                <w:rFonts w:ascii="Times New Roman" w:hAnsi="Times New Roman"/>
                <w:sz w:val="24"/>
                <w:szCs w:val="24"/>
              </w:rPr>
            </w:pPr>
            <w:r w:rsidRPr="0043169E">
              <w:rPr>
                <w:rFonts w:ascii="Times New Roman" w:hAnsi="Times New Roman"/>
                <w:sz w:val="24"/>
                <w:szCs w:val="24"/>
              </w:rPr>
              <w:t>городского запасного пункта управления к работе в соответствии с предназначение</w:t>
            </w:r>
            <w:r w:rsidR="001F735A" w:rsidRPr="0043169E">
              <w:rPr>
                <w:rFonts w:ascii="Times New Roman" w:hAnsi="Times New Roman"/>
                <w:sz w:val="24"/>
                <w:szCs w:val="24"/>
              </w:rPr>
              <w:t>м</w:t>
            </w: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rPr>
              <w:t>управлением МЧС России по ХМАО-Югре.</w:t>
            </w:r>
          </w:p>
          <w:p w:rsidR="00E53218" w:rsidRPr="0043169E" w:rsidRDefault="00E53218" w:rsidP="001F735A">
            <w:pPr>
              <w:pStyle w:val="a3"/>
              <w:rPr>
                <w:rFonts w:ascii="Times New Roman" w:hAnsi="Times New Roman" w:cs="Times New Roman"/>
              </w:rPr>
            </w:pPr>
            <w:r w:rsidRPr="0043169E">
              <w:rPr>
                <w:rFonts w:ascii="Times New Roman" w:hAnsi="Times New Roman" w:cs="Times New Roman"/>
              </w:rPr>
              <w:t>Специалисты управления по делам ГО и ЧС города к проверкам защитных сооружений в 2012 году надзорными органами не привлекались.</w:t>
            </w:r>
          </w:p>
          <w:p w:rsidR="00E53218" w:rsidRPr="0043169E" w:rsidRDefault="00E53218" w:rsidP="001F735A">
            <w:pPr>
              <w:pStyle w:val="a3"/>
              <w:rPr>
                <w:rFonts w:ascii="Times New Roman" w:hAnsi="Times New Roman" w:cs="Times New Roman"/>
              </w:rPr>
            </w:pPr>
          </w:p>
          <w:p w:rsidR="00E53218" w:rsidRPr="0043169E" w:rsidRDefault="00E53218" w:rsidP="001F735A">
            <w:pPr>
              <w:pStyle w:val="a3"/>
              <w:rPr>
                <w:rFonts w:ascii="Times New Roman" w:hAnsi="Times New Roman" w:cs="Times New Roman"/>
              </w:rPr>
            </w:pPr>
            <w:r w:rsidRPr="0043169E">
              <w:rPr>
                <w:rFonts w:ascii="Times New Roman" w:hAnsi="Times New Roman" w:cs="Times New Roman"/>
              </w:rPr>
              <w:t>В 2011 году Администрацией города был заключён договор «О правах и обязанностях в отношении объекта гражданской обороны»,</w:t>
            </w:r>
          </w:p>
          <w:p w:rsidR="00E53218" w:rsidRPr="0043169E" w:rsidRDefault="00E53218" w:rsidP="001F735A">
            <w:pPr>
              <w:pStyle w:val="a3"/>
              <w:rPr>
                <w:rFonts w:ascii="Times New Roman" w:hAnsi="Times New Roman" w:cs="Times New Roman"/>
              </w:rPr>
            </w:pPr>
            <w:r w:rsidRPr="0043169E">
              <w:rPr>
                <w:rFonts w:ascii="Times New Roman" w:hAnsi="Times New Roman" w:cs="Times New Roman"/>
              </w:rPr>
              <w:t>позволяющий проводить техническое обслуживание и ремонт городского запасного пункта управления.</w:t>
            </w:r>
          </w:p>
          <w:p w:rsidR="00E53218" w:rsidRPr="0043169E" w:rsidRDefault="00E53218" w:rsidP="001F735A">
            <w:pPr>
              <w:jc w:val="both"/>
              <w:rPr>
                <w:rFonts w:ascii="Times New Roman" w:hAnsi="Times New Roman"/>
                <w:sz w:val="24"/>
                <w:szCs w:val="24"/>
              </w:rPr>
            </w:pPr>
          </w:p>
        </w:tc>
      </w:tr>
      <w:tr w:rsidR="00E53218" w:rsidRPr="0043169E" w:rsidTr="005C104D">
        <w:trPr>
          <w:gridAfter w:val="1"/>
          <w:wAfter w:w="11" w:type="dxa"/>
          <w:trHeight w:val="8217"/>
        </w:trPr>
        <w:tc>
          <w:tcPr>
            <w:tcW w:w="666"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Проведение ежегодного смотра-конкурса на лучшее защитное сооружение ГО – 1 раз в год.</w:t>
            </w: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Ведение учёта существующих и создаваемых объектов ГО – ежегодно</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0</w:t>
            </w: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Проведён смотр-конкурс на лучшее защитное сооружение гражданской обороны</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Проведён учёт существующих и создаваемых объектов гражданской обороны</w:t>
            </w: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 xml:space="preserve">В 2011 году смотр-конкурс на лучшее защитное сооружение ГО не проводился в связи с тем, что по распоряжению Губернатора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проводилась </w:t>
            </w:r>
          </w:p>
          <w:p w:rsidR="00E53218"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rPr>
              <w:t>инвентаризация защитных сооружений в целях уточнения фактического наличия, определения технического состояния и возможности дальнейшей эксплуатации защитных сооружений гражданской обороны.</w:t>
            </w:r>
          </w:p>
          <w:p w:rsidR="00E53218"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rPr>
              <w:t>По итогам смотра-конкурса 2012 года места распределились:</w:t>
            </w:r>
          </w:p>
          <w:p w:rsidR="00E53218" w:rsidRPr="0043169E" w:rsidRDefault="00E53218" w:rsidP="001F735A">
            <w:pPr>
              <w:pStyle w:val="af5"/>
              <w:numPr>
                <w:ilvl w:val="0"/>
                <w:numId w:val="38"/>
              </w:numPr>
              <w:tabs>
                <w:tab w:val="left" w:pos="176"/>
              </w:tabs>
              <w:spacing w:after="0" w:line="240" w:lineRule="auto"/>
              <w:ind w:left="0" w:firstLine="0"/>
              <w:jc w:val="both"/>
              <w:rPr>
                <w:rFonts w:ascii="Times New Roman" w:hAnsi="Times New Roman"/>
                <w:sz w:val="24"/>
                <w:szCs w:val="24"/>
              </w:rPr>
            </w:pPr>
            <w:r w:rsidRPr="0043169E">
              <w:rPr>
                <w:rFonts w:ascii="Times New Roman" w:hAnsi="Times New Roman"/>
                <w:sz w:val="24"/>
                <w:szCs w:val="24"/>
              </w:rPr>
              <w:t xml:space="preserve">в </w:t>
            </w:r>
            <w:r w:rsidRPr="0043169E">
              <w:rPr>
                <w:rFonts w:ascii="Times New Roman" w:hAnsi="Times New Roman"/>
                <w:sz w:val="24"/>
                <w:szCs w:val="24"/>
                <w:lang w:val="en-US"/>
              </w:rPr>
              <w:t>I</w:t>
            </w:r>
            <w:r w:rsidRPr="0043169E">
              <w:rPr>
                <w:rFonts w:ascii="Times New Roman" w:hAnsi="Times New Roman"/>
                <w:sz w:val="24"/>
                <w:szCs w:val="24"/>
              </w:rPr>
              <w:t xml:space="preserve"> группе (защитные сооружения до 150 человек):</w:t>
            </w:r>
          </w:p>
          <w:p w:rsidR="001F735A"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lang w:val="en-US"/>
              </w:rPr>
              <w:t>I</w:t>
            </w:r>
            <w:r w:rsidRPr="0043169E">
              <w:rPr>
                <w:rFonts w:ascii="Times New Roman" w:hAnsi="Times New Roman"/>
                <w:sz w:val="24"/>
                <w:szCs w:val="24"/>
              </w:rPr>
              <w:t xml:space="preserve"> место –</w:t>
            </w:r>
            <w:r w:rsidR="001F735A" w:rsidRPr="0043169E">
              <w:rPr>
                <w:rFonts w:ascii="Times New Roman" w:hAnsi="Times New Roman"/>
                <w:sz w:val="24"/>
                <w:szCs w:val="24"/>
              </w:rPr>
              <w:t xml:space="preserve"> </w:t>
            </w:r>
            <w:proofErr w:type="spellStart"/>
            <w:r w:rsidRPr="0043169E">
              <w:rPr>
                <w:rFonts w:ascii="Times New Roman" w:hAnsi="Times New Roman"/>
                <w:sz w:val="24"/>
                <w:szCs w:val="24"/>
              </w:rPr>
              <w:t>Сургутское</w:t>
            </w:r>
            <w:proofErr w:type="spellEnd"/>
            <w:r w:rsidRPr="0043169E">
              <w:rPr>
                <w:rFonts w:ascii="Times New Roman" w:hAnsi="Times New Roman"/>
                <w:sz w:val="24"/>
                <w:szCs w:val="24"/>
              </w:rPr>
              <w:t xml:space="preserve"> </w:t>
            </w:r>
            <w:proofErr w:type="spellStart"/>
            <w:r w:rsidR="001F735A" w:rsidRPr="0043169E">
              <w:rPr>
                <w:rFonts w:ascii="Times New Roman" w:hAnsi="Times New Roman"/>
                <w:sz w:val="24"/>
                <w:szCs w:val="24"/>
              </w:rPr>
              <w:t>тампонажное</w:t>
            </w:r>
            <w:proofErr w:type="spellEnd"/>
            <w:r w:rsidR="001F735A" w:rsidRPr="0043169E">
              <w:rPr>
                <w:rFonts w:ascii="Times New Roman" w:hAnsi="Times New Roman"/>
                <w:sz w:val="24"/>
                <w:szCs w:val="24"/>
              </w:rPr>
              <w:t xml:space="preserve"> управление ОАО «Сургутнефтегаз»</w:t>
            </w:r>
          </w:p>
          <w:p w:rsidR="001F735A" w:rsidRPr="0043169E" w:rsidRDefault="001F735A" w:rsidP="001F735A">
            <w:pPr>
              <w:spacing w:after="0" w:line="240" w:lineRule="auto"/>
              <w:jc w:val="both"/>
              <w:rPr>
                <w:rFonts w:ascii="Times New Roman" w:hAnsi="Times New Roman"/>
                <w:sz w:val="24"/>
                <w:szCs w:val="24"/>
              </w:rPr>
            </w:pPr>
            <w:r w:rsidRPr="0043169E">
              <w:rPr>
                <w:rFonts w:ascii="Times New Roman" w:hAnsi="Times New Roman"/>
                <w:sz w:val="24"/>
                <w:szCs w:val="24"/>
                <w:lang w:val="en-US"/>
              </w:rPr>
              <w:t>II</w:t>
            </w:r>
            <w:r w:rsidRPr="0043169E">
              <w:rPr>
                <w:rFonts w:ascii="Times New Roman" w:hAnsi="Times New Roman"/>
                <w:sz w:val="24"/>
                <w:szCs w:val="24"/>
              </w:rPr>
              <w:t xml:space="preserve"> место – ОАО «Аэропорт Сургут»</w:t>
            </w:r>
          </w:p>
          <w:p w:rsidR="001F735A" w:rsidRPr="0043169E" w:rsidRDefault="001F735A" w:rsidP="001F735A">
            <w:pPr>
              <w:spacing w:after="0" w:line="240" w:lineRule="auto"/>
              <w:jc w:val="both"/>
              <w:rPr>
                <w:rFonts w:ascii="Times New Roman" w:hAnsi="Times New Roman"/>
                <w:sz w:val="24"/>
                <w:szCs w:val="24"/>
              </w:rPr>
            </w:pPr>
            <w:r w:rsidRPr="0043169E">
              <w:rPr>
                <w:rFonts w:ascii="Times New Roman" w:hAnsi="Times New Roman"/>
                <w:sz w:val="24"/>
                <w:szCs w:val="24"/>
                <w:lang w:val="en-US"/>
              </w:rPr>
              <w:t>III</w:t>
            </w:r>
            <w:r w:rsidRPr="0043169E">
              <w:rPr>
                <w:rFonts w:ascii="Times New Roman" w:hAnsi="Times New Roman"/>
                <w:sz w:val="24"/>
                <w:szCs w:val="24"/>
              </w:rPr>
              <w:t xml:space="preserve"> место – МКУ «ХЭУ».</w:t>
            </w:r>
          </w:p>
          <w:p w:rsidR="001F735A" w:rsidRPr="0043169E" w:rsidRDefault="001F735A" w:rsidP="001F735A">
            <w:pPr>
              <w:pStyle w:val="af5"/>
              <w:numPr>
                <w:ilvl w:val="0"/>
                <w:numId w:val="38"/>
              </w:numPr>
              <w:tabs>
                <w:tab w:val="left" w:pos="176"/>
              </w:tabs>
              <w:spacing w:after="0" w:line="240" w:lineRule="auto"/>
              <w:ind w:left="0" w:firstLine="0"/>
              <w:jc w:val="both"/>
              <w:rPr>
                <w:rFonts w:ascii="Times New Roman" w:hAnsi="Times New Roman"/>
                <w:sz w:val="24"/>
                <w:szCs w:val="24"/>
              </w:rPr>
            </w:pPr>
            <w:r w:rsidRPr="0043169E">
              <w:rPr>
                <w:rFonts w:ascii="Times New Roman" w:hAnsi="Times New Roman"/>
                <w:sz w:val="24"/>
                <w:szCs w:val="24"/>
              </w:rPr>
              <w:t xml:space="preserve">во </w:t>
            </w:r>
            <w:r w:rsidRPr="0043169E">
              <w:rPr>
                <w:rFonts w:ascii="Times New Roman" w:hAnsi="Times New Roman"/>
                <w:sz w:val="24"/>
                <w:szCs w:val="24"/>
                <w:lang w:val="en-US"/>
              </w:rPr>
              <w:t>II</w:t>
            </w:r>
            <w:r w:rsidRPr="0043169E">
              <w:rPr>
                <w:rFonts w:ascii="Times New Roman" w:hAnsi="Times New Roman"/>
                <w:sz w:val="24"/>
                <w:szCs w:val="24"/>
              </w:rPr>
              <w:t xml:space="preserve"> группе (защитные сооружения до 300 человек):</w:t>
            </w:r>
          </w:p>
          <w:p w:rsidR="001F735A" w:rsidRPr="0043169E" w:rsidRDefault="001F735A" w:rsidP="001F735A">
            <w:pPr>
              <w:pStyle w:val="af5"/>
              <w:tabs>
                <w:tab w:val="left" w:pos="176"/>
              </w:tabs>
              <w:spacing w:after="0" w:line="240" w:lineRule="auto"/>
              <w:ind w:left="0"/>
              <w:jc w:val="both"/>
              <w:rPr>
                <w:rFonts w:ascii="Times New Roman" w:hAnsi="Times New Roman"/>
                <w:sz w:val="24"/>
                <w:szCs w:val="24"/>
              </w:rPr>
            </w:pPr>
            <w:r w:rsidRPr="0043169E">
              <w:rPr>
                <w:rFonts w:ascii="Times New Roman" w:hAnsi="Times New Roman"/>
                <w:sz w:val="24"/>
                <w:szCs w:val="24"/>
                <w:lang w:val="en-US"/>
              </w:rPr>
              <w:t>I</w:t>
            </w:r>
            <w:r w:rsidRPr="0043169E">
              <w:rPr>
                <w:rFonts w:ascii="Times New Roman" w:hAnsi="Times New Roman"/>
                <w:sz w:val="24"/>
                <w:szCs w:val="24"/>
              </w:rPr>
              <w:t xml:space="preserve"> место – СМТ-1 ОАО «Сургутнефтегаз»</w:t>
            </w:r>
          </w:p>
          <w:p w:rsidR="001F735A" w:rsidRPr="0043169E" w:rsidRDefault="001F735A" w:rsidP="001F735A">
            <w:pPr>
              <w:pStyle w:val="af5"/>
              <w:tabs>
                <w:tab w:val="left" w:pos="176"/>
              </w:tabs>
              <w:spacing w:after="0" w:line="240" w:lineRule="auto"/>
              <w:ind w:left="0"/>
              <w:jc w:val="both"/>
              <w:rPr>
                <w:rFonts w:ascii="Times New Roman" w:hAnsi="Times New Roman"/>
                <w:sz w:val="24"/>
                <w:szCs w:val="24"/>
              </w:rPr>
            </w:pPr>
            <w:r w:rsidRPr="0043169E">
              <w:rPr>
                <w:rFonts w:ascii="Times New Roman" w:hAnsi="Times New Roman"/>
                <w:sz w:val="24"/>
                <w:szCs w:val="24"/>
                <w:lang w:val="en-US"/>
              </w:rPr>
              <w:t>II</w:t>
            </w:r>
            <w:r w:rsidRPr="0043169E">
              <w:rPr>
                <w:rFonts w:ascii="Times New Roman" w:hAnsi="Times New Roman"/>
                <w:sz w:val="24"/>
                <w:szCs w:val="24"/>
              </w:rPr>
              <w:t xml:space="preserve"> место – УКРНО ОАО «Сургутнефтегаз»</w:t>
            </w:r>
          </w:p>
          <w:p w:rsidR="001F735A" w:rsidRPr="0043169E" w:rsidRDefault="001F735A" w:rsidP="001F735A">
            <w:pPr>
              <w:pStyle w:val="af5"/>
              <w:tabs>
                <w:tab w:val="left" w:pos="176"/>
              </w:tabs>
              <w:spacing w:after="0" w:line="240" w:lineRule="auto"/>
              <w:ind w:left="0"/>
              <w:jc w:val="both"/>
              <w:rPr>
                <w:rFonts w:ascii="Times New Roman" w:hAnsi="Times New Roman"/>
                <w:sz w:val="24"/>
                <w:szCs w:val="24"/>
              </w:rPr>
            </w:pPr>
            <w:r w:rsidRPr="0043169E">
              <w:rPr>
                <w:rFonts w:ascii="Times New Roman" w:hAnsi="Times New Roman"/>
                <w:sz w:val="24"/>
                <w:szCs w:val="24"/>
                <w:lang w:val="en-US"/>
              </w:rPr>
              <w:t>III</w:t>
            </w:r>
            <w:r w:rsidRPr="0043169E">
              <w:rPr>
                <w:rFonts w:ascii="Times New Roman" w:hAnsi="Times New Roman"/>
                <w:sz w:val="24"/>
                <w:szCs w:val="24"/>
              </w:rPr>
              <w:t xml:space="preserve"> место – ЦБПО ЭПУ ОАО «Сургутнефтегаз»</w:t>
            </w:r>
          </w:p>
          <w:p w:rsidR="001F735A" w:rsidRPr="0043169E" w:rsidRDefault="001F735A" w:rsidP="001F735A">
            <w:pPr>
              <w:pStyle w:val="af5"/>
              <w:numPr>
                <w:ilvl w:val="0"/>
                <w:numId w:val="38"/>
              </w:numPr>
              <w:tabs>
                <w:tab w:val="left" w:pos="176"/>
              </w:tabs>
              <w:spacing w:after="0" w:line="240" w:lineRule="auto"/>
              <w:ind w:left="34" w:firstLine="0"/>
              <w:jc w:val="both"/>
              <w:rPr>
                <w:rFonts w:ascii="Times New Roman" w:hAnsi="Times New Roman"/>
                <w:sz w:val="24"/>
                <w:szCs w:val="24"/>
              </w:rPr>
            </w:pPr>
            <w:r w:rsidRPr="0043169E">
              <w:rPr>
                <w:rFonts w:ascii="Times New Roman" w:hAnsi="Times New Roman"/>
                <w:sz w:val="24"/>
                <w:szCs w:val="24"/>
              </w:rPr>
              <w:t xml:space="preserve">в </w:t>
            </w:r>
            <w:r w:rsidRPr="0043169E">
              <w:rPr>
                <w:rFonts w:ascii="Times New Roman" w:hAnsi="Times New Roman"/>
                <w:sz w:val="24"/>
                <w:szCs w:val="24"/>
                <w:lang w:val="en-US"/>
              </w:rPr>
              <w:t>III</w:t>
            </w:r>
            <w:r w:rsidRPr="0043169E">
              <w:rPr>
                <w:rFonts w:ascii="Times New Roman" w:hAnsi="Times New Roman"/>
                <w:sz w:val="24"/>
                <w:szCs w:val="24"/>
              </w:rPr>
              <w:t xml:space="preserve"> группе (</w:t>
            </w:r>
            <w:proofErr w:type="gramStart"/>
            <w:r w:rsidRPr="0043169E">
              <w:rPr>
                <w:rFonts w:ascii="Times New Roman" w:hAnsi="Times New Roman"/>
                <w:sz w:val="24"/>
                <w:szCs w:val="24"/>
              </w:rPr>
              <w:t>защитные</w:t>
            </w:r>
            <w:proofErr w:type="gramEnd"/>
            <w:r w:rsidRPr="0043169E">
              <w:rPr>
                <w:rFonts w:ascii="Times New Roman" w:hAnsi="Times New Roman"/>
                <w:sz w:val="24"/>
                <w:szCs w:val="24"/>
              </w:rPr>
              <w:t xml:space="preserve"> сооружение от 600 и более человек):</w:t>
            </w:r>
          </w:p>
          <w:p w:rsidR="001F735A" w:rsidRPr="0043169E" w:rsidRDefault="001F735A" w:rsidP="001F735A">
            <w:pPr>
              <w:pStyle w:val="af5"/>
              <w:tabs>
                <w:tab w:val="left" w:pos="176"/>
              </w:tabs>
              <w:spacing w:after="0" w:line="240" w:lineRule="auto"/>
              <w:ind w:left="34"/>
              <w:jc w:val="both"/>
              <w:rPr>
                <w:rFonts w:ascii="Times New Roman" w:hAnsi="Times New Roman"/>
                <w:sz w:val="24"/>
                <w:szCs w:val="24"/>
              </w:rPr>
            </w:pPr>
            <w:r w:rsidRPr="0043169E">
              <w:rPr>
                <w:rFonts w:ascii="Times New Roman" w:hAnsi="Times New Roman"/>
                <w:sz w:val="24"/>
                <w:szCs w:val="24"/>
                <w:lang w:val="en-US"/>
              </w:rPr>
              <w:t>I</w:t>
            </w:r>
            <w:r w:rsidRPr="0043169E">
              <w:rPr>
                <w:rFonts w:ascii="Times New Roman" w:hAnsi="Times New Roman"/>
                <w:sz w:val="24"/>
                <w:szCs w:val="24"/>
              </w:rPr>
              <w:t xml:space="preserve"> место – </w:t>
            </w: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ГРЭС-2</w:t>
            </w:r>
          </w:p>
          <w:p w:rsidR="001F735A" w:rsidRPr="0043169E" w:rsidRDefault="001F735A" w:rsidP="001F735A">
            <w:pPr>
              <w:pStyle w:val="af5"/>
              <w:tabs>
                <w:tab w:val="left" w:pos="176"/>
              </w:tabs>
              <w:spacing w:after="0" w:line="240" w:lineRule="auto"/>
              <w:ind w:left="34"/>
              <w:jc w:val="both"/>
              <w:rPr>
                <w:rFonts w:ascii="Times New Roman" w:hAnsi="Times New Roman"/>
                <w:sz w:val="24"/>
                <w:szCs w:val="24"/>
              </w:rPr>
            </w:pPr>
            <w:r w:rsidRPr="0043169E">
              <w:rPr>
                <w:rFonts w:ascii="Times New Roman" w:hAnsi="Times New Roman"/>
                <w:sz w:val="24"/>
                <w:szCs w:val="24"/>
                <w:lang w:val="en-US"/>
              </w:rPr>
              <w:t>II</w:t>
            </w:r>
            <w:r w:rsidRPr="0043169E">
              <w:rPr>
                <w:rFonts w:ascii="Times New Roman" w:hAnsi="Times New Roman"/>
                <w:sz w:val="24"/>
                <w:szCs w:val="24"/>
              </w:rPr>
              <w:t xml:space="preserve"> место – </w:t>
            </w: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ГРЭС-1</w:t>
            </w:r>
          </w:p>
          <w:p w:rsidR="00E53218" w:rsidRPr="0043169E" w:rsidRDefault="001F735A" w:rsidP="001F735A">
            <w:pPr>
              <w:pStyle w:val="af5"/>
              <w:tabs>
                <w:tab w:val="left" w:pos="176"/>
              </w:tabs>
              <w:spacing w:after="0" w:line="240" w:lineRule="auto"/>
              <w:ind w:left="34"/>
              <w:rPr>
                <w:rFonts w:ascii="Times New Roman" w:hAnsi="Times New Roman"/>
                <w:sz w:val="24"/>
                <w:szCs w:val="24"/>
              </w:rPr>
            </w:pPr>
            <w:r w:rsidRPr="0043169E">
              <w:rPr>
                <w:rFonts w:ascii="Times New Roman" w:hAnsi="Times New Roman"/>
                <w:sz w:val="24"/>
                <w:szCs w:val="24"/>
                <w:lang w:val="en-US"/>
              </w:rPr>
              <w:t>III</w:t>
            </w:r>
            <w:r w:rsidRPr="0043169E">
              <w:rPr>
                <w:rFonts w:ascii="Times New Roman" w:hAnsi="Times New Roman"/>
                <w:sz w:val="24"/>
                <w:szCs w:val="24"/>
              </w:rPr>
              <w:t xml:space="preserve"> место – НГДУ ОАО «Сургутнефтегаз»</w:t>
            </w:r>
          </w:p>
          <w:p w:rsidR="00E53218" w:rsidRPr="0043169E" w:rsidRDefault="00E53218" w:rsidP="00E53218">
            <w:pPr>
              <w:spacing w:after="0" w:line="240" w:lineRule="auto"/>
              <w:rPr>
                <w:rFonts w:ascii="Times New Roman" w:hAnsi="Times New Roman"/>
                <w:sz w:val="24"/>
                <w:szCs w:val="24"/>
              </w:rPr>
            </w:pPr>
          </w:p>
        </w:tc>
      </w:tr>
      <w:tr w:rsidR="00E53218" w:rsidRPr="0043169E" w:rsidTr="005C104D">
        <w:trPr>
          <w:gridAfter w:val="1"/>
          <w:wAfter w:w="11" w:type="dxa"/>
          <w:trHeight w:val="5665"/>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Доля охвата жилой зоны по сравнению с прошедшим периодом.</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Повышение надёжности работы городской автоматизированной системы оповещения, обеспечение постоянной готовности.</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Достижение 100 % охвата жилой зоны городского округа звуковым покрытием системы оповещения</w:t>
            </w:r>
          </w:p>
        </w:tc>
        <w:tc>
          <w:tcPr>
            <w:tcW w:w="2010" w:type="dxa"/>
            <w:gridSpan w:val="3"/>
            <w:tcBorders>
              <w:top w:val="single" w:sz="4" w:space="0" w:color="auto"/>
              <w:left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100 %</w:t>
            </w: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4 177 тыс. рублей</w:t>
            </w: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w:t>
            </w:r>
          </w:p>
        </w:tc>
        <w:tc>
          <w:tcPr>
            <w:tcW w:w="1987" w:type="dxa"/>
            <w:gridSpan w:val="2"/>
            <w:tcBorders>
              <w:top w:val="single" w:sz="4" w:space="0" w:color="auto"/>
              <w:left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100%</w:t>
            </w: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1 772 тыс. рублей</w:t>
            </w: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100%</w:t>
            </w:r>
          </w:p>
        </w:tc>
        <w:tc>
          <w:tcPr>
            <w:tcW w:w="4667" w:type="dxa"/>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rPr>
              <w:t>Отклонение связано с достаточностью проводимых мероприятий в 2012 году.</w:t>
            </w:r>
          </w:p>
          <w:p w:rsidR="00E53218" w:rsidRPr="0043169E" w:rsidRDefault="00E53218" w:rsidP="001F735A">
            <w:pPr>
              <w:spacing w:after="0" w:line="240" w:lineRule="auto"/>
              <w:jc w:val="both"/>
              <w:rPr>
                <w:rFonts w:ascii="Times New Roman" w:hAnsi="Times New Roman"/>
                <w:sz w:val="24"/>
                <w:szCs w:val="24"/>
              </w:rPr>
            </w:pPr>
          </w:p>
          <w:p w:rsidR="00E53218" w:rsidRPr="0043169E" w:rsidRDefault="00E53218" w:rsidP="001F735A">
            <w:pPr>
              <w:spacing w:after="0" w:line="240" w:lineRule="auto"/>
              <w:jc w:val="both"/>
              <w:rPr>
                <w:rFonts w:ascii="Times New Roman" w:hAnsi="Times New Roman"/>
                <w:sz w:val="24"/>
                <w:szCs w:val="24"/>
              </w:rPr>
            </w:pPr>
          </w:p>
          <w:p w:rsidR="00E53218" w:rsidRPr="0043169E" w:rsidRDefault="00E53218"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E53218" w:rsidRPr="0043169E" w:rsidRDefault="00E53218" w:rsidP="001F735A">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Показатель</w:t>
            </w:r>
            <w:proofErr w:type="gramEnd"/>
            <w:r w:rsidRPr="0043169E">
              <w:rPr>
                <w:rFonts w:ascii="Times New Roman" w:hAnsi="Times New Roman"/>
                <w:sz w:val="24"/>
                <w:szCs w:val="24"/>
              </w:rPr>
              <w:t xml:space="preserve"> достигнут за счёт временного оповещения вновь застроенных микрорайонов города силами 23 экипажей УМВД по городу Сургуту.</w:t>
            </w:r>
          </w:p>
        </w:tc>
      </w:tr>
      <w:tr w:rsidR="00E53218" w:rsidRPr="0043169E" w:rsidTr="005C104D">
        <w:trPr>
          <w:gridAfter w:val="1"/>
          <w:wAfter w:w="11" w:type="dxa"/>
          <w:trHeight w:val="3114"/>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D151A5">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Поддержание в постоянной готовности к работе защитного стационара для нетранспортабельных больных и городско</w:t>
            </w:r>
            <w:r w:rsidR="00D151A5">
              <w:rPr>
                <w:rFonts w:ascii="Times New Roman" w:hAnsi="Times New Roman"/>
                <w:sz w:val="24"/>
                <w:szCs w:val="24"/>
              </w:rPr>
              <w:t>го запасного пункта управления.</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w:t>
            </w:r>
          </w:p>
          <w:p w:rsidR="00E53218" w:rsidRPr="0043169E" w:rsidRDefault="00E53218"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p>
          <w:p w:rsidR="00E53218" w:rsidRPr="0043169E" w:rsidRDefault="00E53218" w:rsidP="00E53218">
            <w:pPr>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Поддерживаются в постоянной готовности</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D151A5" w:rsidRDefault="00E53218" w:rsidP="00E53218">
            <w:pPr>
              <w:autoSpaceDE w:val="0"/>
              <w:autoSpaceDN w:val="0"/>
              <w:adjustRightInd w:val="0"/>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Проведены мероприятия:</w:t>
            </w:r>
          </w:p>
          <w:p w:rsidR="00E53218"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rPr>
              <w:t>- смотр-конкурс на лучшее защитное сооружение гражданской обороны;</w:t>
            </w:r>
          </w:p>
          <w:p w:rsidR="001F735A" w:rsidRPr="0043169E" w:rsidRDefault="00E53218" w:rsidP="001F735A">
            <w:pPr>
              <w:spacing w:after="0" w:line="240" w:lineRule="auto"/>
              <w:rPr>
                <w:rFonts w:ascii="Times New Roman" w:hAnsi="Times New Roman"/>
                <w:sz w:val="24"/>
                <w:szCs w:val="24"/>
              </w:rPr>
            </w:pPr>
            <w:r w:rsidRPr="0043169E">
              <w:rPr>
                <w:rFonts w:ascii="Times New Roman" w:hAnsi="Times New Roman"/>
                <w:sz w:val="24"/>
                <w:szCs w:val="24"/>
              </w:rPr>
              <w:t xml:space="preserve">- ремонт городского запасного пункта управления с </w:t>
            </w:r>
            <w:r w:rsidR="001F735A" w:rsidRPr="0043169E">
              <w:rPr>
                <w:rFonts w:ascii="Times New Roman" w:hAnsi="Times New Roman"/>
                <w:sz w:val="24"/>
                <w:szCs w:val="24"/>
              </w:rPr>
              <w:t>заменой инженерного оборудования.</w:t>
            </w:r>
          </w:p>
          <w:p w:rsidR="00E53218" w:rsidRPr="0043169E" w:rsidRDefault="001F735A" w:rsidP="009F7B37">
            <w:pPr>
              <w:spacing w:after="0" w:line="240" w:lineRule="auto"/>
              <w:jc w:val="both"/>
              <w:rPr>
                <w:rFonts w:ascii="Times New Roman" w:hAnsi="Times New Roman"/>
                <w:sz w:val="24"/>
                <w:szCs w:val="24"/>
              </w:rPr>
            </w:pPr>
            <w:r w:rsidRPr="0043169E">
              <w:rPr>
                <w:rFonts w:ascii="Times New Roman" w:hAnsi="Times New Roman"/>
                <w:sz w:val="24"/>
                <w:szCs w:val="24"/>
              </w:rPr>
              <w:t xml:space="preserve">Защитный стационар для нетранспортабельных больных МБУЗ «Клиническая городская больница № 1» вместе с учреждением будет передан в ведение </w:t>
            </w:r>
            <w:r w:rsidR="0043169E" w:rsidRPr="0043169E">
              <w:rPr>
                <w:rFonts w:ascii="Times New Roman" w:hAnsi="Times New Roman"/>
                <w:sz w:val="24"/>
                <w:szCs w:val="24"/>
              </w:rPr>
              <w:t>ХМАО - Югры</w:t>
            </w:r>
            <w:r w:rsidRPr="0043169E">
              <w:rPr>
                <w:rFonts w:ascii="Times New Roman" w:hAnsi="Times New Roman"/>
                <w:sz w:val="24"/>
                <w:szCs w:val="24"/>
              </w:rPr>
              <w:t>.</w:t>
            </w:r>
          </w:p>
        </w:tc>
      </w:tr>
      <w:tr w:rsidR="00E53218" w:rsidRPr="0043169E" w:rsidTr="005C104D">
        <w:trPr>
          <w:gridAfter w:val="1"/>
          <w:wAfter w:w="11" w:type="dxa"/>
          <w:trHeight w:val="2751"/>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Поддержание защитных сооружений ГО в технически исправном состоянии и готовности к приёму укрываемых.</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Сохранение фонда защитных сооружений ГО</w:t>
            </w:r>
          </w:p>
        </w:tc>
        <w:tc>
          <w:tcPr>
            <w:tcW w:w="2010" w:type="dxa"/>
            <w:gridSpan w:val="3"/>
            <w:tcBorders>
              <w:top w:val="single" w:sz="4" w:space="0" w:color="auto"/>
              <w:left w:val="single" w:sz="4" w:space="0" w:color="000000"/>
              <w:bottom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line="240" w:lineRule="auto"/>
              <w:rPr>
                <w:rFonts w:ascii="Times New Roman" w:hAnsi="Times New Roman"/>
                <w:sz w:val="24"/>
                <w:szCs w:val="24"/>
              </w:rPr>
            </w:pPr>
          </w:p>
          <w:p w:rsidR="00E53218" w:rsidRPr="0043169E" w:rsidRDefault="00E53218" w:rsidP="00E53218">
            <w:pPr>
              <w:spacing w:line="240" w:lineRule="auto"/>
              <w:rPr>
                <w:rFonts w:ascii="Times New Roman" w:hAnsi="Times New Roman"/>
                <w:sz w:val="24"/>
                <w:szCs w:val="24"/>
              </w:rPr>
            </w:pPr>
          </w:p>
          <w:p w:rsidR="001F735A" w:rsidRPr="0043169E" w:rsidRDefault="001F735A" w:rsidP="00E53218">
            <w:pPr>
              <w:spacing w:line="240" w:lineRule="auto"/>
              <w:rPr>
                <w:rFonts w:ascii="Times New Roman" w:hAnsi="Times New Roman"/>
                <w:sz w:val="24"/>
                <w:szCs w:val="24"/>
              </w:rPr>
            </w:pPr>
          </w:p>
          <w:p w:rsidR="00E53218" w:rsidRPr="0043169E" w:rsidRDefault="00E53218" w:rsidP="00E53218">
            <w:pPr>
              <w:spacing w:line="240" w:lineRule="auto"/>
              <w:rPr>
                <w:rFonts w:ascii="Times New Roman" w:hAnsi="Times New Roman"/>
                <w:sz w:val="24"/>
                <w:szCs w:val="24"/>
              </w:rPr>
            </w:pPr>
          </w:p>
          <w:p w:rsidR="00E53218" w:rsidRPr="0043169E" w:rsidRDefault="00E53218" w:rsidP="00E53218">
            <w:pPr>
              <w:spacing w:line="240" w:lineRule="auto"/>
              <w:jc w:val="center"/>
              <w:rPr>
                <w:rFonts w:ascii="Times New Roman" w:hAnsi="Times New Roman"/>
                <w:sz w:val="24"/>
                <w:szCs w:val="24"/>
              </w:rPr>
            </w:pPr>
            <w:r w:rsidRPr="0043169E">
              <w:rPr>
                <w:rFonts w:ascii="Times New Roman" w:hAnsi="Times New Roman"/>
                <w:sz w:val="24"/>
                <w:szCs w:val="24"/>
              </w:rPr>
              <w:t>–</w:t>
            </w:r>
          </w:p>
        </w:tc>
        <w:tc>
          <w:tcPr>
            <w:tcW w:w="1987" w:type="dxa"/>
            <w:gridSpan w:val="2"/>
            <w:tcBorders>
              <w:top w:val="single" w:sz="4" w:space="0" w:color="auto"/>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bCs/>
                <w:sz w:val="24"/>
                <w:szCs w:val="24"/>
              </w:rPr>
            </w:pPr>
            <w:r w:rsidRPr="0043169E">
              <w:rPr>
                <w:rFonts w:ascii="Times New Roman" w:hAnsi="Times New Roman"/>
                <w:sz w:val="24"/>
                <w:szCs w:val="24"/>
              </w:rPr>
              <w:t xml:space="preserve">Поддерживаются в технически исправном состоянии и готовности к приёму </w:t>
            </w:r>
            <w:proofErr w:type="gramStart"/>
            <w:r w:rsidRPr="0043169E">
              <w:rPr>
                <w:rFonts w:ascii="Times New Roman" w:hAnsi="Times New Roman"/>
                <w:sz w:val="24"/>
                <w:szCs w:val="24"/>
              </w:rPr>
              <w:t>укрываемых</w:t>
            </w:r>
            <w:proofErr w:type="gramEnd"/>
          </w:p>
          <w:p w:rsidR="00E53218" w:rsidRPr="0043169E" w:rsidRDefault="00E53218" w:rsidP="00E53218">
            <w:pPr>
              <w:autoSpaceDE w:val="0"/>
              <w:autoSpaceDN w:val="0"/>
              <w:adjustRightInd w:val="0"/>
              <w:spacing w:after="0" w:line="240" w:lineRule="auto"/>
              <w:rPr>
                <w:rFonts w:ascii="Times New Roman" w:hAnsi="Times New Roman"/>
                <w:bCs/>
                <w:sz w:val="24"/>
                <w:szCs w:val="24"/>
              </w:rPr>
            </w:pPr>
          </w:p>
          <w:p w:rsidR="00E53218" w:rsidRPr="0043169E" w:rsidRDefault="00E53218" w:rsidP="00E53218">
            <w:pPr>
              <w:autoSpaceDE w:val="0"/>
              <w:autoSpaceDN w:val="0"/>
              <w:adjustRightInd w:val="0"/>
              <w:spacing w:after="0" w:line="240" w:lineRule="auto"/>
              <w:rPr>
                <w:rFonts w:ascii="Times New Roman" w:hAnsi="Times New Roman"/>
                <w:bCs/>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Фонд защитных сооружений сохраняется</w:t>
            </w:r>
          </w:p>
        </w:tc>
        <w:tc>
          <w:tcPr>
            <w:tcW w:w="4667" w:type="dxa"/>
            <w:tcBorders>
              <w:top w:val="single" w:sz="4" w:space="0" w:color="auto"/>
              <w:left w:val="single" w:sz="4" w:space="0" w:color="000000"/>
              <w:bottom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r>
      <w:tr w:rsidR="00E53218" w:rsidRPr="0043169E" w:rsidTr="005C104D">
        <w:trPr>
          <w:gridAfter w:val="1"/>
          <w:wAfter w:w="11" w:type="dxa"/>
          <w:trHeight w:val="704"/>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Осуществляет проведение первоочередных мероприятий по поддержанию устойчивого функционирования организаций в военное время</w:t>
            </w: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Информация относится к сведениям, составляющим государственную тайну</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w:t>
            </w:r>
          </w:p>
        </w:tc>
        <w:tc>
          <w:tcPr>
            <w:tcW w:w="4667" w:type="dxa"/>
            <w:tcBorders>
              <w:top w:val="single" w:sz="4" w:space="0" w:color="000000"/>
              <w:left w:val="single" w:sz="4" w:space="0" w:color="000000"/>
              <w:bottom w:val="single" w:sz="4" w:space="0" w:color="auto"/>
              <w:right w:val="single" w:sz="4" w:space="0" w:color="000000"/>
            </w:tcBorders>
          </w:tcPr>
          <w:p w:rsidR="001F735A" w:rsidRPr="0043169E" w:rsidRDefault="00E53218" w:rsidP="001F735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Сведения </w:t>
            </w:r>
            <w:proofErr w:type="gramStart"/>
            <w:r w:rsidRPr="0043169E">
              <w:rPr>
                <w:rFonts w:ascii="Times New Roman" w:hAnsi="Times New Roman"/>
                <w:sz w:val="24"/>
                <w:szCs w:val="24"/>
              </w:rPr>
              <w:t>о мероприятиях по поддер</w:t>
            </w:r>
            <w:r w:rsidR="009F7B37">
              <w:rPr>
                <w:rFonts w:ascii="Times New Roman" w:hAnsi="Times New Roman"/>
                <w:sz w:val="24"/>
                <w:szCs w:val="24"/>
              </w:rPr>
              <w:t>жанию устойчивого функционирова</w:t>
            </w:r>
            <w:r w:rsidRPr="0043169E">
              <w:rPr>
                <w:rFonts w:ascii="Times New Roman" w:hAnsi="Times New Roman"/>
                <w:sz w:val="24"/>
                <w:szCs w:val="24"/>
              </w:rPr>
              <w:t>ния организаций в военное время в соответствии с приказом</w:t>
            </w:r>
            <w:proofErr w:type="gramEnd"/>
            <w:r w:rsidRPr="0043169E">
              <w:rPr>
                <w:rFonts w:ascii="Times New Roman" w:hAnsi="Times New Roman"/>
                <w:sz w:val="24"/>
                <w:szCs w:val="24"/>
              </w:rPr>
              <w:t xml:space="preserve"> МЧС России от </w:t>
            </w:r>
            <w:r w:rsidR="001F735A" w:rsidRPr="0043169E">
              <w:rPr>
                <w:rFonts w:ascii="Times New Roman" w:hAnsi="Times New Roman"/>
                <w:sz w:val="24"/>
                <w:szCs w:val="24"/>
              </w:rPr>
              <w:t>28.12.2007 № 13* относятся к сведениям, подлежащим засекречиванию.</w:t>
            </w:r>
          </w:p>
          <w:p w:rsidR="00E53218" w:rsidRPr="0043169E" w:rsidRDefault="001F735A" w:rsidP="001F735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Мероприятия спланированы в Плане гражданской обороны и защиты населения города Сургута и начинают проводиться органами местного самоуправления в военное время.</w:t>
            </w:r>
          </w:p>
        </w:tc>
      </w:tr>
      <w:tr w:rsidR="00E53218" w:rsidRPr="0043169E" w:rsidTr="005C104D">
        <w:trPr>
          <w:gridAfter w:val="1"/>
          <w:wAfter w:w="11" w:type="dxa"/>
          <w:trHeight w:val="4772"/>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Осуществляет подготовку и содержание в готовности необходимых сил и сре</w:t>
            </w:r>
            <w:proofErr w:type="gramStart"/>
            <w:r w:rsidRPr="0043169E">
              <w:rPr>
                <w:rFonts w:ascii="Times New Roman" w:hAnsi="Times New Roman"/>
                <w:sz w:val="24"/>
                <w:szCs w:val="24"/>
              </w:rPr>
              <w:t>дств дл</w:t>
            </w:r>
            <w:proofErr w:type="gramEnd"/>
            <w:r w:rsidRPr="0043169E">
              <w:rPr>
                <w:rFonts w:ascii="Times New Roman" w:hAnsi="Times New Roman"/>
                <w:sz w:val="24"/>
                <w:szCs w:val="24"/>
              </w:rPr>
              <w:t>я защиты населения и территорий от ЧС, обучение населения способам защиты и действиям в этих ситуациях, проведение подготовки и обучения населения в области ГО</w:t>
            </w: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Количество проверок в соответствии с установленным нормативом.</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0</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2</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Уровень готовности сил и сре</w:t>
            </w:r>
            <w:proofErr w:type="gramStart"/>
            <w:r w:rsidRPr="0043169E">
              <w:rPr>
                <w:rFonts w:ascii="Times New Roman" w:hAnsi="Times New Roman"/>
                <w:sz w:val="24"/>
                <w:szCs w:val="24"/>
              </w:rPr>
              <w:t>дств дл</w:t>
            </w:r>
            <w:proofErr w:type="gramEnd"/>
            <w:r w:rsidRPr="0043169E">
              <w:rPr>
                <w:rFonts w:ascii="Times New Roman" w:hAnsi="Times New Roman"/>
                <w:sz w:val="24"/>
                <w:szCs w:val="24"/>
              </w:rPr>
              <w:t xml:space="preserve">я защиты населения и территорий от ЧС управлением по делам ГО и ЧС проверяется в ходе проводимых в организациях  учений и тренировок. </w:t>
            </w: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 xml:space="preserve">Количество </w:t>
            </w:r>
          </w:p>
          <w:p w:rsidR="001F735A" w:rsidRPr="0043169E" w:rsidRDefault="00E53218" w:rsidP="001F735A">
            <w:pPr>
              <w:spacing w:after="0" w:line="240" w:lineRule="auto"/>
              <w:rPr>
                <w:rFonts w:ascii="Times New Roman" w:hAnsi="Times New Roman"/>
                <w:sz w:val="24"/>
                <w:szCs w:val="24"/>
              </w:rPr>
            </w:pPr>
            <w:r w:rsidRPr="0043169E">
              <w:rPr>
                <w:rFonts w:ascii="Times New Roman" w:hAnsi="Times New Roman"/>
                <w:sz w:val="24"/>
                <w:szCs w:val="24"/>
              </w:rPr>
              <w:t xml:space="preserve">учений и тренировок ежегодно планируется, исходя из </w:t>
            </w:r>
            <w:r w:rsidR="001F735A" w:rsidRPr="0043169E">
              <w:rPr>
                <w:rFonts w:ascii="Times New Roman" w:hAnsi="Times New Roman"/>
                <w:sz w:val="24"/>
                <w:szCs w:val="24"/>
              </w:rPr>
              <w:t>постановления Правительства РФ от 04.09.2003 № 547 «О подготовке населения в области защиты от чрезвычайных ситуаций природного и техногенного характера». В 2011 году проведено в организациях города 594 учений и тренировок, в 2012 году</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проведено 585 учений и тренировок.</w:t>
            </w:r>
          </w:p>
          <w:p w:rsidR="00E53218"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Непосредственно в 2012 году УГОЧС проверен</w:t>
            </w:r>
            <w:r w:rsidR="00EA0339">
              <w:rPr>
                <w:rFonts w:ascii="Times New Roman" w:hAnsi="Times New Roman"/>
                <w:sz w:val="24"/>
                <w:szCs w:val="24"/>
              </w:rPr>
              <w:t>о два подведомствен</w:t>
            </w:r>
            <w:r w:rsidRPr="0043169E">
              <w:rPr>
                <w:rFonts w:ascii="Times New Roman" w:hAnsi="Times New Roman"/>
                <w:sz w:val="24"/>
                <w:szCs w:val="24"/>
              </w:rPr>
              <w:t xml:space="preserve">ных муниципальных учреждения. По итогам проверок учреждения </w:t>
            </w:r>
            <w:proofErr w:type="gramStart"/>
            <w:r w:rsidRPr="0043169E">
              <w:rPr>
                <w:rFonts w:ascii="Times New Roman" w:hAnsi="Times New Roman"/>
                <w:sz w:val="24"/>
                <w:szCs w:val="24"/>
              </w:rPr>
              <w:t>готовы</w:t>
            </w:r>
            <w:proofErr w:type="gramEnd"/>
            <w:r w:rsidRPr="0043169E">
              <w:rPr>
                <w:rFonts w:ascii="Times New Roman" w:hAnsi="Times New Roman"/>
                <w:sz w:val="24"/>
                <w:szCs w:val="24"/>
              </w:rPr>
              <w:t xml:space="preserve"> к действиям по предназначению. Показатель 2011 года «0» поставлен некорректно.</w:t>
            </w:r>
          </w:p>
        </w:tc>
      </w:tr>
      <w:tr w:rsidR="00E53218" w:rsidRPr="0043169E" w:rsidTr="005C104D">
        <w:trPr>
          <w:gridAfter w:val="1"/>
          <w:wAfter w:w="11" w:type="dxa"/>
        </w:trPr>
        <w:tc>
          <w:tcPr>
            <w:tcW w:w="666" w:type="dxa"/>
            <w:gridSpan w:val="3"/>
            <w:vMerge w:val="restart"/>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val="restart"/>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Осуществление оповещения и информирования населения городского округа об угрозе или о возникновении ЧС – при угрозе или возникновении ЧС</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38</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В 2012 году оповещение и информирование населения города об угрозе или о возникновении чрезвычайных ситуаций проводилось 59 раз</w:t>
            </w:r>
          </w:p>
        </w:tc>
        <w:tc>
          <w:tcPr>
            <w:tcW w:w="4667" w:type="dxa"/>
            <w:tcBorders>
              <w:top w:val="single" w:sz="4" w:space="0" w:color="000000"/>
              <w:left w:val="single" w:sz="4" w:space="0" w:color="000000"/>
              <w:bottom w:val="single" w:sz="4" w:space="0" w:color="000000"/>
              <w:right w:val="single" w:sz="4" w:space="0" w:color="000000"/>
            </w:tcBorders>
          </w:tcPr>
          <w:p w:rsidR="00E53218"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rPr>
              <w:t>Отклонение в 2012 году связано с тем, что оповещение и информирование населения производится по факту возникновения угрозы или чрезвычайной ситуации.</w:t>
            </w:r>
          </w:p>
        </w:tc>
      </w:tr>
      <w:tr w:rsidR="00E53218" w:rsidRPr="0043169E" w:rsidTr="005C104D">
        <w:trPr>
          <w:gridAfter w:val="1"/>
          <w:wAfter w:w="11" w:type="dxa"/>
          <w:trHeight w:val="2861"/>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D151A5">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Повышение эффективности подготовки должностных лиц, руководителей и специалистов по ГО организаций городского округа</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1 423 человек прошли подготовку в управлении ГО и ЧС;</w:t>
            </w:r>
          </w:p>
          <w:p w:rsidR="00E53218" w:rsidRPr="00D151A5" w:rsidRDefault="00E53218" w:rsidP="00D151A5">
            <w:pPr>
              <w:pStyle w:val="a3"/>
              <w:jc w:val="left"/>
              <w:rPr>
                <w:rFonts w:ascii="Times New Roman" w:hAnsi="Times New Roman" w:cs="Times New Roman"/>
              </w:rPr>
            </w:pPr>
            <w:r w:rsidRPr="0043169E">
              <w:rPr>
                <w:rFonts w:ascii="Times New Roman" w:hAnsi="Times New Roman" w:cs="Times New Roman"/>
              </w:rPr>
              <w:t>700 челове</w:t>
            </w:r>
            <w:r w:rsidR="00D151A5">
              <w:rPr>
                <w:rFonts w:ascii="Times New Roman" w:hAnsi="Times New Roman" w:cs="Times New Roman"/>
              </w:rPr>
              <w:t>к – в ходе выездных мероприятий</w:t>
            </w: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1 453 человека прошли подготовку в управлении по делам ГО и ЧС;</w:t>
            </w:r>
          </w:p>
          <w:p w:rsidR="00E53218" w:rsidRPr="00D151A5" w:rsidRDefault="00E53218" w:rsidP="00D151A5">
            <w:pPr>
              <w:pStyle w:val="a3"/>
              <w:jc w:val="left"/>
              <w:rPr>
                <w:rFonts w:ascii="Times New Roman" w:hAnsi="Times New Roman" w:cs="Times New Roman"/>
              </w:rPr>
            </w:pPr>
            <w:r w:rsidRPr="0043169E">
              <w:rPr>
                <w:rFonts w:ascii="Times New Roman" w:hAnsi="Times New Roman" w:cs="Times New Roman"/>
              </w:rPr>
              <w:t xml:space="preserve">625 человек было обучено в ходе </w:t>
            </w:r>
            <w:r w:rsidR="00D151A5">
              <w:rPr>
                <w:rFonts w:ascii="Times New Roman" w:hAnsi="Times New Roman" w:cs="Times New Roman"/>
              </w:rPr>
              <w:t>проведения выездных мероприятий</w:t>
            </w:r>
          </w:p>
        </w:tc>
        <w:tc>
          <w:tcPr>
            <w:tcW w:w="4667" w:type="dxa"/>
            <w:tcBorders>
              <w:top w:val="single" w:sz="4" w:space="0" w:color="000000"/>
              <w:left w:val="single" w:sz="4" w:space="0" w:color="000000"/>
              <w:bottom w:val="single" w:sz="4" w:space="0" w:color="auto"/>
              <w:right w:val="single" w:sz="4" w:space="0" w:color="000000"/>
            </w:tcBorders>
          </w:tcPr>
          <w:p w:rsidR="00D151A5" w:rsidRPr="0043169E" w:rsidRDefault="00E53218" w:rsidP="00D151A5">
            <w:pPr>
              <w:spacing w:after="0" w:line="240" w:lineRule="auto"/>
              <w:jc w:val="both"/>
              <w:rPr>
                <w:rFonts w:ascii="Times New Roman" w:hAnsi="Times New Roman"/>
                <w:sz w:val="24"/>
                <w:szCs w:val="24"/>
              </w:rPr>
            </w:pPr>
            <w:r w:rsidRPr="0043169E">
              <w:rPr>
                <w:rFonts w:ascii="Times New Roman" w:hAnsi="Times New Roman"/>
                <w:sz w:val="24"/>
                <w:szCs w:val="24"/>
              </w:rPr>
              <w:t>Отклонение связано с тем, что подготовка специалистов осуществляется по заявкам организаций города, в соответствии с которыми составляется План комплектования учебных групп по подготовке</w:t>
            </w:r>
            <w:r w:rsidR="00D151A5" w:rsidRPr="0043169E">
              <w:rPr>
                <w:rFonts w:ascii="Times New Roman" w:hAnsi="Times New Roman"/>
                <w:sz w:val="24"/>
                <w:szCs w:val="24"/>
              </w:rPr>
              <w:t xml:space="preserve"> населения города Сургута к действиям в чрезвычайных ситуациях и в военное время на 2012 год. План утверждён Главой города 05.10.2011.</w:t>
            </w:r>
          </w:p>
          <w:p w:rsidR="00E53218" w:rsidRPr="0043169E" w:rsidRDefault="00E53218" w:rsidP="001F735A">
            <w:pPr>
              <w:spacing w:after="0" w:line="240" w:lineRule="auto"/>
              <w:jc w:val="both"/>
              <w:rPr>
                <w:rFonts w:ascii="Times New Roman" w:hAnsi="Times New Roman"/>
                <w:sz w:val="24"/>
                <w:szCs w:val="24"/>
              </w:rPr>
            </w:pPr>
          </w:p>
        </w:tc>
      </w:tr>
      <w:tr w:rsidR="00E53218" w:rsidRPr="0043169E" w:rsidTr="005C104D">
        <w:trPr>
          <w:gridAfter w:val="1"/>
          <w:wAfter w:w="11" w:type="dxa"/>
          <w:trHeight w:val="167"/>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Совершенствование навыков руководителей организаций в вопросах управления и взаимодействия при угрозе и возникновении ЧС.</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В соответствии с установленными требованиями</w:t>
            </w:r>
          </w:p>
        </w:tc>
        <w:tc>
          <w:tcPr>
            <w:tcW w:w="2010" w:type="dxa"/>
            <w:gridSpan w:val="3"/>
            <w:tcBorders>
              <w:top w:val="single" w:sz="4" w:space="0" w:color="auto"/>
              <w:left w:val="single" w:sz="4" w:space="0" w:color="000000"/>
              <w:bottom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Проведено в организациях городского округа 594 учения и тренировки в области ГО и защиты от ЧС</w:t>
            </w:r>
          </w:p>
          <w:p w:rsidR="00E53218" w:rsidRPr="0043169E" w:rsidRDefault="00E53218" w:rsidP="00E53218">
            <w:pPr>
              <w:spacing w:after="0" w:line="240" w:lineRule="auto"/>
              <w:rPr>
                <w:rFonts w:ascii="Times New Roman" w:hAnsi="Times New Roman"/>
                <w:sz w:val="24"/>
                <w:szCs w:val="24"/>
              </w:rPr>
            </w:pPr>
          </w:p>
        </w:tc>
        <w:tc>
          <w:tcPr>
            <w:tcW w:w="1987" w:type="dxa"/>
            <w:gridSpan w:val="2"/>
            <w:tcBorders>
              <w:top w:val="single" w:sz="4" w:space="0" w:color="auto"/>
              <w:left w:val="single" w:sz="4" w:space="0" w:color="000000"/>
              <w:bottom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Проведено в организациях городского округа 585 учений и тренировок в области ГО и защиты от ЧС</w:t>
            </w: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000000"/>
              <w:right w:val="single" w:sz="4" w:space="0" w:color="000000"/>
            </w:tcBorders>
          </w:tcPr>
          <w:p w:rsidR="00E53218" w:rsidRPr="0043169E" w:rsidRDefault="00E53218" w:rsidP="001F735A">
            <w:pPr>
              <w:pStyle w:val="a3"/>
              <w:rPr>
                <w:rFonts w:ascii="Times New Roman" w:hAnsi="Times New Roman" w:cs="Times New Roman"/>
              </w:rPr>
            </w:pPr>
            <w:r w:rsidRPr="0043169E">
              <w:rPr>
                <w:rFonts w:ascii="Times New Roman" w:hAnsi="Times New Roman" w:cs="Times New Roman"/>
              </w:rPr>
              <w:t>Отклонение в 2012 году  связано с тем, что учения и тренировки проводятся с периодичностью, утверждённой постановлением Правительства РФ от 04.09.2003 № 547 «О подготовке населения в области защиты от чрезвычайных ситуаций природного и техногенного характера».</w:t>
            </w:r>
          </w:p>
        </w:tc>
      </w:tr>
      <w:tr w:rsidR="00E53218"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Создаёт резервы финансовых и материальных ресурсов для ликвидации ЧС и в целях ГО</w:t>
            </w: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Создание резервного фонда финансовых средств Администрации города – ежегодно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30 938,191 тыс. рублей</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52 164,1 тыс. рублей или 0,24 % от утверждённого объёма расходов бюджета города в 2012 году</w:t>
            </w:r>
          </w:p>
        </w:tc>
        <w:tc>
          <w:tcPr>
            <w:tcW w:w="4667" w:type="dxa"/>
            <w:vMerge w:val="restart"/>
            <w:tcBorders>
              <w:top w:val="single" w:sz="4" w:space="0" w:color="000000"/>
              <w:left w:val="single" w:sz="4" w:space="0" w:color="000000"/>
              <w:right w:val="single" w:sz="4" w:space="0" w:color="000000"/>
            </w:tcBorders>
          </w:tcPr>
          <w:p w:rsidR="00E53218" w:rsidRPr="0043169E" w:rsidRDefault="00E53218" w:rsidP="001F735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Резервный фонд финансовых средств Администрации города создаётся в пределах не более 3% </w:t>
            </w:r>
            <w:proofErr w:type="gramStart"/>
            <w:r w:rsidRPr="0043169E">
              <w:rPr>
                <w:rFonts w:ascii="Times New Roman" w:hAnsi="Times New Roman"/>
                <w:sz w:val="24"/>
                <w:szCs w:val="24"/>
              </w:rPr>
              <w:t>от</w:t>
            </w:r>
            <w:proofErr w:type="gramEnd"/>
            <w:r w:rsidRPr="0043169E">
              <w:rPr>
                <w:rFonts w:ascii="Times New Roman" w:hAnsi="Times New Roman"/>
                <w:sz w:val="24"/>
                <w:szCs w:val="24"/>
              </w:rPr>
              <w:t xml:space="preserve"> утверждённого </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объёма расходов бюджета города.</w:t>
            </w:r>
          </w:p>
        </w:tc>
      </w:tr>
      <w:tr w:rsidR="00E53218" w:rsidRPr="0043169E" w:rsidTr="005C104D">
        <w:trPr>
          <w:gridAfter w:val="1"/>
          <w:wAfter w:w="11" w:type="dxa"/>
        </w:trPr>
        <w:tc>
          <w:tcPr>
            <w:tcW w:w="666" w:type="dxa"/>
            <w:gridSpan w:val="3"/>
            <w:vMerge w:val="restart"/>
            <w:tcBorders>
              <w:top w:val="single" w:sz="4" w:space="0" w:color="000000"/>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top w:val="single" w:sz="4" w:space="0" w:color="000000"/>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Соответствие резервного фонда установленным нормативам</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Соответствует нормативам</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Соответствует нормативам</w:t>
            </w:r>
          </w:p>
        </w:tc>
        <w:tc>
          <w:tcPr>
            <w:tcW w:w="4667" w:type="dxa"/>
            <w:vMerge/>
            <w:tcBorders>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tc>
      </w:tr>
      <w:tr w:rsidR="00E53218"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Определяет </w:t>
            </w:r>
            <w:r w:rsidRPr="0043169E">
              <w:rPr>
                <w:rFonts w:ascii="Times New Roman" w:hAnsi="Times New Roman"/>
                <w:sz w:val="24"/>
                <w:szCs w:val="24"/>
              </w:rPr>
              <w:lastRenderedPageBreak/>
              <w:t>порядок создания, использования финансовых и материальных резервов, порядок восполнения использованных средств резервов в соответствии с действующим законодательством</w:t>
            </w: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Количество МПА по </w:t>
            </w:r>
            <w:r w:rsidRPr="0043169E">
              <w:rPr>
                <w:rFonts w:ascii="Times New Roman" w:hAnsi="Times New Roman"/>
                <w:sz w:val="24"/>
                <w:szCs w:val="24"/>
              </w:rPr>
              <w:lastRenderedPageBreak/>
              <w:t>данному вопросу.</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Разработка </w:t>
            </w:r>
            <w:proofErr w:type="gramStart"/>
            <w:r w:rsidRPr="0043169E">
              <w:rPr>
                <w:rFonts w:ascii="Times New Roman" w:hAnsi="Times New Roman"/>
                <w:sz w:val="24"/>
                <w:szCs w:val="24"/>
              </w:rPr>
              <w:t>соответствующего</w:t>
            </w:r>
            <w:proofErr w:type="gramEnd"/>
            <w:r w:rsidRPr="0043169E">
              <w:rPr>
                <w:rFonts w:ascii="Times New Roman" w:hAnsi="Times New Roman"/>
                <w:sz w:val="24"/>
                <w:szCs w:val="24"/>
              </w:rPr>
              <w:t xml:space="preserve"> МНПА</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lastRenderedPageBreak/>
              <w:t xml:space="preserve">4 МПА (2 </w:t>
            </w:r>
            <w:r w:rsidRPr="0043169E">
              <w:rPr>
                <w:rFonts w:ascii="Times New Roman" w:hAnsi="Times New Roman" w:cs="Times New Roman"/>
              </w:rPr>
              <w:lastRenderedPageBreak/>
              <w:t>внесения изменений) о внесении изменений в постановление Администрации города от 17.11.2008 № 4210</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lastRenderedPageBreak/>
              <w:t xml:space="preserve">4 МПА. </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lastRenderedPageBreak/>
              <w:t>Внесены изменения в постановление Администрации города от 26.12.2007 № 4312.</w:t>
            </w:r>
          </w:p>
        </w:tc>
        <w:tc>
          <w:tcPr>
            <w:tcW w:w="4667" w:type="dxa"/>
            <w:tcBorders>
              <w:top w:val="single" w:sz="4" w:space="0" w:color="000000"/>
              <w:left w:val="single" w:sz="4" w:space="0" w:color="000000"/>
              <w:bottom w:val="single" w:sz="4" w:space="0" w:color="000000"/>
              <w:right w:val="single" w:sz="4" w:space="0" w:color="000000"/>
            </w:tcBorders>
          </w:tcPr>
          <w:p w:rsidR="00E53218" w:rsidRPr="0043169E" w:rsidRDefault="00E53218" w:rsidP="001F735A">
            <w:pPr>
              <w:pStyle w:val="a3"/>
              <w:rPr>
                <w:rFonts w:ascii="Times New Roman" w:hAnsi="Times New Roman" w:cs="Times New Roman"/>
              </w:rPr>
            </w:pPr>
            <w:r w:rsidRPr="0043169E">
              <w:rPr>
                <w:rFonts w:ascii="Times New Roman" w:hAnsi="Times New Roman" w:cs="Times New Roman"/>
              </w:rPr>
              <w:lastRenderedPageBreak/>
              <w:t xml:space="preserve">Действующих нормативных правовых </w:t>
            </w:r>
            <w:r w:rsidRPr="0043169E">
              <w:rPr>
                <w:rFonts w:ascii="Times New Roman" w:hAnsi="Times New Roman" w:cs="Times New Roman"/>
              </w:rPr>
              <w:lastRenderedPageBreak/>
              <w:t>актов достаточно, разработка дополнительного муниципального нормативного правового акта не требуется.</w:t>
            </w:r>
          </w:p>
        </w:tc>
      </w:tr>
      <w:tr w:rsidR="00E53218" w:rsidRPr="0043169E" w:rsidTr="005C104D">
        <w:trPr>
          <w:gridAfter w:val="1"/>
          <w:wAfter w:w="11" w:type="dxa"/>
          <w:trHeight w:val="85"/>
        </w:trPr>
        <w:tc>
          <w:tcPr>
            <w:tcW w:w="666"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w:t>
            </w:r>
          </w:p>
        </w:tc>
        <w:tc>
          <w:tcPr>
            <w:tcW w:w="1864" w:type="dxa"/>
            <w:gridSpan w:val="5"/>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Участие в предупреждении и ликвидации последствий ЧС в границах городского округа</w:t>
            </w: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Принимает участие в предупреждении и ликвидации последствий ЧС в границах городского округа</w:t>
            </w:r>
          </w:p>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Количество мероприятий в соответствии с установленным нормативом</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Проведение мониторинга и прогнозирования ЧС – постоянно.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5C3DED" w:rsidRDefault="005C3DED" w:rsidP="001F735A">
            <w:pPr>
              <w:autoSpaceDE w:val="0"/>
              <w:autoSpaceDN w:val="0"/>
              <w:adjustRightInd w:val="0"/>
              <w:spacing w:after="0" w:line="240" w:lineRule="auto"/>
              <w:rPr>
                <w:rFonts w:ascii="Times New Roman" w:hAnsi="Times New Roman"/>
                <w:sz w:val="24"/>
                <w:szCs w:val="24"/>
              </w:rPr>
            </w:pPr>
          </w:p>
          <w:p w:rsidR="001F735A" w:rsidRPr="0043169E" w:rsidRDefault="00E53218" w:rsidP="001F735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Информирование </w:t>
            </w:r>
            <w:r w:rsidRPr="0043169E">
              <w:rPr>
                <w:rFonts w:ascii="Times New Roman" w:hAnsi="Times New Roman"/>
                <w:sz w:val="24"/>
                <w:szCs w:val="24"/>
              </w:rPr>
              <w:lastRenderedPageBreak/>
              <w:t xml:space="preserve">населения о потенциальных природных и техногенных угрозах на территории </w:t>
            </w:r>
            <w:r w:rsidR="001F735A" w:rsidRPr="0043169E">
              <w:rPr>
                <w:rFonts w:ascii="Times New Roman" w:hAnsi="Times New Roman"/>
                <w:sz w:val="24"/>
                <w:szCs w:val="24"/>
              </w:rPr>
              <w:t>городского округа – постоянно.</w:t>
            </w:r>
          </w:p>
          <w:p w:rsidR="001F735A" w:rsidRPr="0043169E" w:rsidRDefault="001F735A" w:rsidP="001F735A">
            <w:pPr>
              <w:autoSpaceDE w:val="0"/>
              <w:autoSpaceDN w:val="0"/>
              <w:adjustRightInd w:val="0"/>
              <w:spacing w:after="0" w:line="240" w:lineRule="auto"/>
              <w:rPr>
                <w:rFonts w:ascii="Times New Roman" w:hAnsi="Times New Roman"/>
                <w:sz w:val="24"/>
                <w:szCs w:val="24"/>
              </w:rPr>
            </w:pPr>
          </w:p>
          <w:p w:rsidR="001F735A" w:rsidRDefault="001F735A" w:rsidP="001F735A">
            <w:pPr>
              <w:autoSpaceDE w:val="0"/>
              <w:autoSpaceDN w:val="0"/>
              <w:adjustRightInd w:val="0"/>
              <w:spacing w:after="0" w:line="240" w:lineRule="auto"/>
              <w:rPr>
                <w:rFonts w:ascii="Times New Roman" w:hAnsi="Times New Roman"/>
                <w:sz w:val="24"/>
                <w:szCs w:val="24"/>
              </w:rPr>
            </w:pPr>
          </w:p>
          <w:p w:rsidR="005C3DED" w:rsidRPr="0043169E" w:rsidRDefault="005C3DED" w:rsidP="001F735A">
            <w:pPr>
              <w:autoSpaceDE w:val="0"/>
              <w:autoSpaceDN w:val="0"/>
              <w:adjustRightInd w:val="0"/>
              <w:spacing w:after="0" w:line="240" w:lineRule="auto"/>
              <w:rPr>
                <w:rFonts w:ascii="Times New Roman" w:hAnsi="Times New Roman"/>
                <w:sz w:val="24"/>
                <w:szCs w:val="24"/>
              </w:rPr>
            </w:pPr>
          </w:p>
          <w:p w:rsidR="00E53218" w:rsidRPr="0043169E" w:rsidRDefault="001F735A"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Проведение заседаний комиссии по предупреждению и ликвидации ЧС и обеспечению пожарной безопасности городского округа (далее комиссия ЧСПБ города) – по мере необходимост</w:t>
            </w:r>
            <w:r w:rsidR="005C3DED">
              <w:rPr>
                <w:rFonts w:ascii="Times New Roman" w:hAnsi="Times New Roman"/>
                <w:sz w:val="24"/>
                <w:szCs w:val="24"/>
              </w:rPr>
              <w:t>и, но не реже 1 раза в квартал.</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lastRenderedPageBreak/>
              <w:t>Участие в ликвидации последствий ЧС:</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самолет;</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взрыв газа на ГРЭС-1;</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вспышка сальмонеллёза среди клиентов службы доставки «Галерея суши»</w:t>
            </w:r>
          </w:p>
          <w:p w:rsidR="00E53218" w:rsidRPr="0043169E" w:rsidRDefault="00E53218" w:rsidP="00E53218">
            <w:pPr>
              <w:pStyle w:val="a3"/>
              <w:jc w:val="left"/>
              <w:rPr>
                <w:rFonts w:ascii="Times New Roman" w:hAnsi="Times New Roman" w:cs="Times New Roman"/>
              </w:rPr>
            </w:pPr>
          </w:p>
          <w:p w:rsidR="00EA0339" w:rsidRDefault="00EA0339" w:rsidP="00E53218">
            <w:pPr>
              <w:pStyle w:val="a3"/>
              <w:jc w:val="left"/>
              <w:rPr>
                <w:rFonts w:ascii="Times New Roman" w:hAnsi="Times New Roman" w:cs="Times New Roman"/>
              </w:rPr>
            </w:pP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Постоянно</w:t>
            </w: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D859AB" w:rsidRDefault="00D859AB"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38</w:t>
            </w:r>
          </w:p>
          <w:p w:rsidR="001F735A" w:rsidRPr="0043169E" w:rsidRDefault="001F735A" w:rsidP="00EA0339">
            <w:pPr>
              <w:spacing w:after="0" w:line="240" w:lineRule="auto"/>
              <w:rPr>
                <w:rFonts w:ascii="Times New Roman" w:hAnsi="Times New Roman"/>
                <w:sz w:val="24"/>
                <w:szCs w:val="24"/>
              </w:rPr>
            </w:pPr>
          </w:p>
          <w:p w:rsidR="001F735A" w:rsidRPr="0043169E" w:rsidRDefault="001F735A" w:rsidP="00EA0339">
            <w:pPr>
              <w:spacing w:after="0" w:line="240" w:lineRule="auto"/>
              <w:rPr>
                <w:rFonts w:ascii="Times New Roman" w:hAnsi="Times New Roman"/>
                <w:sz w:val="24"/>
                <w:szCs w:val="24"/>
              </w:rPr>
            </w:pPr>
          </w:p>
          <w:p w:rsidR="005C3DED" w:rsidRDefault="005C3DED" w:rsidP="00EA0339">
            <w:pPr>
              <w:pStyle w:val="a3"/>
              <w:jc w:val="left"/>
              <w:rPr>
                <w:rFonts w:ascii="Times New Roman" w:hAnsi="Times New Roman" w:cs="Times New Roman"/>
              </w:rPr>
            </w:pPr>
          </w:p>
          <w:p w:rsidR="00D859AB" w:rsidRDefault="00D859AB" w:rsidP="00EA0339">
            <w:pPr>
              <w:spacing w:after="0" w:line="240" w:lineRule="auto"/>
            </w:pPr>
          </w:p>
          <w:p w:rsidR="00D859AB" w:rsidRDefault="00D859AB" w:rsidP="00EA0339">
            <w:pPr>
              <w:spacing w:after="0" w:line="240" w:lineRule="auto"/>
            </w:pPr>
          </w:p>
          <w:p w:rsidR="00D859AB" w:rsidRDefault="00D859AB" w:rsidP="00EA0339">
            <w:pPr>
              <w:spacing w:after="0" w:line="240" w:lineRule="auto"/>
            </w:pPr>
          </w:p>
          <w:p w:rsidR="00D859AB" w:rsidRDefault="00D859AB" w:rsidP="00EA0339">
            <w:pPr>
              <w:spacing w:after="0" w:line="240" w:lineRule="auto"/>
            </w:pPr>
          </w:p>
          <w:p w:rsidR="00EA0339" w:rsidRDefault="00EA0339" w:rsidP="00EA0339">
            <w:pPr>
              <w:spacing w:after="0" w:line="240" w:lineRule="auto"/>
            </w:pPr>
          </w:p>
          <w:p w:rsidR="00EA0339" w:rsidRDefault="00EA0339" w:rsidP="00EA0339">
            <w:pPr>
              <w:spacing w:after="0" w:line="240" w:lineRule="auto"/>
            </w:pPr>
          </w:p>
          <w:p w:rsidR="00D859AB" w:rsidRPr="00D859AB" w:rsidRDefault="00D859AB" w:rsidP="00EA0339">
            <w:pPr>
              <w:spacing w:after="0" w:line="240" w:lineRule="auto"/>
            </w:pPr>
          </w:p>
          <w:p w:rsidR="001F735A" w:rsidRPr="0043169E" w:rsidRDefault="001F735A" w:rsidP="00D859AB">
            <w:pPr>
              <w:pStyle w:val="a3"/>
              <w:jc w:val="left"/>
              <w:rPr>
                <w:rFonts w:ascii="Times New Roman" w:hAnsi="Times New Roman" w:cs="Times New Roman"/>
              </w:rPr>
            </w:pPr>
            <w:r w:rsidRPr="0043169E">
              <w:rPr>
                <w:rFonts w:ascii="Times New Roman" w:hAnsi="Times New Roman" w:cs="Times New Roman"/>
              </w:rPr>
              <w:t>21 – КЧС</w:t>
            </w:r>
          </w:p>
          <w:p w:rsidR="001F735A" w:rsidRPr="0043169E" w:rsidRDefault="001F735A" w:rsidP="001F735A">
            <w:pPr>
              <w:pStyle w:val="a3"/>
              <w:jc w:val="left"/>
              <w:rPr>
                <w:rFonts w:ascii="Times New Roman" w:hAnsi="Times New Roman" w:cs="Times New Roman"/>
              </w:rPr>
            </w:pPr>
            <w:r w:rsidRPr="0043169E">
              <w:rPr>
                <w:rFonts w:ascii="Times New Roman" w:hAnsi="Times New Roman" w:cs="Times New Roman"/>
              </w:rPr>
              <w:t>4 – рабочая группа</w:t>
            </w:r>
          </w:p>
          <w:p w:rsidR="001F735A" w:rsidRPr="0043169E" w:rsidRDefault="001F735A" w:rsidP="001F735A">
            <w:pPr>
              <w:pStyle w:val="a3"/>
              <w:jc w:val="left"/>
              <w:rPr>
                <w:rFonts w:ascii="Times New Roman" w:hAnsi="Times New Roman" w:cs="Times New Roman"/>
              </w:rPr>
            </w:pPr>
            <w:r w:rsidRPr="0043169E">
              <w:rPr>
                <w:rFonts w:ascii="Times New Roman" w:hAnsi="Times New Roman" w:cs="Times New Roman"/>
              </w:rPr>
              <w:t>10 – оперативный штаб</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10 – рабочая группа по вопросам пожарной безопасности</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5 – рабочая группа по вопросам создания ДПД</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12 – СПЭК</w:t>
            </w:r>
          </w:p>
          <w:p w:rsidR="00E53218"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3 – оперативный штаб СПЭК</w:t>
            </w: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lastRenderedPageBreak/>
              <w:t>Участие в ликвидации последствий ЧС:</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 xml:space="preserve">вспышка сальмонеллёза среди пациентов КУ </w:t>
            </w:r>
            <w:r w:rsidR="0043169E" w:rsidRPr="0043169E">
              <w:rPr>
                <w:rFonts w:ascii="Times New Roman" w:hAnsi="Times New Roman" w:cs="Times New Roman"/>
              </w:rPr>
              <w:t>ХМАО - Югры</w:t>
            </w:r>
            <w:r w:rsidRPr="0043169E">
              <w:rPr>
                <w:rFonts w:ascii="Times New Roman" w:hAnsi="Times New Roman" w:cs="Times New Roman"/>
              </w:rPr>
              <w:t xml:space="preserve"> «</w:t>
            </w:r>
            <w:proofErr w:type="spellStart"/>
            <w:r w:rsidRPr="0043169E">
              <w:rPr>
                <w:rFonts w:ascii="Times New Roman" w:hAnsi="Times New Roman" w:cs="Times New Roman"/>
              </w:rPr>
              <w:t>Сургутский</w:t>
            </w:r>
            <w:proofErr w:type="spellEnd"/>
            <w:r w:rsidRPr="0043169E">
              <w:rPr>
                <w:rFonts w:ascii="Times New Roman" w:hAnsi="Times New Roman" w:cs="Times New Roman"/>
              </w:rPr>
              <w:t xml:space="preserve"> клинический психоневрологический диспансер»</w:t>
            </w:r>
          </w:p>
          <w:p w:rsidR="00EA0339" w:rsidRDefault="00EA0339" w:rsidP="00E53218">
            <w:pPr>
              <w:pStyle w:val="a3"/>
              <w:jc w:val="left"/>
              <w:rPr>
                <w:rFonts w:ascii="Times New Roman" w:hAnsi="Times New Roman" w:cs="Times New Roman"/>
              </w:rPr>
            </w:pP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Постоянно</w:t>
            </w: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D859AB" w:rsidRDefault="00D859AB" w:rsidP="00E53218">
            <w:pPr>
              <w:pStyle w:val="a3"/>
              <w:jc w:val="center"/>
              <w:rPr>
                <w:rFonts w:ascii="Times New Roman" w:hAnsi="Times New Roman" w:cs="Times New Roman"/>
              </w:rPr>
            </w:pPr>
          </w:p>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59</w:t>
            </w:r>
          </w:p>
          <w:p w:rsidR="001F735A" w:rsidRPr="0043169E" w:rsidRDefault="001F735A" w:rsidP="001F735A">
            <w:pPr>
              <w:rPr>
                <w:rFonts w:ascii="Times New Roman" w:hAnsi="Times New Roman"/>
                <w:sz w:val="24"/>
                <w:szCs w:val="24"/>
              </w:rPr>
            </w:pPr>
          </w:p>
          <w:p w:rsidR="001F735A" w:rsidRPr="0043169E" w:rsidRDefault="001F735A" w:rsidP="001F735A">
            <w:pPr>
              <w:rPr>
                <w:rFonts w:ascii="Times New Roman" w:hAnsi="Times New Roman"/>
                <w:sz w:val="24"/>
                <w:szCs w:val="24"/>
              </w:rPr>
            </w:pPr>
          </w:p>
          <w:p w:rsidR="005C3DED" w:rsidRDefault="005C3DED" w:rsidP="001F735A">
            <w:pPr>
              <w:spacing w:after="0" w:line="240" w:lineRule="auto"/>
              <w:rPr>
                <w:rFonts w:ascii="Times New Roman" w:hAnsi="Times New Roman"/>
                <w:sz w:val="24"/>
                <w:szCs w:val="24"/>
              </w:rPr>
            </w:pPr>
          </w:p>
          <w:p w:rsidR="00D859AB" w:rsidRDefault="00D859AB" w:rsidP="001F735A">
            <w:pPr>
              <w:spacing w:after="0" w:line="240" w:lineRule="auto"/>
              <w:rPr>
                <w:rFonts w:ascii="Times New Roman" w:hAnsi="Times New Roman"/>
                <w:sz w:val="24"/>
                <w:szCs w:val="24"/>
              </w:rPr>
            </w:pPr>
          </w:p>
          <w:p w:rsidR="00D859AB" w:rsidRDefault="00D859AB" w:rsidP="001F735A">
            <w:pPr>
              <w:spacing w:after="0" w:line="240" w:lineRule="auto"/>
              <w:rPr>
                <w:rFonts w:ascii="Times New Roman" w:hAnsi="Times New Roman"/>
                <w:sz w:val="24"/>
                <w:szCs w:val="24"/>
              </w:rPr>
            </w:pPr>
          </w:p>
          <w:p w:rsidR="00D859AB" w:rsidRDefault="00D859AB" w:rsidP="001F735A">
            <w:pPr>
              <w:spacing w:after="0" w:line="240" w:lineRule="auto"/>
              <w:rPr>
                <w:rFonts w:ascii="Times New Roman" w:hAnsi="Times New Roman"/>
                <w:sz w:val="24"/>
                <w:szCs w:val="24"/>
              </w:rPr>
            </w:pPr>
          </w:p>
          <w:p w:rsidR="00D859AB" w:rsidRDefault="00D859AB" w:rsidP="001F735A">
            <w:pPr>
              <w:spacing w:after="0" w:line="240" w:lineRule="auto"/>
              <w:rPr>
                <w:rFonts w:ascii="Times New Roman" w:hAnsi="Times New Roman"/>
                <w:sz w:val="24"/>
                <w:szCs w:val="24"/>
              </w:rPr>
            </w:pPr>
          </w:p>
          <w:p w:rsidR="00D859AB" w:rsidRDefault="00D859AB" w:rsidP="001F735A">
            <w:pPr>
              <w:spacing w:after="0" w:line="240" w:lineRule="auto"/>
              <w:rPr>
                <w:rFonts w:ascii="Times New Roman" w:hAnsi="Times New Roman"/>
                <w:sz w:val="24"/>
                <w:szCs w:val="24"/>
              </w:rPr>
            </w:pP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 xml:space="preserve">17 - комиссия ЧСПБ города;                         </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4 – рабочая группа;</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2 - оперативный штаб;</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5 - рабочая группа по вопросам  пожарной безопасности;</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13 – СПЭК</w:t>
            </w:r>
          </w:p>
          <w:p w:rsidR="00E53218" w:rsidRPr="0043169E" w:rsidRDefault="00E53218" w:rsidP="001F735A">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D859AB" w:rsidRDefault="00D859AB" w:rsidP="001F735A">
            <w:pPr>
              <w:spacing w:after="0" w:line="240" w:lineRule="auto"/>
              <w:jc w:val="both"/>
              <w:rPr>
                <w:rFonts w:ascii="Times New Roman" w:hAnsi="Times New Roman"/>
                <w:sz w:val="24"/>
                <w:szCs w:val="24"/>
              </w:rPr>
            </w:pPr>
          </w:p>
          <w:p w:rsidR="00EA0339" w:rsidRDefault="00EA0339" w:rsidP="001F735A">
            <w:pPr>
              <w:spacing w:after="0" w:line="240" w:lineRule="auto"/>
              <w:jc w:val="both"/>
              <w:rPr>
                <w:rFonts w:ascii="Times New Roman" w:hAnsi="Times New Roman"/>
                <w:sz w:val="24"/>
                <w:szCs w:val="24"/>
              </w:rPr>
            </w:pPr>
          </w:p>
          <w:p w:rsidR="001F735A" w:rsidRPr="0043169E" w:rsidRDefault="00E53218" w:rsidP="001F735A">
            <w:pPr>
              <w:spacing w:after="0" w:line="240" w:lineRule="auto"/>
              <w:jc w:val="both"/>
              <w:rPr>
                <w:rFonts w:ascii="Times New Roman" w:hAnsi="Times New Roman"/>
                <w:sz w:val="24"/>
                <w:szCs w:val="24"/>
              </w:rPr>
            </w:pPr>
            <w:r w:rsidRPr="0043169E">
              <w:rPr>
                <w:rFonts w:ascii="Times New Roman" w:hAnsi="Times New Roman"/>
                <w:sz w:val="24"/>
                <w:szCs w:val="24"/>
              </w:rPr>
              <w:t xml:space="preserve">Отклонение связано с тем, что оповещение </w:t>
            </w:r>
            <w:r w:rsidRPr="0043169E">
              <w:rPr>
                <w:rFonts w:ascii="Times New Roman" w:hAnsi="Times New Roman"/>
                <w:sz w:val="24"/>
                <w:szCs w:val="24"/>
              </w:rPr>
              <w:lastRenderedPageBreak/>
              <w:t xml:space="preserve">и информирование населения производится по </w:t>
            </w:r>
            <w:r w:rsidR="001F735A" w:rsidRPr="0043169E">
              <w:rPr>
                <w:rFonts w:ascii="Times New Roman" w:hAnsi="Times New Roman"/>
                <w:sz w:val="24"/>
                <w:szCs w:val="24"/>
              </w:rPr>
              <w:t xml:space="preserve">факту </w:t>
            </w:r>
          </w:p>
          <w:p w:rsidR="001F735A" w:rsidRPr="0043169E" w:rsidRDefault="001F735A" w:rsidP="001F735A">
            <w:pPr>
              <w:spacing w:after="0" w:line="240" w:lineRule="auto"/>
              <w:jc w:val="both"/>
              <w:rPr>
                <w:rFonts w:ascii="Times New Roman" w:hAnsi="Times New Roman"/>
                <w:sz w:val="24"/>
                <w:szCs w:val="24"/>
              </w:rPr>
            </w:pPr>
            <w:r w:rsidRPr="0043169E">
              <w:rPr>
                <w:rFonts w:ascii="Times New Roman" w:hAnsi="Times New Roman"/>
                <w:sz w:val="24"/>
                <w:szCs w:val="24"/>
              </w:rPr>
              <w:t>возникновения природных или техногенных угроз.</w:t>
            </w:r>
          </w:p>
          <w:p w:rsidR="001F735A" w:rsidRPr="0043169E" w:rsidRDefault="001F735A" w:rsidP="001F735A">
            <w:pPr>
              <w:spacing w:after="0" w:line="240" w:lineRule="auto"/>
              <w:jc w:val="both"/>
              <w:rPr>
                <w:rFonts w:ascii="Times New Roman" w:hAnsi="Times New Roman"/>
                <w:sz w:val="24"/>
                <w:szCs w:val="24"/>
              </w:rPr>
            </w:pPr>
            <w:r w:rsidRPr="0043169E">
              <w:rPr>
                <w:rFonts w:ascii="Times New Roman" w:hAnsi="Times New Roman"/>
                <w:sz w:val="24"/>
                <w:szCs w:val="24"/>
              </w:rPr>
              <w:t>До населения города оперативная информация доводилась через единую дежурно-диспетчерскую службу города и средства массовой информации.</w:t>
            </w:r>
          </w:p>
          <w:p w:rsidR="001F735A" w:rsidRPr="0043169E" w:rsidRDefault="001F735A" w:rsidP="001F735A">
            <w:pPr>
              <w:spacing w:after="0" w:line="240" w:lineRule="auto"/>
              <w:jc w:val="both"/>
              <w:rPr>
                <w:rFonts w:ascii="Times New Roman" w:hAnsi="Times New Roman"/>
                <w:sz w:val="24"/>
                <w:szCs w:val="24"/>
              </w:rPr>
            </w:pPr>
          </w:p>
          <w:p w:rsidR="001F735A" w:rsidRPr="0043169E" w:rsidRDefault="001F735A" w:rsidP="001F735A">
            <w:pPr>
              <w:spacing w:after="0" w:line="240" w:lineRule="auto"/>
              <w:jc w:val="both"/>
              <w:rPr>
                <w:rFonts w:ascii="Times New Roman" w:hAnsi="Times New Roman"/>
                <w:sz w:val="24"/>
                <w:szCs w:val="24"/>
              </w:rPr>
            </w:pPr>
          </w:p>
          <w:p w:rsidR="001F735A" w:rsidRPr="0043169E" w:rsidRDefault="001F735A" w:rsidP="001F735A">
            <w:pPr>
              <w:spacing w:after="0" w:line="240" w:lineRule="auto"/>
              <w:jc w:val="both"/>
              <w:rPr>
                <w:rFonts w:ascii="Times New Roman" w:hAnsi="Times New Roman"/>
                <w:sz w:val="24"/>
                <w:szCs w:val="24"/>
              </w:rPr>
            </w:pPr>
            <w:r w:rsidRPr="0043169E">
              <w:rPr>
                <w:rFonts w:ascii="Times New Roman" w:hAnsi="Times New Roman"/>
                <w:sz w:val="24"/>
                <w:szCs w:val="24"/>
              </w:rPr>
              <w:t>Применяемые сокращения:</w:t>
            </w:r>
          </w:p>
          <w:p w:rsidR="001F735A" w:rsidRPr="0043169E" w:rsidRDefault="001F735A" w:rsidP="001F735A">
            <w:pPr>
              <w:spacing w:after="0" w:line="240" w:lineRule="auto"/>
              <w:jc w:val="both"/>
              <w:rPr>
                <w:rFonts w:ascii="Times New Roman" w:hAnsi="Times New Roman"/>
                <w:sz w:val="24"/>
                <w:szCs w:val="24"/>
              </w:rPr>
            </w:pPr>
            <w:r w:rsidRPr="0043169E">
              <w:rPr>
                <w:rFonts w:ascii="Times New Roman" w:hAnsi="Times New Roman"/>
                <w:sz w:val="24"/>
                <w:szCs w:val="24"/>
              </w:rPr>
              <w:t>КЧС – комиссия по предупреждению и ликвидации чрезвычайных ситуаций и обеспечению пожарной безопасности города;</w:t>
            </w:r>
          </w:p>
          <w:p w:rsidR="001F735A" w:rsidRPr="0043169E" w:rsidRDefault="001F735A" w:rsidP="001F735A">
            <w:pPr>
              <w:spacing w:after="0" w:line="240" w:lineRule="auto"/>
              <w:jc w:val="both"/>
              <w:rPr>
                <w:rFonts w:ascii="Times New Roman" w:hAnsi="Times New Roman"/>
                <w:sz w:val="24"/>
                <w:szCs w:val="24"/>
              </w:rPr>
            </w:pPr>
            <w:r w:rsidRPr="0043169E">
              <w:rPr>
                <w:rFonts w:ascii="Times New Roman" w:hAnsi="Times New Roman"/>
                <w:sz w:val="24"/>
                <w:szCs w:val="24"/>
              </w:rPr>
              <w:t>ДПД – добровольные пожарные дружины;</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 xml:space="preserve">СПЭК – санитарно-противоэпидемический </w:t>
            </w:r>
          </w:p>
          <w:p w:rsidR="001F735A" w:rsidRPr="0043169E" w:rsidRDefault="001F735A" w:rsidP="001F735A">
            <w:pPr>
              <w:spacing w:after="0" w:line="240" w:lineRule="auto"/>
              <w:rPr>
                <w:rFonts w:ascii="Times New Roman" w:hAnsi="Times New Roman"/>
                <w:sz w:val="24"/>
                <w:szCs w:val="24"/>
              </w:rPr>
            </w:pPr>
            <w:r w:rsidRPr="0043169E">
              <w:rPr>
                <w:rFonts w:ascii="Times New Roman" w:hAnsi="Times New Roman"/>
                <w:sz w:val="24"/>
                <w:szCs w:val="24"/>
              </w:rPr>
              <w:t>координационный совет при комиссии ЧСПБ города.</w:t>
            </w:r>
          </w:p>
          <w:p w:rsidR="00E53218" w:rsidRPr="0043169E" w:rsidRDefault="001F735A" w:rsidP="001F735A">
            <w:pPr>
              <w:spacing w:after="0" w:line="240" w:lineRule="auto"/>
              <w:jc w:val="both"/>
              <w:rPr>
                <w:rFonts w:ascii="Times New Roman" w:hAnsi="Times New Roman"/>
                <w:sz w:val="24"/>
                <w:szCs w:val="24"/>
              </w:rPr>
            </w:pPr>
            <w:r w:rsidRPr="0043169E">
              <w:rPr>
                <w:rFonts w:ascii="Times New Roman" w:hAnsi="Times New Roman"/>
                <w:sz w:val="24"/>
                <w:szCs w:val="24"/>
              </w:rPr>
              <w:t>Отклонение связано с тем, что заседания комиссии ЧСПБ города проводятся в плановом порядке (4 заседания в год), остальные заседания проводятся по мере их необходимости.</w:t>
            </w:r>
          </w:p>
        </w:tc>
      </w:tr>
      <w:tr w:rsidR="00E53218" w:rsidRPr="0043169E" w:rsidTr="005C104D">
        <w:trPr>
          <w:gridAfter w:val="1"/>
          <w:wAfter w:w="11" w:type="dxa"/>
          <w:trHeight w:val="267"/>
        </w:trPr>
        <w:tc>
          <w:tcPr>
            <w:tcW w:w="666" w:type="dxa"/>
            <w:gridSpan w:val="3"/>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64" w:type="dxa"/>
            <w:gridSpan w:val="5"/>
            <w:tcBorders>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122" w:type="dxa"/>
            <w:gridSpan w:val="2"/>
            <w:tcBorders>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pStyle w:val="af0"/>
              <w:rPr>
                <w:rFonts w:ascii="Times New Roman" w:hAnsi="Times New Roman" w:cs="Times New Roman"/>
              </w:rPr>
            </w:pPr>
            <w:r w:rsidRPr="0043169E">
              <w:rPr>
                <w:rFonts w:ascii="Times New Roman" w:hAnsi="Times New Roman" w:cs="Times New Roman"/>
              </w:rPr>
              <w:t xml:space="preserve">Разработка Плана по предупреждению и ликвидации ЧС природного и техногенного характера города </w:t>
            </w:r>
            <w:r w:rsidRPr="0043169E">
              <w:rPr>
                <w:rFonts w:ascii="Times New Roman" w:hAnsi="Times New Roman" w:cs="Times New Roman"/>
              </w:rPr>
              <w:lastRenderedPageBreak/>
              <w:t>Сургута – корректируется 1 раз в год.</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lastRenderedPageBreak/>
              <w:t>Корректировка</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Корректировка</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План по предупреждению и ликвидации чрезвычайных ситуаций природного и техногенного характера города Сургута утверждён Главой города 04.08.2008, откорректирован по состоянию на 01.01.2012.</w:t>
            </w:r>
          </w:p>
        </w:tc>
      </w:tr>
      <w:tr w:rsidR="00E53218" w:rsidRPr="0043169E" w:rsidTr="005C104D">
        <w:trPr>
          <w:gridAfter w:val="1"/>
          <w:wAfter w:w="11" w:type="dxa"/>
          <w:trHeight w:val="2857"/>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122" w:type="dxa"/>
            <w:gridSpan w:val="2"/>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Разработка Плана комиссии ЧСПБ города по предупреждению и ликвидации разливов нефти и нефтепродуктов – 1 раз в 5 лет.</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9A128D">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Корректировка</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9A128D">
            <w:pPr>
              <w:spacing w:after="0" w:line="240" w:lineRule="auto"/>
              <w:rPr>
                <w:rFonts w:ascii="Times New Roman" w:hAnsi="Times New Roman"/>
                <w:sz w:val="24"/>
                <w:szCs w:val="24"/>
              </w:rPr>
            </w:pP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Корректировка</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План комиссии ЧСПБ города Сургута по предупреждению и ликвидации разливов нефти и нефтепродуктов утверждён первым заместителем главы Администрации города – председателем комиссии ЧСПБ города 18.11.2008 и начальником Главного управления МЧС России по ХМАО-Югре 27.11.2008, откорректирован по состоянию на 01.01.2012 г.</w:t>
            </w:r>
          </w:p>
        </w:tc>
      </w:tr>
      <w:tr w:rsidR="00E53218" w:rsidRPr="0043169E" w:rsidTr="005C104D">
        <w:trPr>
          <w:gridAfter w:val="1"/>
          <w:wAfter w:w="11" w:type="dxa"/>
          <w:trHeight w:val="1437"/>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122" w:type="dxa"/>
            <w:gridSpan w:val="2"/>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Разработка паспорта безопасности города – 1 раз в 5 лет</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Разработан</w:t>
            </w: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Разработан</w:t>
            </w: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Паспорт безопасности города утверждён Главой города 25.05.2008.</w:t>
            </w:r>
          </w:p>
        </w:tc>
      </w:tr>
      <w:tr w:rsidR="00E53218" w:rsidRPr="0043169E" w:rsidTr="005C104D">
        <w:trPr>
          <w:gridAfter w:val="1"/>
          <w:wAfter w:w="11" w:type="dxa"/>
          <w:trHeight w:val="1697"/>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122" w:type="dxa"/>
            <w:gridSpan w:val="2"/>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Разработка Плана прикрытия водных объектов городского округ</w:t>
            </w:r>
            <w:r w:rsidR="005C3DED">
              <w:rPr>
                <w:rFonts w:ascii="Times New Roman" w:hAnsi="Times New Roman"/>
                <w:sz w:val="24"/>
                <w:szCs w:val="24"/>
              </w:rPr>
              <w:t>а – корректируется 1 раз в год.</w:t>
            </w:r>
          </w:p>
        </w:tc>
        <w:tc>
          <w:tcPr>
            <w:tcW w:w="2010" w:type="dxa"/>
            <w:gridSpan w:val="3"/>
            <w:tcBorders>
              <w:top w:val="single" w:sz="4" w:space="0" w:color="auto"/>
              <w:left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w:t>
            </w:r>
          </w:p>
          <w:p w:rsidR="00E53218" w:rsidRPr="0043169E" w:rsidRDefault="00E53218" w:rsidP="00E53218">
            <w:pPr>
              <w:pStyle w:val="a3"/>
              <w:jc w:val="left"/>
              <w:rPr>
                <w:rFonts w:ascii="Times New Roman" w:hAnsi="Times New Roman" w:cs="Times New Roman"/>
              </w:rPr>
            </w:pPr>
          </w:p>
          <w:p w:rsidR="00E53218" w:rsidRPr="0043169E" w:rsidRDefault="00E53218" w:rsidP="00E53218">
            <w:pPr>
              <w:pStyle w:val="a3"/>
              <w:jc w:val="left"/>
              <w:rPr>
                <w:rFonts w:ascii="Times New Roman" w:hAnsi="Times New Roman" w:cs="Times New Roman"/>
              </w:rPr>
            </w:pPr>
          </w:p>
          <w:p w:rsidR="00E53218" w:rsidRPr="0043169E" w:rsidRDefault="00E53218" w:rsidP="00E53218">
            <w:pPr>
              <w:pStyle w:val="a3"/>
              <w:jc w:val="left"/>
              <w:rPr>
                <w:rFonts w:ascii="Times New Roman" w:hAnsi="Times New Roman" w:cs="Times New Roman"/>
              </w:rPr>
            </w:pPr>
          </w:p>
          <w:p w:rsidR="00E53218" w:rsidRPr="0043169E" w:rsidRDefault="00E53218" w:rsidP="00E53218">
            <w:pPr>
              <w:pStyle w:val="a3"/>
              <w:jc w:val="left"/>
              <w:rPr>
                <w:rFonts w:ascii="Times New Roman" w:hAnsi="Times New Roman" w:cs="Times New Roman"/>
              </w:rPr>
            </w:pPr>
          </w:p>
          <w:p w:rsidR="00E53218" w:rsidRPr="0043169E" w:rsidRDefault="00E53218" w:rsidP="00E53218">
            <w:pPr>
              <w:spacing w:after="0" w:line="240" w:lineRule="auto"/>
              <w:rPr>
                <w:rFonts w:ascii="Times New Roman" w:hAnsi="Times New Roman"/>
                <w:sz w:val="24"/>
                <w:szCs w:val="24"/>
              </w:rPr>
            </w:pPr>
          </w:p>
        </w:tc>
        <w:tc>
          <w:tcPr>
            <w:tcW w:w="1987" w:type="dxa"/>
            <w:gridSpan w:val="2"/>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План прикрытия водных объектов муниципального образования городской округ город Сургут утверждён Главой города 03.09.2007, откорректирован по состоянию на 01.01.2012 г.</w:t>
            </w:r>
          </w:p>
        </w:tc>
      </w:tr>
      <w:tr w:rsidR="00E53218" w:rsidRPr="0043169E" w:rsidTr="005C104D">
        <w:trPr>
          <w:gridAfter w:val="1"/>
          <w:wAfter w:w="11" w:type="dxa"/>
          <w:trHeight w:val="2547"/>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Проведение месячника по безопасности на воде – 1 раз в год.</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9A128D">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9A128D">
            <w:pPr>
              <w:spacing w:after="0" w:line="240" w:lineRule="auto"/>
              <w:rPr>
                <w:rFonts w:ascii="Times New Roman" w:hAnsi="Times New Roman"/>
                <w:sz w:val="24"/>
                <w:szCs w:val="24"/>
              </w:rPr>
            </w:pP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9A128D">
            <w:pPr>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9A128D">
            <w:pPr>
              <w:spacing w:after="0" w:line="240" w:lineRule="auto"/>
              <w:jc w:val="both"/>
              <w:rPr>
                <w:rFonts w:ascii="Times New Roman" w:hAnsi="Times New Roman"/>
                <w:sz w:val="24"/>
                <w:szCs w:val="24"/>
              </w:rPr>
            </w:pPr>
            <w:r w:rsidRPr="0043169E">
              <w:rPr>
                <w:rFonts w:ascii="Times New Roman" w:hAnsi="Times New Roman"/>
                <w:sz w:val="24"/>
                <w:szCs w:val="24"/>
              </w:rPr>
              <w:t>Мероприятия месячника проводились в управлении по делам ГО и ЧС города, пунктах по работе с населением ТОС, МКУ «</w:t>
            </w: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водолазно-спасательная служба», в местах массового отдыха населения у водоёмов города, через управляющие компании путём распространения памяток. </w:t>
            </w: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Всего в мероприятиях</w:t>
            </w:r>
            <w:r w:rsidR="009A128D" w:rsidRPr="0043169E">
              <w:rPr>
                <w:rFonts w:ascii="Times New Roman" w:hAnsi="Times New Roman"/>
                <w:sz w:val="24"/>
                <w:szCs w:val="24"/>
              </w:rPr>
              <w:t xml:space="preserve"> месячника приняло участие около 45 тыс. человек</w:t>
            </w:r>
            <w:r w:rsidRPr="0043169E">
              <w:rPr>
                <w:rFonts w:ascii="Times New Roman" w:hAnsi="Times New Roman"/>
                <w:sz w:val="24"/>
                <w:szCs w:val="24"/>
              </w:rPr>
              <w:t>.</w:t>
            </w:r>
          </w:p>
        </w:tc>
      </w:tr>
      <w:tr w:rsidR="00E53218" w:rsidRPr="0043169E" w:rsidTr="005C104D">
        <w:trPr>
          <w:gridAfter w:val="1"/>
          <w:wAfter w:w="11" w:type="dxa"/>
          <w:trHeight w:val="218"/>
        </w:trPr>
        <w:tc>
          <w:tcPr>
            <w:tcW w:w="666" w:type="dxa"/>
            <w:gridSpan w:val="3"/>
            <w:vMerge/>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Проведение месячника гражданской защиты – 1 раз в год.</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9A128D">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9A128D">
            <w:pPr>
              <w:spacing w:after="0" w:line="240" w:lineRule="auto"/>
              <w:rPr>
                <w:rFonts w:ascii="Times New Roman" w:hAnsi="Times New Roman"/>
                <w:sz w:val="24"/>
                <w:szCs w:val="24"/>
              </w:rPr>
            </w:pP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9A128D">
            <w:pPr>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EA0339">
            <w:pPr>
              <w:spacing w:after="0" w:line="240" w:lineRule="auto"/>
              <w:rPr>
                <w:rFonts w:ascii="Times New Roman" w:hAnsi="Times New Roman"/>
                <w:sz w:val="24"/>
                <w:szCs w:val="24"/>
              </w:rPr>
            </w:pPr>
            <w:r w:rsidRPr="0043169E">
              <w:rPr>
                <w:rFonts w:ascii="Times New Roman" w:hAnsi="Times New Roman"/>
                <w:sz w:val="24"/>
                <w:szCs w:val="24"/>
              </w:rPr>
              <w:t>Мероприятия месячника проводились в структурных подразделениях Администрации города и подведомственных им учреждениях, а также в подразделениях ФГКУ «1 ОФПС по ХМАО-Югре». Всего в мероприятиях месячника приняло участие около 40 тыс. человек.</w:t>
            </w:r>
          </w:p>
        </w:tc>
      </w:tr>
      <w:tr w:rsidR="00E53218" w:rsidRPr="0043169E" w:rsidTr="005C104D">
        <w:trPr>
          <w:gridAfter w:val="1"/>
          <w:wAfter w:w="11" w:type="dxa"/>
          <w:trHeight w:val="1228"/>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Проведение месячника пожарной безопасности – 1 раз в год</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2</w:t>
            </w:r>
          </w:p>
        </w:tc>
        <w:tc>
          <w:tcPr>
            <w:tcW w:w="4667" w:type="dxa"/>
            <w:tcBorders>
              <w:top w:val="single" w:sz="4" w:space="0" w:color="auto"/>
              <w:left w:val="single" w:sz="4" w:space="0" w:color="000000"/>
              <w:bottom w:val="single" w:sz="4" w:space="0" w:color="auto"/>
              <w:right w:val="single" w:sz="4" w:space="0" w:color="000000"/>
            </w:tcBorders>
          </w:tcPr>
          <w:p w:rsidR="009A128D" w:rsidRPr="0043169E" w:rsidRDefault="00E53218" w:rsidP="009A128D">
            <w:pPr>
              <w:spacing w:after="0" w:line="240" w:lineRule="auto"/>
              <w:jc w:val="both"/>
              <w:rPr>
                <w:rFonts w:ascii="Times New Roman" w:hAnsi="Times New Roman"/>
                <w:sz w:val="24"/>
                <w:szCs w:val="24"/>
              </w:rPr>
            </w:pPr>
            <w:r w:rsidRPr="0043169E">
              <w:rPr>
                <w:rFonts w:ascii="Times New Roman" w:hAnsi="Times New Roman"/>
                <w:sz w:val="24"/>
                <w:szCs w:val="24"/>
              </w:rPr>
              <w:t xml:space="preserve">Мероприятия были проведены в муниципальном жилищном фонде города при участии департамента городского хозяйства, </w:t>
            </w:r>
            <w:r w:rsidR="009A128D" w:rsidRPr="0043169E">
              <w:rPr>
                <w:rFonts w:ascii="Times New Roman" w:hAnsi="Times New Roman"/>
                <w:sz w:val="24"/>
                <w:szCs w:val="24"/>
              </w:rPr>
              <w:t>организаций, осуществляющих управление муниципальным жилищным фондом.  Осуществлялась проверка муниципальных пожарных гидрантов и муниципальных пожарных водоёмов при участии СГМУП «Городские тепловые сети»,   СГМУП «</w:t>
            </w:r>
            <w:proofErr w:type="spellStart"/>
            <w:r w:rsidR="009A128D" w:rsidRPr="0043169E">
              <w:rPr>
                <w:rFonts w:ascii="Times New Roman" w:hAnsi="Times New Roman"/>
                <w:sz w:val="24"/>
                <w:szCs w:val="24"/>
              </w:rPr>
              <w:t>Горводоканал</w:t>
            </w:r>
            <w:proofErr w:type="spellEnd"/>
            <w:r w:rsidR="009A128D" w:rsidRPr="0043169E">
              <w:rPr>
                <w:rFonts w:ascii="Times New Roman" w:hAnsi="Times New Roman"/>
                <w:sz w:val="24"/>
                <w:szCs w:val="24"/>
              </w:rPr>
              <w:t>», СГМУП «Тепловик», ООО «УЮТ», ООО «Северо-Восточная».</w:t>
            </w:r>
          </w:p>
          <w:p w:rsidR="009A128D" w:rsidRPr="0043169E" w:rsidRDefault="009A128D" w:rsidP="009A128D">
            <w:pPr>
              <w:spacing w:after="0" w:line="240" w:lineRule="auto"/>
              <w:jc w:val="both"/>
              <w:rPr>
                <w:rFonts w:ascii="Times New Roman" w:hAnsi="Times New Roman"/>
                <w:sz w:val="24"/>
                <w:szCs w:val="24"/>
              </w:rPr>
            </w:pPr>
            <w:r w:rsidRPr="0043169E">
              <w:rPr>
                <w:rFonts w:ascii="Times New Roman" w:hAnsi="Times New Roman"/>
                <w:sz w:val="24"/>
                <w:szCs w:val="24"/>
              </w:rPr>
              <w:t xml:space="preserve">Всего в мероприятиях месячников приняло участие </w:t>
            </w:r>
          </w:p>
          <w:p w:rsidR="009A128D" w:rsidRPr="0043169E" w:rsidRDefault="009A128D" w:rsidP="009A128D">
            <w:pPr>
              <w:spacing w:after="0" w:line="240" w:lineRule="auto"/>
              <w:jc w:val="both"/>
              <w:rPr>
                <w:rFonts w:ascii="Times New Roman" w:hAnsi="Times New Roman"/>
                <w:sz w:val="24"/>
                <w:szCs w:val="24"/>
              </w:rPr>
            </w:pPr>
            <w:r w:rsidRPr="0043169E">
              <w:rPr>
                <w:rFonts w:ascii="Times New Roman" w:hAnsi="Times New Roman"/>
                <w:sz w:val="24"/>
                <w:szCs w:val="24"/>
              </w:rPr>
              <w:t>около 75 тыс. человек.</w:t>
            </w:r>
          </w:p>
          <w:p w:rsidR="00E53218" w:rsidRPr="0043169E" w:rsidRDefault="009A128D" w:rsidP="009A128D">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 Отклонение связано с необходимостью увеличения проведения мероприятий по обеспечению пожарной безопасности на территории города.</w:t>
            </w:r>
          </w:p>
        </w:tc>
      </w:tr>
      <w:tr w:rsidR="00E53218" w:rsidRPr="0043169E" w:rsidTr="005C104D">
        <w:trPr>
          <w:gridAfter w:val="1"/>
          <w:wAfter w:w="11" w:type="dxa"/>
          <w:trHeight w:val="1552"/>
        </w:trPr>
        <w:tc>
          <w:tcPr>
            <w:tcW w:w="666" w:type="dxa"/>
            <w:gridSpan w:val="3"/>
            <w:vMerge w:val="restart"/>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val="restart"/>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Уменьшение риска возникновения ЧС</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auto"/>
              <w:left w:val="single" w:sz="4" w:space="0" w:color="000000"/>
              <w:right w:val="single" w:sz="4" w:space="0" w:color="000000"/>
            </w:tcBorders>
          </w:tcPr>
          <w:p w:rsidR="00E53218" w:rsidRPr="0043169E" w:rsidRDefault="00E53218" w:rsidP="00E53218">
            <w:pPr>
              <w:jc w:val="center"/>
              <w:rPr>
                <w:rFonts w:ascii="Times New Roman" w:hAnsi="Times New Roman"/>
                <w:sz w:val="24"/>
                <w:szCs w:val="24"/>
              </w:rPr>
            </w:pPr>
            <w:r w:rsidRPr="0043169E">
              <w:rPr>
                <w:rFonts w:ascii="Times New Roman" w:hAnsi="Times New Roman"/>
                <w:sz w:val="24"/>
                <w:szCs w:val="24"/>
              </w:rPr>
              <w:t>–</w:t>
            </w:r>
          </w:p>
          <w:p w:rsidR="00E53218" w:rsidRPr="0043169E" w:rsidRDefault="00E53218" w:rsidP="00E53218">
            <w:pPr>
              <w:rPr>
                <w:rFonts w:ascii="Times New Roman" w:hAnsi="Times New Roman"/>
                <w:sz w:val="24"/>
                <w:szCs w:val="24"/>
              </w:rPr>
            </w:pPr>
          </w:p>
          <w:p w:rsidR="00E53218" w:rsidRPr="0043169E" w:rsidRDefault="00E53218" w:rsidP="00E53218">
            <w:pPr>
              <w:rPr>
                <w:rFonts w:ascii="Times New Roman" w:hAnsi="Times New Roman"/>
                <w:sz w:val="24"/>
                <w:szCs w:val="24"/>
              </w:rPr>
            </w:pPr>
          </w:p>
        </w:tc>
        <w:tc>
          <w:tcPr>
            <w:tcW w:w="1987" w:type="dxa"/>
            <w:gridSpan w:val="2"/>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Является качественным показателем.</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Показатель достигнут</w:t>
            </w:r>
          </w:p>
        </w:tc>
        <w:tc>
          <w:tcPr>
            <w:tcW w:w="4667" w:type="dxa"/>
            <w:vMerge w:val="restart"/>
            <w:tcBorders>
              <w:top w:val="single" w:sz="4" w:space="0" w:color="auto"/>
              <w:left w:val="single" w:sz="4" w:space="0" w:color="000000"/>
              <w:right w:val="single" w:sz="4" w:space="0" w:color="000000"/>
            </w:tcBorders>
          </w:tcPr>
          <w:p w:rsidR="00E53218" w:rsidRPr="0043169E" w:rsidRDefault="00E53218" w:rsidP="009A128D">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Качественные показатели достигнуты благодаря выполнению вышеуказанных количественных показателей, соответствующих данному полномочию.</w:t>
            </w:r>
          </w:p>
        </w:tc>
      </w:tr>
      <w:tr w:rsidR="00E53218" w:rsidRPr="0043169E" w:rsidTr="005C104D">
        <w:trPr>
          <w:gridAfter w:val="1"/>
          <w:wAfter w:w="11" w:type="dxa"/>
        </w:trPr>
        <w:tc>
          <w:tcPr>
            <w:tcW w:w="666" w:type="dxa"/>
            <w:gridSpan w:val="3"/>
            <w:vMerge/>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Сохранение здоровья людей, снижение ущерба природной среде и материальных потерь в случае возникновения ЧС</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jc w:val="center"/>
              <w:rPr>
                <w:rFonts w:ascii="Times New Roman" w:hAnsi="Times New Roman"/>
                <w:sz w:val="24"/>
                <w:szCs w:val="24"/>
              </w:rPr>
            </w:pPr>
            <w:r w:rsidRPr="0043169E">
              <w:rPr>
                <w:rFonts w:ascii="Times New Roman" w:hAnsi="Times New Roman"/>
                <w:sz w:val="24"/>
                <w:szCs w:val="24"/>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Является качественным показателем.</w:t>
            </w: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Показатель достигнут</w:t>
            </w:r>
          </w:p>
        </w:tc>
        <w:tc>
          <w:tcPr>
            <w:tcW w:w="4667" w:type="dxa"/>
            <w:vMerge/>
            <w:tcBorders>
              <w:left w:val="single" w:sz="4" w:space="0" w:color="000000"/>
              <w:bottom w:val="single" w:sz="4" w:space="0" w:color="000000"/>
              <w:right w:val="single" w:sz="4" w:space="0" w:color="000000"/>
            </w:tcBorders>
          </w:tcPr>
          <w:p w:rsidR="00E53218" w:rsidRPr="0043169E" w:rsidRDefault="00E53218" w:rsidP="009A128D">
            <w:pPr>
              <w:autoSpaceDE w:val="0"/>
              <w:autoSpaceDN w:val="0"/>
              <w:adjustRightInd w:val="0"/>
              <w:spacing w:after="0" w:line="240" w:lineRule="auto"/>
              <w:jc w:val="both"/>
              <w:rPr>
                <w:rFonts w:ascii="Times New Roman" w:hAnsi="Times New Roman"/>
                <w:sz w:val="24"/>
                <w:szCs w:val="24"/>
              </w:rPr>
            </w:pPr>
          </w:p>
        </w:tc>
      </w:tr>
      <w:tr w:rsidR="00E53218" w:rsidRPr="0043169E" w:rsidTr="005C104D">
        <w:trPr>
          <w:gridAfter w:val="1"/>
          <w:wAfter w:w="11" w:type="dxa"/>
          <w:trHeight w:val="1414"/>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Организует проведение аварийно-спасательных и других неотложных работ, а также поддержание общественного порядка при их проведении, в случае недостаточности собственных сил и средств обращается за </w:t>
            </w:r>
            <w:r w:rsidRPr="0043169E">
              <w:rPr>
                <w:rFonts w:ascii="Times New Roman" w:hAnsi="Times New Roman"/>
                <w:sz w:val="24"/>
                <w:szCs w:val="24"/>
              </w:rPr>
              <w:lastRenderedPageBreak/>
              <w:t>помощью к органам исполнительной власти ХМАО – Югры</w:t>
            </w: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аварийно-спасательных работ</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3</w:t>
            </w: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1</w:t>
            </w: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9A128D">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Значение показателя соответствует количеству проведённых аварийно-спасательных работ по ликвидации последствий чрезвычайных ситуаций.</w:t>
            </w:r>
          </w:p>
          <w:p w:rsidR="00E53218" w:rsidRPr="0043169E" w:rsidRDefault="00E53218" w:rsidP="009A128D">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Отклонение в 2012 году связано с тем, что аварийно-спасательные работы проводятся по факту возникновения чрезвычайных ситуаций. В 2012 году произошла 1 чрезвычайная ситуация.</w:t>
            </w:r>
          </w:p>
        </w:tc>
      </w:tr>
      <w:tr w:rsidR="00E53218" w:rsidRPr="0043169E" w:rsidTr="005C104D">
        <w:trPr>
          <w:gridAfter w:val="1"/>
          <w:wAfter w:w="11" w:type="dxa"/>
        </w:trPr>
        <w:tc>
          <w:tcPr>
            <w:tcW w:w="666" w:type="dxa"/>
            <w:gridSpan w:val="3"/>
            <w:vMerge/>
            <w:tcBorders>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left w:val="single" w:sz="4" w:space="0" w:color="000000"/>
              <w:bottom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спасённых людей и имущества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143</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При ликвидации последствий ЧС была оказана помощь 81 пострадавшему.</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Спасено материальных ценностей на сумму 158 640 тыс. рублей</w:t>
            </w:r>
          </w:p>
        </w:tc>
        <w:tc>
          <w:tcPr>
            <w:tcW w:w="4667" w:type="dxa"/>
            <w:tcBorders>
              <w:top w:val="single" w:sz="4" w:space="0" w:color="000000"/>
              <w:left w:val="single" w:sz="4" w:space="0" w:color="000000"/>
              <w:bottom w:val="single" w:sz="4" w:space="0" w:color="000000"/>
              <w:right w:val="single" w:sz="4" w:space="0" w:color="000000"/>
            </w:tcBorders>
          </w:tcPr>
          <w:p w:rsidR="00E53218" w:rsidRPr="0043169E" w:rsidRDefault="00E53218" w:rsidP="009A128D">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2011 году указано только количество спасённых людей. Также было спасено материальных ценностей на сумму 237 260 тыс. рублей.</w:t>
            </w:r>
          </w:p>
          <w:p w:rsidR="00E53218" w:rsidRPr="0043169E" w:rsidRDefault="00E53218" w:rsidP="009A128D">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Отклонение связано с уменьшением количества чрезвычайных ситуаций в 2012 году.</w:t>
            </w:r>
          </w:p>
        </w:tc>
      </w:tr>
      <w:tr w:rsidR="00E53218" w:rsidRPr="0043169E" w:rsidTr="005C104D">
        <w:trPr>
          <w:gridAfter w:val="1"/>
          <w:wAfter w:w="11" w:type="dxa"/>
          <w:trHeight w:val="3767"/>
        </w:trPr>
        <w:tc>
          <w:tcPr>
            <w:tcW w:w="666"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3.</w:t>
            </w:r>
          </w:p>
        </w:tc>
        <w:tc>
          <w:tcPr>
            <w:tcW w:w="1864" w:type="dxa"/>
            <w:gridSpan w:val="5"/>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Обеспечение первичных мер пожарной безопасности в границах городского округа</w:t>
            </w:r>
          </w:p>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Организует противопожарную пропаганду</w:t>
            </w:r>
          </w:p>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Количество мероприятий по пропаганде противопожарной безопасности.</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Информирование населения о соблюдении мер пожарной безопасности – перед наступлением пожароопасного периода.</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5C3DED">
            <w:pPr>
              <w:pStyle w:val="a3"/>
              <w:rPr>
                <w:rFonts w:ascii="Times New Roman" w:hAnsi="Times New Roman"/>
              </w:rPr>
            </w:pPr>
            <w:r w:rsidRPr="0043169E">
              <w:rPr>
                <w:rFonts w:ascii="Times New Roman" w:hAnsi="Times New Roman" w:cs="Times New Roman"/>
              </w:rPr>
              <w:t>5 пресс-конференций</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5 пресс-конференций</w:t>
            </w: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tc>
      </w:tr>
      <w:tr w:rsidR="00E53218" w:rsidRPr="0043169E" w:rsidTr="005C104D">
        <w:trPr>
          <w:gridAfter w:val="1"/>
          <w:wAfter w:w="11" w:type="dxa"/>
          <w:trHeight w:val="5949"/>
        </w:trPr>
        <w:tc>
          <w:tcPr>
            <w:tcW w:w="666"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64" w:type="dxa"/>
            <w:gridSpan w:val="5"/>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Информирование населения о проблемах и путях обеспечения первичных мер пожарной безопасности – 1 раз в квартал.</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Разработка и издание средств наглядной агитации, специальной литературы и рекламной продукции – постоянно.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Распространение среди населения города памяток и листовок о мерах пожарной безопасности – 1 раз в год.</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Организация и проведение тематических выставок, смотров, конкурсов, соревнований на противопожарную </w:t>
            </w:r>
            <w:r w:rsidRPr="0043169E">
              <w:rPr>
                <w:rFonts w:ascii="Times New Roman" w:hAnsi="Times New Roman"/>
                <w:sz w:val="24"/>
                <w:szCs w:val="24"/>
              </w:rPr>
              <w:lastRenderedPageBreak/>
              <w:t>тематику – постоянно.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9A128D" w:rsidRPr="0043169E" w:rsidRDefault="00E53218" w:rsidP="009A128D">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Изготовление и размещение на улицах города и в местах с</w:t>
            </w:r>
            <w:r w:rsidR="009A128D" w:rsidRPr="0043169E">
              <w:rPr>
                <w:rFonts w:ascii="Times New Roman" w:hAnsi="Times New Roman"/>
                <w:sz w:val="24"/>
                <w:szCs w:val="24"/>
              </w:rPr>
              <w:t xml:space="preserve"> массовым пребыванием людей рекламных щитов, плакатов и других средств наружной рекламы пожарной безопасности</w:t>
            </w:r>
          </w:p>
          <w:p w:rsidR="009A128D" w:rsidRPr="0043169E" w:rsidRDefault="009A128D" w:rsidP="009A128D">
            <w:pPr>
              <w:autoSpaceDE w:val="0"/>
              <w:autoSpaceDN w:val="0"/>
              <w:adjustRightInd w:val="0"/>
              <w:spacing w:after="0" w:line="240" w:lineRule="auto"/>
              <w:rPr>
                <w:rFonts w:ascii="Times New Roman" w:hAnsi="Times New Roman"/>
                <w:sz w:val="24"/>
                <w:szCs w:val="24"/>
              </w:rPr>
            </w:pPr>
          </w:p>
          <w:p w:rsidR="00E53218" w:rsidRPr="0043169E" w:rsidRDefault="009A128D" w:rsidP="009A128D">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Разработка и размещение в СМИ виде</w:t>
            </w:r>
            <w:proofErr w:type="gramStart"/>
            <w:r w:rsidRPr="0043169E">
              <w:rPr>
                <w:rFonts w:ascii="Times New Roman" w:hAnsi="Times New Roman"/>
                <w:sz w:val="24"/>
                <w:szCs w:val="24"/>
              </w:rPr>
              <w:t>о-</w:t>
            </w:r>
            <w:proofErr w:type="gramEnd"/>
            <w:r w:rsidRPr="0043169E">
              <w:rPr>
                <w:rFonts w:ascii="Times New Roman" w:hAnsi="Times New Roman"/>
                <w:sz w:val="24"/>
                <w:szCs w:val="24"/>
              </w:rPr>
              <w:t xml:space="preserve"> и </w:t>
            </w:r>
            <w:proofErr w:type="spellStart"/>
            <w:r w:rsidRPr="0043169E">
              <w:rPr>
                <w:rFonts w:ascii="Times New Roman" w:hAnsi="Times New Roman"/>
                <w:sz w:val="24"/>
                <w:szCs w:val="24"/>
              </w:rPr>
              <w:t>аудиороликов</w:t>
            </w:r>
            <w:proofErr w:type="spellEnd"/>
            <w:r w:rsidRPr="0043169E">
              <w:rPr>
                <w:rFonts w:ascii="Times New Roman" w:hAnsi="Times New Roman"/>
                <w:sz w:val="24"/>
                <w:szCs w:val="24"/>
              </w:rPr>
              <w:t xml:space="preserve"> на противопожарную тематику – постоянно</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12 статей</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3 вида памяток</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60 000 шт.</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9A128D" w:rsidRPr="0043169E" w:rsidRDefault="009A128D"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r w:rsidRPr="0043169E">
              <w:rPr>
                <w:rFonts w:ascii="Times New Roman" w:hAnsi="Times New Roman"/>
                <w:sz w:val="24"/>
                <w:szCs w:val="24"/>
              </w:rPr>
              <w:t>1 видео</w:t>
            </w: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16 статей</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3 вида памяток</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60 000 шт.</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9A128D" w:rsidRPr="0043169E" w:rsidRDefault="009A128D"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1</w:t>
            </w:r>
          </w:p>
          <w:p w:rsidR="00E53218" w:rsidRPr="0043169E" w:rsidRDefault="00E53218"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E53218">
            <w:pPr>
              <w:spacing w:after="0" w:line="240" w:lineRule="auto"/>
              <w:rPr>
                <w:rFonts w:ascii="Times New Roman" w:hAnsi="Times New Roman"/>
                <w:sz w:val="24"/>
                <w:szCs w:val="24"/>
              </w:rPr>
            </w:pPr>
          </w:p>
          <w:p w:rsidR="009A128D" w:rsidRPr="0043169E" w:rsidRDefault="009A128D" w:rsidP="009A128D">
            <w:pPr>
              <w:spacing w:after="0" w:line="240" w:lineRule="auto"/>
              <w:jc w:val="both"/>
              <w:rPr>
                <w:rFonts w:ascii="Times New Roman" w:hAnsi="Times New Roman"/>
                <w:sz w:val="24"/>
                <w:szCs w:val="24"/>
              </w:rPr>
            </w:pPr>
            <w:r w:rsidRPr="0043169E">
              <w:rPr>
                <w:rFonts w:ascii="Times New Roman" w:hAnsi="Times New Roman"/>
                <w:sz w:val="24"/>
                <w:szCs w:val="24"/>
              </w:rPr>
              <w:t>2 видео</w:t>
            </w:r>
          </w:p>
          <w:p w:rsidR="009A128D" w:rsidRPr="0043169E" w:rsidRDefault="009A128D" w:rsidP="00E53218">
            <w:pPr>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Увеличение вызвано дополнительной необходимостью информирования населения.</w:t>
            </w: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Организованы и проведены соревнования по пожарно-прикладным видам спорта среди дружин юных пожарных.</w:t>
            </w:r>
          </w:p>
          <w:p w:rsidR="00E53218" w:rsidRDefault="00E53218"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5C3DED" w:rsidRDefault="005C3DED" w:rsidP="00E53218">
            <w:pPr>
              <w:autoSpaceDE w:val="0"/>
              <w:autoSpaceDN w:val="0"/>
              <w:adjustRightInd w:val="0"/>
              <w:spacing w:after="0" w:line="240" w:lineRule="auto"/>
              <w:jc w:val="both"/>
              <w:rPr>
                <w:rFonts w:ascii="Times New Roman" w:hAnsi="Times New Roman"/>
                <w:sz w:val="24"/>
                <w:szCs w:val="24"/>
              </w:rPr>
            </w:pPr>
          </w:p>
          <w:p w:rsidR="005C3DED" w:rsidRPr="0043169E" w:rsidRDefault="005C3DED" w:rsidP="00E53218">
            <w:pPr>
              <w:autoSpaceDE w:val="0"/>
              <w:autoSpaceDN w:val="0"/>
              <w:adjustRightInd w:val="0"/>
              <w:spacing w:after="0" w:line="240" w:lineRule="auto"/>
              <w:jc w:val="both"/>
              <w:rPr>
                <w:rFonts w:ascii="Times New Roman" w:hAnsi="Times New Roman"/>
                <w:sz w:val="24"/>
                <w:szCs w:val="24"/>
              </w:rPr>
            </w:pPr>
          </w:p>
          <w:p w:rsidR="009A128D" w:rsidRPr="0043169E" w:rsidRDefault="00E53218" w:rsidP="009A128D">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Изготовлен и размещён</w:t>
            </w:r>
            <w:r w:rsidR="00FD21F5">
              <w:rPr>
                <w:rFonts w:ascii="Times New Roman" w:hAnsi="Times New Roman"/>
                <w:sz w:val="24"/>
                <w:szCs w:val="24"/>
              </w:rPr>
              <w:t xml:space="preserve"> </w:t>
            </w:r>
            <w:proofErr w:type="gramStart"/>
            <w:r w:rsidR="009F7B37">
              <w:rPr>
                <w:rFonts w:ascii="Times New Roman" w:hAnsi="Times New Roman"/>
                <w:sz w:val="24"/>
                <w:szCs w:val="24"/>
              </w:rPr>
              <w:t xml:space="preserve">в </w:t>
            </w:r>
            <w:r w:rsidRPr="0043169E">
              <w:rPr>
                <w:rFonts w:ascii="Times New Roman" w:hAnsi="Times New Roman"/>
                <w:sz w:val="24"/>
                <w:szCs w:val="24"/>
              </w:rPr>
              <w:t>месте</w:t>
            </w:r>
            <w:proofErr w:type="gramEnd"/>
            <w:r w:rsidRPr="0043169E">
              <w:rPr>
                <w:rFonts w:ascii="Times New Roman" w:hAnsi="Times New Roman"/>
                <w:sz w:val="24"/>
                <w:szCs w:val="24"/>
              </w:rPr>
              <w:t xml:space="preserve"> с </w:t>
            </w:r>
            <w:r w:rsidR="009A128D" w:rsidRPr="0043169E">
              <w:rPr>
                <w:rFonts w:ascii="Times New Roman" w:hAnsi="Times New Roman"/>
                <w:sz w:val="24"/>
                <w:szCs w:val="24"/>
              </w:rPr>
              <w:t>массовым пребыван</w:t>
            </w:r>
            <w:r w:rsidR="008F3B54">
              <w:rPr>
                <w:rFonts w:ascii="Times New Roman" w:hAnsi="Times New Roman"/>
                <w:sz w:val="24"/>
                <w:szCs w:val="24"/>
              </w:rPr>
              <w:t>ием людей 1 баннер на противопо</w:t>
            </w:r>
            <w:r w:rsidR="009A128D" w:rsidRPr="0043169E">
              <w:rPr>
                <w:rFonts w:ascii="Times New Roman" w:hAnsi="Times New Roman"/>
                <w:sz w:val="24"/>
                <w:szCs w:val="24"/>
              </w:rPr>
              <w:t>жарную тематику.</w:t>
            </w: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p>
          <w:p w:rsidR="009A128D" w:rsidRPr="0043169E" w:rsidRDefault="009A128D" w:rsidP="009A128D">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Разработано и  размещено</w:t>
            </w:r>
            <w:r w:rsidR="008F3B54">
              <w:rPr>
                <w:rFonts w:ascii="Times New Roman" w:hAnsi="Times New Roman"/>
                <w:sz w:val="24"/>
                <w:szCs w:val="24"/>
              </w:rPr>
              <w:t xml:space="preserve"> в СМИ 2 видеоролика на противо</w:t>
            </w:r>
            <w:r w:rsidRPr="0043169E">
              <w:rPr>
                <w:rFonts w:ascii="Times New Roman" w:hAnsi="Times New Roman"/>
                <w:sz w:val="24"/>
                <w:szCs w:val="24"/>
              </w:rPr>
              <w:t>пожарную тематику: 1 видеоролик на телевидении, 1 на светодиодном экране.</w:t>
            </w:r>
          </w:p>
          <w:p w:rsidR="00E53218" w:rsidRPr="0043169E" w:rsidRDefault="009A128D" w:rsidP="009A128D">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Увеличение вызвано дополнительной необходимостью информирования населения.</w:t>
            </w:r>
          </w:p>
        </w:tc>
      </w:tr>
      <w:tr w:rsidR="00E53218" w:rsidRPr="0043169E" w:rsidTr="005C104D">
        <w:trPr>
          <w:gridAfter w:val="1"/>
          <w:wAfter w:w="11" w:type="dxa"/>
          <w:trHeight w:val="422"/>
        </w:trPr>
        <w:tc>
          <w:tcPr>
            <w:tcW w:w="666" w:type="dxa"/>
            <w:gridSpan w:val="3"/>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Количество возникновения пожаров, количество случаев гибели людей и объём материального ущерба.</w:t>
            </w:r>
          </w:p>
          <w:p w:rsidR="00E53218" w:rsidRPr="0043169E" w:rsidRDefault="00E53218" w:rsidP="009A128D">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491 пожар;</w:t>
            </w: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24 погибших;</w:t>
            </w: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19,1 млн. рублей.</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9A128D">
            <w:pPr>
              <w:spacing w:after="0" w:line="240" w:lineRule="auto"/>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518 пожаров;</w:t>
            </w:r>
          </w:p>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13 погибших;</w:t>
            </w:r>
          </w:p>
          <w:p w:rsidR="00E53218" w:rsidRPr="0043169E" w:rsidRDefault="00E53218" w:rsidP="00E53218">
            <w:pPr>
              <w:pStyle w:val="a3"/>
              <w:rPr>
                <w:rFonts w:ascii="Times New Roman" w:hAnsi="Times New Roman" w:cs="Times New Roman"/>
              </w:rPr>
            </w:pPr>
            <w:r w:rsidRPr="0043169E">
              <w:rPr>
                <w:rFonts w:ascii="Times New Roman" w:hAnsi="Times New Roman" w:cs="Times New Roman"/>
              </w:rPr>
              <w:t>2,47 млн. рублей</w:t>
            </w:r>
          </w:p>
          <w:p w:rsidR="00E53218" w:rsidRPr="0043169E" w:rsidRDefault="00E53218" w:rsidP="00E53218">
            <w:pPr>
              <w:pStyle w:val="a3"/>
              <w:rPr>
                <w:rFonts w:ascii="Times New Roman" w:hAnsi="Times New Roman" w:cs="Times New Roman"/>
              </w:rPr>
            </w:pPr>
          </w:p>
          <w:p w:rsidR="00E53218" w:rsidRPr="0043169E" w:rsidRDefault="00E53218" w:rsidP="00E53218">
            <w:pPr>
              <w:pStyle w:val="a3"/>
              <w:rPr>
                <w:rFonts w:ascii="Times New Roman" w:hAnsi="Times New Roman" w:cs="Times New Roman"/>
              </w:rPr>
            </w:pPr>
          </w:p>
          <w:p w:rsidR="00E53218" w:rsidRPr="0043169E" w:rsidRDefault="00E53218" w:rsidP="009A128D">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Рост количества пожаров на 5,5% связан с увеличением пожаров на транспорте из-за нарушения собственниками транспортных сре</w:t>
            </w:r>
            <w:proofErr w:type="gramStart"/>
            <w:r w:rsidRPr="0043169E">
              <w:rPr>
                <w:rFonts w:ascii="Times New Roman" w:hAnsi="Times New Roman"/>
                <w:sz w:val="24"/>
                <w:szCs w:val="24"/>
              </w:rPr>
              <w:t>дств пр</w:t>
            </w:r>
            <w:proofErr w:type="gramEnd"/>
            <w:r w:rsidRPr="0043169E">
              <w:rPr>
                <w:rFonts w:ascii="Times New Roman" w:hAnsi="Times New Roman"/>
                <w:sz w:val="24"/>
                <w:szCs w:val="24"/>
              </w:rPr>
              <w:t>авил эксплуатации оборудования автомобилей и поджогами.</w:t>
            </w:r>
          </w:p>
        </w:tc>
      </w:tr>
      <w:tr w:rsidR="00E53218" w:rsidRPr="0043169E" w:rsidTr="005C104D">
        <w:trPr>
          <w:gridAfter w:val="1"/>
          <w:wAfter w:w="11" w:type="dxa"/>
          <w:trHeight w:val="1413"/>
        </w:trPr>
        <w:tc>
          <w:tcPr>
            <w:tcW w:w="666"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Предупреждение пожаров.</w:t>
            </w: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Создание условий для повышения общей культуры </w:t>
            </w:r>
            <w:proofErr w:type="spellStart"/>
            <w:r w:rsidRPr="0043169E">
              <w:rPr>
                <w:rFonts w:ascii="Times New Roman" w:hAnsi="Times New Roman"/>
                <w:sz w:val="24"/>
                <w:szCs w:val="24"/>
              </w:rPr>
              <w:t>пожаробезопасного</w:t>
            </w:r>
            <w:proofErr w:type="spellEnd"/>
            <w:r w:rsidRPr="0043169E">
              <w:rPr>
                <w:rFonts w:ascii="Times New Roman" w:hAnsi="Times New Roman"/>
                <w:sz w:val="24"/>
                <w:szCs w:val="24"/>
              </w:rPr>
              <w:t xml:space="preserve"> поведения населения.</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9A128D">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Внедрение в сознание людей существования проблемы пожаров и необходимости соблюдения норм и правил, формирование общественного мнения и психологических </w:t>
            </w:r>
            <w:r w:rsidRPr="0043169E">
              <w:rPr>
                <w:rFonts w:ascii="Times New Roman" w:hAnsi="Times New Roman"/>
                <w:sz w:val="24"/>
                <w:szCs w:val="24"/>
              </w:rPr>
              <w:lastRenderedPageBreak/>
              <w:t>установок на личную и коллективную ответственность за пожарную безопасность</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9 НПА</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119,6 тыс. рублей</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21 статья и выступление на телевидении</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9 НПА</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302,831 тыс. рублей</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21 статья и выступление на телевидении</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tc>
        <w:tc>
          <w:tcPr>
            <w:tcW w:w="4667" w:type="dxa"/>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627C20"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Выполнены мероприятия на общую сумму  302,831 тыс. рублей:                                </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изготовлено и распростране</w:t>
            </w:r>
            <w:r w:rsidR="00627C20">
              <w:rPr>
                <w:rFonts w:ascii="Times New Roman" w:hAnsi="Times New Roman"/>
                <w:sz w:val="24"/>
                <w:szCs w:val="24"/>
              </w:rPr>
              <w:t>но 60 тыс. памяток на противопо</w:t>
            </w:r>
            <w:r w:rsidRPr="0043169E">
              <w:rPr>
                <w:rFonts w:ascii="Times New Roman" w:hAnsi="Times New Roman"/>
                <w:sz w:val="24"/>
                <w:szCs w:val="24"/>
              </w:rPr>
              <w:t>жарную тематику;                        - изготовлен видеоролик на противопожарную тематику и осуществлён его прокат на 5-ти светодиодных видеоэкранах в течение 30-ти суток (144 выходов в сутки на каждом видеоэкране);</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изготовлен видеоролик на противопожарную тематику и осуществлён его прокат на телевидении в течение 30 дней (3 выхода в сутки);</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изготовлен и установлен баннер на противопожарную тематику</w:t>
            </w:r>
          </w:p>
          <w:p w:rsidR="00E53218" w:rsidRPr="0043169E" w:rsidRDefault="00E53218" w:rsidP="009A128D">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Отклонение связано с необходимостью увеличения количес</w:t>
            </w:r>
            <w:r w:rsidR="009A128D" w:rsidRPr="0043169E">
              <w:rPr>
                <w:rFonts w:ascii="Times New Roman" w:hAnsi="Times New Roman"/>
                <w:sz w:val="24"/>
                <w:szCs w:val="24"/>
              </w:rPr>
              <w:t>тва мероприятий по противопожар</w:t>
            </w:r>
            <w:r w:rsidRPr="0043169E">
              <w:rPr>
                <w:rFonts w:ascii="Times New Roman" w:hAnsi="Times New Roman"/>
                <w:sz w:val="24"/>
                <w:szCs w:val="24"/>
              </w:rPr>
              <w:t>ной пропаганде.</w:t>
            </w:r>
          </w:p>
        </w:tc>
      </w:tr>
      <w:tr w:rsidR="00E53218" w:rsidRPr="0043169E" w:rsidTr="005C104D">
        <w:trPr>
          <w:gridAfter w:val="1"/>
          <w:wAfter w:w="11" w:type="dxa"/>
          <w:trHeight w:val="1691"/>
        </w:trPr>
        <w:tc>
          <w:tcPr>
            <w:tcW w:w="666" w:type="dxa"/>
            <w:gridSpan w:val="3"/>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Установление социальных гарантий и компенсаций добровольным пожарным муниципальных учреждений – постоянно</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На основании ФЗ РФ  № 100 от 06.05.2011  решением Думы города Сургута от 16.02.2012 № 148-VДГ установлены социальные гарантии добровольным пожарным: </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1) установлена страховая сумма личного страхования в размере 100 тыс. рублей. 2) единовременное пособие членам семьи в случае гибели (смерти) работника добровольной пожарной охраны, добровольного пожарного в </w:t>
            </w:r>
            <w:r w:rsidRPr="0043169E">
              <w:rPr>
                <w:rFonts w:ascii="Times New Roman" w:hAnsi="Times New Roman"/>
                <w:sz w:val="24"/>
                <w:szCs w:val="24"/>
              </w:rPr>
              <w:lastRenderedPageBreak/>
              <w:t xml:space="preserve">размере одного миллиона рублей. </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Приняты муниципальные НПА по вопросам создания общественных учреждений пожарной охраны:</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постановление Администрации города от 28.02.2012 № 1187 «О создании общественных учреждений пожарной охраны в муниципальных учреждениях и предприятиях города Сургута»;</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постановление Администрации города от 02.07.2012 № 4936</w:t>
            </w: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lastRenderedPageBreak/>
              <w:t>В 2011 году не устанавливались. Действовали гарантии, установленные Решением Думы города Сургута от 31.10.2006 № 116-IVДГ добровольным пожарным:</w:t>
            </w:r>
          </w:p>
          <w:p w:rsidR="009A128D" w:rsidRPr="0043169E" w:rsidRDefault="00D859AB" w:rsidP="009A128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 </w:t>
            </w:r>
            <w:r w:rsidR="00E53218" w:rsidRPr="0043169E">
              <w:rPr>
                <w:rFonts w:ascii="Times New Roman" w:hAnsi="Times New Roman"/>
                <w:sz w:val="24"/>
                <w:szCs w:val="24"/>
              </w:rPr>
              <w:t>обязательное личное страхование на случай причинения вреда жизни или здоровью добровольного пожарного, наступивший в связи с исполнением им служебных обязанностей, в размере 100 тыс. рублей;</w:t>
            </w:r>
          </w:p>
          <w:p w:rsidR="00E53218" w:rsidRPr="0043169E" w:rsidRDefault="00E53218" w:rsidP="009A128D">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 2) возмещение ущерба, причиненного имуществу добровольного пожарного в связи и исполнением им служебных обязанностей, в размере 50 % от фактически причиненного ущерба.</w:t>
            </w:r>
          </w:p>
        </w:tc>
      </w:tr>
      <w:tr w:rsidR="00E53218" w:rsidRPr="0043169E" w:rsidTr="005C104D">
        <w:trPr>
          <w:gridAfter w:val="1"/>
          <w:wAfter w:w="11" w:type="dxa"/>
          <w:trHeight w:val="3397"/>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Снижение количества пожаров в муниципальных учреждениях.</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Снижение гибели людей при пожарах и уменьшение материального ущерба в муниципальных учреждениях</w:t>
            </w:r>
          </w:p>
        </w:tc>
        <w:tc>
          <w:tcPr>
            <w:tcW w:w="2010" w:type="dxa"/>
            <w:gridSpan w:val="3"/>
            <w:tcBorders>
              <w:top w:val="single" w:sz="4" w:space="0" w:color="auto"/>
              <w:left w:val="single" w:sz="4" w:space="0" w:color="000000"/>
              <w:right w:val="single" w:sz="4" w:space="0" w:color="000000"/>
            </w:tcBorders>
          </w:tcPr>
          <w:p w:rsidR="00E53218" w:rsidRPr="0043169E" w:rsidRDefault="00E53218" w:rsidP="00E53218">
            <w:pPr>
              <w:tabs>
                <w:tab w:val="left" w:pos="326"/>
              </w:tabs>
              <w:snapToGrid w:val="0"/>
              <w:spacing w:after="0" w:line="240" w:lineRule="auto"/>
              <w:rPr>
                <w:rFonts w:ascii="Times New Roman" w:hAnsi="Times New Roman"/>
                <w:sz w:val="24"/>
                <w:szCs w:val="24"/>
              </w:rPr>
            </w:pPr>
            <w:r w:rsidRPr="0043169E">
              <w:rPr>
                <w:rFonts w:ascii="Times New Roman" w:hAnsi="Times New Roman"/>
                <w:sz w:val="24"/>
                <w:szCs w:val="24"/>
              </w:rPr>
              <w:t>В муниципальных учреждениях пожаров не допущено</w:t>
            </w:r>
          </w:p>
        </w:tc>
        <w:tc>
          <w:tcPr>
            <w:tcW w:w="1987" w:type="dxa"/>
            <w:gridSpan w:val="2"/>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В муниципальных учреждениях произошёл 1 пожар</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Гибели людей не допущено.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Материальный ущерб – 181,809 тыс. рублей.</w:t>
            </w:r>
          </w:p>
        </w:tc>
        <w:tc>
          <w:tcPr>
            <w:tcW w:w="4667" w:type="dxa"/>
            <w:tcBorders>
              <w:top w:val="single" w:sz="4" w:space="0" w:color="auto"/>
              <w:left w:val="single" w:sz="4" w:space="0" w:color="000000"/>
              <w:right w:val="single" w:sz="4" w:space="0" w:color="000000"/>
            </w:tcBorders>
          </w:tcPr>
          <w:p w:rsidR="00E53218" w:rsidRPr="0043169E" w:rsidRDefault="00E53218" w:rsidP="00547E6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Пожар произошёл в МБУ ИКЦ «Старый Сургут» в результате короткого замыкания в административном здании. В результате оперативных действий охраны загорание было оперативно ликвидировано.</w:t>
            </w:r>
          </w:p>
        </w:tc>
      </w:tr>
      <w:tr w:rsidR="00E53218" w:rsidRPr="0043169E" w:rsidTr="005C104D">
        <w:trPr>
          <w:gridAfter w:val="1"/>
          <w:wAfter w:w="11" w:type="dxa"/>
        </w:trPr>
        <w:tc>
          <w:tcPr>
            <w:tcW w:w="666" w:type="dxa"/>
            <w:gridSpan w:val="3"/>
            <w:vMerge/>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val="restart"/>
            <w:tcBorders>
              <w:top w:val="single" w:sz="4" w:space="0" w:color="000000"/>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Включение мероприятий по обеспечению пожарной безопасности в планы, схемы и программы развития территорий поселений и городских округов</w:t>
            </w:r>
          </w:p>
        </w:tc>
        <w:tc>
          <w:tcPr>
            <w:tcW w:w="2408" w:type="dxa"/>
            <w:gridSpan w:val="6"/>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Разработка комплексного плана по обеспечению первичных мер пожарной безопасности – 1 раз в 3 года</w:t>
            </w:r>
          </w:p>
        </w:tc>
        <w:tc>
          <w:tcPr>
            <w:tcW w:w="2010" w:type="dxa"/>
            <w:gridSpan w:val="3"/>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Корректировка</w:t>
            </w:r>
          </w:p>
        </w:tc>
        <w:tc>
          <w:tcPr>
            <w:tcW w:w="4667" w:type="dxa"/>
            <w:tcBorders>
              <w:top w:val="single" w:sz="4" w:space="0" w:color="000000"/>
              <w:left w:val="single" w:sz="4" w:space="0" w:color="000000"/>
              <w:bottom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Комплексный План по обеспечению первичных мер пожарной безопасности на период 2010-2012 годы утверждён заместителем главы Администрации города – председателем комиссии ЧСПБ города 21.09.2009. </w:t>
            </w:r>
          </w:p>
        </w:tc>
      </w:tr>
      <w:tr w:rsidR="00E53218" w:rsidRPr="0043169E" w:rsidTr="005C104D">
        <w:trPr>
          <w:gridAfter w:val="1"/>
          <w:wAfter w:w="11" w:type="dxa"/>
          <w:trHeight w:val="1445"/>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Снижение количества пожаров.</w:t>
            </w: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Снижение на 7,3 %.</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на 5,5 %</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tc>
        <w:tc>
          <w:tcPr>
            <w:tcW w:w="4667" w:type="dxa"/>
            <w:tcBorders>
              <w:top w:val="single" w:sz="4" w:space="0" w:color="000000"/>
              <w:left w:val="single" w:sz="4" w:space="0" w:color="000000"/>
              <w:bottom w:val="single" w:sz="4" w:space="0" w:color="auto"/>
              <w:right w:val="single" w:sz="4" w:space="0" w:color="000000"/>
            </w:tcBorders>
          </w:tcPr>
          <w:p w:rsidR="00EA0339" w:rsidRPr="0043169E" w:rsidRDefault="00E53218" w:rsidP="00EA0339">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В 2012 году произошло 518 пожаров (в 2011 - 491). Рост количества пожаров </w:t>
            </w:r>
            <w:r w:rsidR="00EA0339" w:rsidRPr="0043169E">
              <w:rPr>
                <w:rFonts w:ascii="Times New Roman" w:hAnsi="Times New Roman"/>
                <w:sz w:val="24"/>
                <w:szCs w:val="24"/>
              </w:rPr>
              <w:t xml:space="preserve">связан с увеличением пожаров на транспорте, что составляет 119 пожаров или 23 % от общего числа пожаров, по причине поджогов и нарушения </w:t>
            </w:r>
          </w:p>
          <w:p w:rsidR="00EA0339" w:rsidRPr="0043169E" w:rsidRDefault="00EA0339" w:rsidP="00EA0339">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собственниками транспортных сре</w:t>
            </w:r>
            <w:proofErr w:type="gramStart"/>
            <w:r w:rsidRPr="0043169E">
              <w:rPr>
                <w:rFonts w:ascii="Times New Roman" w:hAnsi="Times New Roman"/>
                <w:sz w:val="24"/>
                <w:szCs w:val="24"/>
              </w:rPr>
              <w:t>дств пр</w:t>
            </w:r>
            <w:proofErr w:type="gramEnd"/>
            <w:r w:rsidRPr="0043169E">
              <w:rPr>
                <w:rFonts w:ascii="Times New Roman" w:hAnsi="Times New Roman"/>
                <w:sz w:val="24"/>
                <w:szCs w:val="24"/>
              </w:rPr>
              <w:t>авил эксплуатации оборудования автомобилей (в 2011 – 84 пожара на транспорте).</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tc>
      </w:tr>
      <w:tr w:rsidR="00E53218" w:rsidRPr="0043169E" w:rsidTr="005C104D">
        <w:trPr>
          <w:gridAfter w:val="1"/>
          <w:wAfter w:w="11" w:type="dxa"/>
          <w:trHeight w:val="2265"/>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Снижение гибели людей при пожарах и уменьшение материального ущерба</w:t>
            </w:r>
          </w:p>
        </w:tc>
        <w:tc>
          <w:tcPr>
            <w:tcW w:w="2010" w:type="dxa"/>
            <w:gridSpan w:val="3"/>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на 14,29 %.</w:t>
            </w: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на 51,9 %</w:t>
            </w:r>
          </w:p>
        </w:tc>
        <w:tc>
          <w:tcPr>
            <w:tcW w:w="1987" w:type="dxa"/>
            <w:gridSpan w:val="2"/>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 xml:space="preserve">Снижение на 45,8% </w:t>
            </w:r>
            <w:r w:rsidRPr="0043169E">
              <w:rPr>
                <w:rFonts w:ascii="Times New Roman" w:hAnsi="Times New Roman"/>
                <w:sz w:val="24"/>
                <w:szCs w:val="24"/>
              </w:rPr>
              <w:br/>
              <w:t>(гибель людей)</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627C20">
            <w:pPr>
              <w:spacing w:after="0" w:line="240" w:lineRule="auto"/>
              <w:rPr>
                <w:rFonts w:ascii="Times New Roman" w:hAnsi="Times New Roman"/>
                <w:sz w:val="24"/>
                <w:szCs w:val="24"/>
              </w:rPr>
            </w:pPr>
            <w:r w:rsidRPr="0043169E">
              <w:rPr>
                <w:rFonts w:ascii="Times New Roman" w:hAnsi="Times New Roman"/>
                <w:sz w:val="24"/>
                <w:szCs w:val="24"/>
              </w:rPr>
              <w:t>Уменьшение на 87</w:t>
            </w:r>
            <w:r w:rsidR="00627C20">
              <w:rPr>
                <w:rFonts w:ascii="Times New Roman" w:hAnsi="Times New Roman"/>
                <w:sz w:val="24"/>
                <w:szCs w:val="24"/>
              </w:rPr>
              <w:t>% (размер материального ущерба)</w:t>
            </w:r>
          </w:p>
        </w:tc>
        <w:tc>
          <w:tcPr>
            <w:tcW w:w="4667" w:type="dxa"/>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В 2012 году погибло 13 человек (в 2011 – 24 человека).</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D859AB" w:rsidRDefault="00D859AB"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В 2012 году размер материального ущерба составил 2469958 </w:t>
            </w:r>
            <w:r w:rsidR="0043169E" w:rsidRPr="0043169E">
              <w:rPr>
                <w:rFonts w:ascii="Times New Roman" w:hAnsi="Times New Roman"/>
                <w:sz w:val="24"/>
                <w:szCs w:val="24"/>
              </w:rPr>
              <w:t>рублей</w:t>
            </w:r>
            <w:r w:rsidRPr="0043169E">
              <w:rPr>
                <w:rFonts w:ascii="Times New Roman" w:hAnsi="Times New Roman"/>
                <w:sz w:val="24"/>
                <w:szCs w:val="24"/>
              </w:rPr>
              <w:t xml:space="preserve"> (в 2011 – 19052311 </w:t>
            </w:r>
            <w:r w:rsidR="0043169E" w:rsidRPr="0043169E">
              <w:rPr>
                <w:rFonts w:ascii="Times New Roman" w:hAnsi="Times New Roman"/>
                <w:sz w:val="24"/>
                <w:szCs w:val="24"/>
              </w:rPr>
              <w:t>рублей</w:t>
            </w:r>
            <w:r w:rsidRPr="0043169E">
              <w:rPr>
                <w:rFonts w:ascii="Times New Roman" w:hAnsi="Times New Roman"/>
                <w:sz w:val="24"/>
                <w:szCs w:val="24"/>
              </w:rPr>
              <w:t>).</w:t>
            </w:r>
          </w:p>
        </w:tc>
      </w:tr>
      <w:tr w:rsidR="00E53218" w:rsidRPr="0043169E" w:rsidTr="005C104D">
        <w:trPr>
          <w:gridAfter w:val="1"/>
          <w:wAfter w:w="11" w:type="dxa"/>
          <w:trHeight w:val="1155"/>
        </w:trPr>
        <w:tc>
          <w:tcPr>
            <w:tcW w:w="666" w:type="dxa"/>
            <w:gridSpan w:val="3"/>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Оказание содействия органам государственной власти субъектов РФ в информировании населения о мерах пожарной безопасности, в том числе посредством организации и проведения собраний населения</w:t>
            </w: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Проведение собраний по информированию населения о соблюдении мер пожарной безопасности – перед наступлением пожароопасного периода</w:t>
            </w: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Снижение количества пожаров.</w:t>
            </w: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p>
          <w:p w:rsidR="00E53218" w:rsidRPr="0043169E" w:rsidRDefault="00E53218" w:rsidP="00E53218">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Снижение гибели людей при пожарах </w:t>
            </w:r>
            <w:r w:rsidRPr="0043169E">
              <w:rPr>
                <w:rFonts w:ascii="Times New Roman" w:hAnsi="Times New Roman"/>
                <w:sz w:val="24"/>
                <w:szCs w:val="24"/>
              </w:rPr>
              <w:lastRenderedPageBreak/>
              <w:t>и уменьшение материального ущерба</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lastRenderedPageBreak/>
              <w:t>3</w:t>
            </w: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E53218" w:rsidRPr="0043169E" w:rsidRDefault="00E53218" w:rsidP="00E53218">
            <w:pPr>
              <w:spacing w:after="0" w:line="240" w:lineRule="auto"/>
              <w:jc w:val="center"/>
              <w:rPr>
                <w:rFonts w:ascii="Times New Roman" w:hAnsi="Times New Roman"/>
                <w:sz w:val="24"/>
                <w:szCs w:val="24"/>
              </w:rPr>
            </w:pPr>
          </w:p>
          <w:p w:rsidR="00547E6A" w:rsidRPr="0043169E" w:rsidRDefault="00547E6A"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Снижение на 7,3 %.</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Увеличение на 14,29 %.</w:t>
            </w: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3</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p>
          <w:p w:rsidR="00547E6A" w:rsidRPr="0043169E" w:rsidRDefault="00547E6A"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на 5,5 %</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D859AB" w:rsidRDefault="00D859AB" w:rsidP="00E53218">
            <w:pPr>
              <w:spacing w:after="0" w:line="240" w:lineRule="auto"/>
              <w:jc w:val="both"/>
              <w:rPr>
                <w:rFonts w:ascii="Times New Roman" w:hAnsi="Times New Roman"/>
                <w:sz w:val="24"/>
                <w:szCs w:val="24"/>
              </w:rPr>
            </w:pPr>
          </w:p>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 xml:space="preserve">Снижение на 45,8% (гибель </w:t>
            </w:r>
            <w:r w:rsidRPr="0043169E">
              <w:rPr>
                <w:rFonts w:ascii="Times New Roman" w:hAnsi="Times New Roman"/>
                <w:sz w:val="24"/>
                <w:szCs w:val="24"/>
              </w:rPr>
              <w:lastRenderedPageBreak/>
              <w:t>людей).</w:t>
            </w: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Проведены все запланированные мероприятия. </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В 2012 году произошло 518 пожаров (в 2011 - 491). Рост количества пожаров </w:t>
            </w:r>
          </w:p>
          <w:p w:rsidR="00E53218" w:rsidRPr="0043169E" w:rsidRDefault="00E53218" w:rsidP="00E53218">
            <w:pPr>
              <w:autoSpaceDE w:val="0"/>
              <w:autoSpaceDN w:val="0"/>
              <w:adjustRightInd w:val="0"/>
              <w:spacing w:after="0" w:line="240" w:lineRule="auto"/>
              <w:rPr>
                <w:rFonts w:ascii="Times New Roman" w:hAnsi="Times New Roman"/>
                <w:sz w:val="24"/>
                <w:szCs w:val="24"/>
              </w:rPr>
            </w:pPr>
            <w:proofErr w:type="gramStart"/>
            <w:r w:rsidRPr="0043169E">
              <w:rPr>
                <w:rFonts w:ascii="Times New Roman" w:hAnsi="Times New Roman"/>
                <w:sz w:val="24"/>
                <w:szCs w:val="24"/>
              </w:rPr>
              <w:t>связан</w:t>
            </w:r>
            <w:proofErr w:type="gramEnd"/>
            <w:r w:rsidRPr="0043169E">
              <w:rPr>
                <w:rFonts w:ascii="Times New Roman" w:hAnsi="Times New Roman"/>
                <w:sz w:val="24"/>
                <w:szCs w:val="24"/>
              </w:rPr>
              <w:t xml:space="preserve"> с увеличением пожаров на транспорте, что составляет 119 пожаров или 23 % от общего числа пожаров, по причине поджогов и нарушения </w:t>
            </w: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собственниками транспортных сре</w:t>
            </w:r>
            <w:proofErr w:type="gramStart"/>
            <w:r w:rsidRPr="0043169E">
              <w:rPr>
                <w:rFonts w:ascii="Times New Roman" w:hAnsi="Times New Roman"/>
                <w:sz w:val="24"/>
                <w:szCs w:val="24"/>
              </w:rPr>
              <w:t>дств пр</w:t>
            </w:r>
            <w:proofErr w:type="gramEnd"/>
            <w:r w:rsidRPr="0043169E">
              <w:rPr>
                <w:rFonts w:ascii="Times New Roman" w:hAnsi="Times New Roman"/>
                <w:sz w:val="24"/>
                <w:szCs w:val="24"/>
              </w:rPr>
              <w:t>авил эксплуатации оборудования автомобилей (в 2011 – 84 пожара на транспорте).</w:t>
            </w:r>
          </w:p>
          <w:p w:rsidR="00D859AB" w:rsidRDefault="00D859AB"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В 2012 году погибло 13 человек (в 2011 – 24 человека).</w:t>
            </w:r>
          </w:p>
        </w:tc>
      </w:tr>
      <w:tr w:rsidR="00E53218" w:rsidRPr="0043169E" w:rsidTr="005C104D">
        <w:trPr>
          <w:gridAfter w:val="1"/>
          <w:wAfter w:w="11" w:type="dxa"/>
          <w:trHeight w:val="1413"/>
        </w:trPr>
        <w:tc>
          <w:tcPr>
            <w:tcW w:w="666" w:type="dxa"/>
            <w:gridSpan w:val="3"/>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vMerge w:val="restart"/>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010" w:type="dxa"/>
            <w:gridSpan w:val="3"/>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на 51,9 %</w:t>
            </w:r>
          </w:p>
          <w:p w:rsidR="00E53218" w:rsidRPr="0043169E" w:rsidRDefault="00547E6A" w:rsidP="00E53218">
            <w:pPr>
              <w:spacing w:after="0" w:line="240" w:lineRule="auto"/>
              <w:jc w:val="both"/>
              <w:rPr>
                <w:rFonts w:ascii="Times New Roman" w:hAnsi="Times New Roman"/>
                <w:sz w:val="24"/>
                <w:szCs w:val="24"/>
              </w:rPr>
            </w:pPr>
            <w:r w:rsidRPr="0043169E">
              <w:rPr>
                <w:rFonts w:ascii="Times New Roman" w:hAnsi="Times New Roman"/>
                <w:sz w:val="24"/>
                <w:szCs w:val="24"/>
              </w:rPr>
              <w:t>(размер материального ущерба).</w:t>
            </w:r>
          </w:p>
        </w:tc>
        <w:tc>
          <w:tcPr>
            <w:tcW w:w="1987" w:type="dxa"/>
            <w:gridSpan w:val="2"/>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r w:rsidRPr="0043169E">
              <w:rPr>
                <w:rFonts w:ascii="Times New Roman" w:hAnsi="Times New Roman"/>
                <w:sz w:val="24"/>
                <w:szCs w:val="24"/>
              </w:rPr>
              <w:t>Уменьшение на 87% (размер материального ущерба)</w:t>
            </w:r>
          </w:p>
        </w:tc>
        <w:tc>
          <w:tcPr>
            <w:tcW w:w="4667" w:type="dxa"/>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В 2012 году размер материального ущерба составил 2469958 </w:t>
            </w:r>
            <w:r w:rsidR="0043169E" w:rsidRPr="0043169E">
              <w:rPr>
                <w:rFonts w:ascii="Times New Roman" w:hAnsi="Times New Roman"/>
                <w:sz w:val="24"/>
                <w:szCs w:val="24"/>
              </w:rPr>
              <w:t>рублей</w:t>
            </w:r>
            <w:r w:rsidRPr="0043169E">
              <w:rPr>
                <w:rFonts w:ascii="Times New Roman" w:hAnsi="Times New Roman"/>
                <w:sz w:val="24"/>
                <w:szCs w:val="24"/>
              </w:rPr>
              <w:t xml:space="preserve"> (в 2011 – 19052311 </w:t>
            </w:r>
            <w:r w:rsidR="0043169E" w:rsidRPr="0043169E">
              <w:rPr>
                <w:rFonts w:ascii="Times New Roman" w:hAnsi="Times New Roman"/>
                <w:sz w:val="24"/>
                <w:szCs w:val="24"/>
              </w:rPr>
              <w:t>рублей</w:t>
            </w:r>
            <w:r w:rsidRPr="0043169E">
              <w:rPr>
                <w:rFonts w:ascii="Times New Roman" w:hAnsi="Times New Roman"/>
                <w:sz w:val="24"/>
                <w:szCs w:val="24"/>
              </w:rPr>
              <w:t>).</w:t>
            </w:r>
          </w:p>
        </w:tc>
      </w:tr>
      <w:tr w:rsidR="00547E6A" w:rsidRPr="0043169E" w:rsidTr="005C104D">
        <w:trPr>
          <w:gridAfter w:val="1"/>
          <w:wAfter w:w="11" w:type="dxa"/>
          <w:trHeight w:val="1413"/>
        </w:trPr>
        <w:tc>
          <w:tcPr>
            <w:tcW w:w="666" w:type="dxa"/>
            <w:gridSpan w:val="3"/>
            <w:vMerge/>
            <w:tcBorders>
              <w:top w:val="single" w:sz="4" w:space="0" w:color="auto"/>
              <w:left w:val="single" w:sz="4" w:space="0" w:color="000000"/>
              <w:right w:val="single" w:sz="4" w:space="0" w:color="000000"/>
            </w:tcBorders>
          </w:tcPr>
          <w:p w:rsidR="00547E6A" w:rsidRPr="0043169E" w:rsidRDefault="00547E6A" w:rsidP="00E53218">
            <w:pPr>
              <w:spacing w:after="0" w:line="240" w:lineRule="auto"/>
              <w:jc w:val="both"/>
              <w:rPr>
                <w:rFonts w:ascii="Times New Roman" w:hAnsi="Times New Roman"/>
                <w:sz w:val="24"/>
                <w:szCs w:val="24"/>
              </w:rPr>
            </w:pPr>
          </w:p>
        </w:tc>
        <w:tc>
          <w:tcPr>
            <w:tcW w:w="1864" w:type="dxa"/>
            <w:gridSpan w:val="5"/>
            <w:vMerge/>
            <w:tcBorders>
              <w:top w:val="single" w:sz="4" w:space="0" w:color="auto"/>
              <w:left w:val="single" w:sz="4" w:space="0" w:color="000000"/>
              <w:right w:val="single" w:sz="4" w:space="0" w:color="000000"/>
            </w:tcBorders>
          </w:tcPr>
          <w:p w:rsidR="00547E6A" w:rsidRPr="0043169E" w:rsidRDefault="00547E6A"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right w:val="single" w:sz="4" w:space="0" w:color="000000"/>
            </w:tcBorders>
          </w:tcPr>
          <w:p w:rsidR="00547E6A" w:rsidRPr="0043169E" w:rsidRDefault="00547E6A" w:rsidP="00547E6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Установление особого противопожарного режима в случае повышения пожарной опасности</w:t>
            </w:r>
          </w:p>
          <w:p w:rsidR="00547E6A" w:rsidRPr="0043169E" w:rsidRDefault="00547E6A"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right w:val="single" w:sz="4" w:space="0" w:color="000000"/>
            </w:tcBorders>
          </w:tcPr>
          <w:p w:rsidR="00547E6A" w:rsidRPr="0043169E" w:rsidRDefault="00547E6A" w:rsidP="00547E6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Установление особого противопожарного режима – при обстоятельствах, требующих неотложных мер по спасению населения, организации тушения пожаров и проведению аварийно-спасательных работ.</w:t>
            </w: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Предотвращение и снижение количества пожаров.</w:t>
            </w:r>
          </w:p>
        </w:tc>
        <w:tc>
          <w:tcPr>
            <w:tcW w:w="2010" w:type="dxa"/>
            <w:gridSpan w:val="3"/>
            <w:tcBorders>
              <w:top w:val="single" w:sz="4" w:space="0" w:color="auto"/>
              <w:left w:val="single" w:sz="4" w:space="0" w:color="000000"/>
              <w:right w:val="single" w:sz="4" w:space="0" w:color="000000"/>
            </w:tcBorders>
          </w:tcPr>
          <w:p w:rsidR="00547E6A" w:rsidRPr="0043169E" w:rsidRDefault="00547E6A" w:rsidP="00547E6A">
            <w:pPr>
              <w:pStyle w:val="a3"/>
              <w:jc w:val="center"/>
              <w:rPr>
                <w:rFonts w:ascii="Times New Roman" w:hAnsi="Times New Roman" w:cs="Times New Roman"/>
              </w:rPr>
            </w:pPr>
            <w:r w:rsidRPr="0043169E">
              <w:rPr>
                <w:rFonts w:ascii="Times New Roman" w:hAnsi="Times New Roman" w:cs="Times New Roman"/>
              </w:rPr>
              <w:t>1</w:t>
            </w: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p>
          <w:p w:rsidR="00547E6A" w:rsidRPr="0043169E" w:rsidRDefault="00547E6A" w:rsidP="00547E6A">
            <w:pPr>
              <w:spacing w:after="0" w:line="240" w:lineRule="auto"/>
              <w:rPr>
                <w:rFonts w:ascii="Times New Roman" w:hAnsi="Times New Roman"/>
                <w:sz w:val="24"/>
                <w:szCs w:val="24"/>
              </w:rPr>
            </w:pPr>
            <w:r w:rsidRPr="0043169E">
              <w:rPr>
                <w:rFonts w:ascii="Times New Roman" w:hAnsi="Times New Roman"/>
                <w:sz w:val="24"/>
                <w:szCs w:val="24"/>
              </w:rPr>
              <w:t>Снижение на 7,3 %.</w:t>
            </w:r>
          </w:p>
          <w:p w:rsidR="00547E6A" w:rsidRPr="0043169E" w:rsidRDefault="00547E6A" w:rsidP="00E53218">
            <w:pPr>
              <w:spacing w:after="0" w:line="240" w:lineRule="auto"/>
              <w:jc w:val="both"/>
              <w:rPr>
                <w:rFonts w:ascii="Times New Roman" w:hAnsi="Times New Roman"/>
                <w:sz w:val="24"/>
                <w:szCs w:val="24"/>
              </w:rPr>
            </w:pPr>
          </w:p>
        </w:tc>
        <w:tc>
          <w:tcPr>
            <w:tcW w:w="1987" w:type="dxa"/>
            <w:gridSpan w:val="2"/>
            <w:tcBorders>
              <w:top w:val="single" w:sz="4" w:space="0" w:color="auto"/>
              <w:left w:val="single" w:sz="4" w:space="0" w:color="000000"/>
              <w:right w:val="single" w:sz="4" w:space="0" w:color="000000"/>
            </w:tcBorders>
          </w:tcPr>
          <w:p w:rsidR="00547E6A" w:rsidRPr="0043169E" w:rsidRDefault="00547E6A" w:rsidP="00547E6A">
            <w:pPr>
              <w:pStyle w:val="a3"/>
              <w:jc w:val="center"/>
              <w:rPr>
                <w:rFonts w:ascii="Times New Roman" w:hAnsi="Times New Roman" w:cs="Times New Roman"/>
              </w:rPr>
            </w:pPr>
            <w:r w:rsidRPr="0043169E">
              <w:rPr>
                <w:rFonts w:ascii="Times New Roman" w:hAnsi="Times New Roman" w:cs="Times New Roman"/>
              </w:rPr>
              <w:t>1</w:t>
            </w: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Снижение на 85,7 % (за период действия особого противопожарного режима)</w:t>
            </w:r>
          </w:p>
        </w:tc>
        <w:tc>
          <w:tcPr>
            <w:tcW w:w="4667" w:type="dxa"/>
            <w:tcBorders>
              <w:top w:val="single" w:sz="4" w:space="0" w:color="auto"/>
              <w:left w:val="single" w:sz="4" w:space="0" w:color="000000"/>
              <w:right w:val="single" w:sz="4" w:space="0" w:color="000000"/>
            </w:tcBorders>
          </w:tcPr>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E53218">
            <w:pPr>
              <w:autoSpaceDE w:val="0"/>
              <w:autoSpaceDN w:val="0"/>
              <w:adjustRightInd w:val="0"/>
              <w:spacing w:after="0" w:line="240" w:lineRule="auto"/>
              <w:rPr>
                <w:rFonts w:ascii="Times New Roman" w:hAnsi="Times New Roman"/>
                <w:sz w:val="24"/>
                <w:szCs w:val="24"/>
              </w:rPr>
            </w:pPr>
          </w:p>
          <w:p w:rsidR="00547E6A" w:rsidRPr="0043169E" w:rsidRDefault="00547E6A" w:rsidP="00547E6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2011 году значение показателя указано с учётом всех пожаров в целом за год. В период действия особого противопожарного режима произошло 7 пожаров. В 2012 году за период действия особого противопожарного режима произошёл 1пожар.</w:t>
            </w:r>
          </w:p>
        </w:tc>
      </w:tr>
      <w:tr w:rsidR="00E53218" w:rsidRPr="0043169E" w:rsidTr="005C104D">
        <w:trPr>
          <w:gridAfter w:val="1"/>
          <w:wAfter w:w="11" w:type="dxa"/>
          <w:trHeight w:val="4968"/>
        </w:trPr>
        <w:tc>
          <w:tcPr>
            <w:tcW w:w="666" w:type="dxa"/>
            <w:gridSpan w:val="3"/>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1864" w:type="dxa"/>
            <w:gridSpan w:val="5"/>
            <w:tcBorders>
              <w:top w:val="single" w:sz="4" w:space="0" w:color="auto"/>
              <w:left w:val="single" w:sz="4" w:space="0" w:color="000000"/>
              <w:right w:val="single" w:sz="4" w:space="0" w:color="000000"/>
            </w:tcBorders>
          </w:tcPr>
          <w:p w:rsidR="00E53218" w:rsidRPr="0043169E" w:rsidRDefault="00E53218" w:rsidP="00E53218">
            <w:pPr>
              <w:spacing w:after="0" w:line="240" w:lineRule="auto"/>
              <w:jc w:val="both"/>
              <w:rPr>
                <w:rFonts w:ascii="Times New Roman" w:hAnsi="Times New Roman"/>
                <w:sz w:val="24"/>
                <w:szCs w:val="24"/>
              </w:rPr>
            </w:pPr>
          </w:p>
        </w:tc>
        <w:tc>
          <w:tcPr>
            <w:tcW w:w="2122" w:type="dxa"/>
            <w:gridSpan w:val="2"/>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Снижение гибели людей при пожарах и уменьшение материального ущерба</w:t>
            </w:r>
          </w:p>
        </w:tc>
        <w:tc>
          <w:tcPr>
            <w:tcW w:w="2010" w:type="dxa"/>
            <w:gridSpan w:val="3"/>
            <w:tcBorders>
              <w:top w:val="single" w:sz="4" w:space="0" w:color="auto"/>
              <w:left w:val="single" w:sz="4" w:space="0" w:color="000000"/>
              <w:right w:val="single" w:sz="4" w:space="0" w:color="000000"/>
            </w:tcBorders>
          </w:tcPr>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Увеличение на 14,29 %.</w:t>
            </w: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Увеличение на 51,9 %</w:t>
            </w:r>
          </w:p>
          <w:p w:rsidR="00E53218" w:rsidRPr="0043169E" w:rsidRDefault="00E53218" w:rsidP="00E53218">
            <w:pPr>
              <w:spacing w:after="0" w:line="240" w:lineRule="auto"/>
              <w:rPr>
                <w:rFonts w:ascii="Times New Roman" w:hAnsi="Times New Roman"/>
                <w:sz w:val="24"/>
                <w:szCs w:val="24"/>
              </w:rPr>
            </w:pPr>
            <w:r w:rsidRPr="0043169E">
              <w:rPr>
                <w:rFonts w:ascii="Times New Roman" w:hAnsi="Times New Roman"/>
                <w:sz w:val="24"/>
                <w:szCs w:val="24"/>
              </w:rPr>
              <w:t>(размер материального ущерба).</w:t>
            </w:r>
          </w:p>
        </w:tc>
        <w:tc>
          <w:tcPr>
            <w:tcW w:w="1987" w:type="dxa"/>
            <w:gridSpan w:val="2"/>
            <w:tcBorders>
              <w:top w:val="single" w:sz="4" w:space="0" w:color="auto"/>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Гибели людей в период действия особого противопожарного режима не допущено.</w:t>
            </w:r>
          </w:p>
          <w:p w:rsidR="00E53218" w:rsidRPr="0043169E" w:rsidRDefault="00E53218" w:rsidP="00E53218">
            <w:pPr>
              <w:autoSpaceDE w:val="0"/>
              <w:autoSpaceDN w:val="0"/>
              <w:adjustRightInd w:val="0"/>
              <w:spacing w:after="0" w:line="240" w:lineRule="auto"/>
              <w:rPr>
                <w:rFonts w:ascii="Times New Roman" w:hAnsi="Times New Roman"/>
                <w:sz w:val="24"/>
                <w:szCs w:val="24"/>
              </w:rPr>
            </w:pPr>
          </w:p>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Уменьшение материального ущерба на 72,2 %.</w:t>
            </w:r>
          </w:p>
        </w:tc>
        <w:tc>
          <w:tcPr>
            <w:tcW w:w="4667" w:type="dxa"/>
            <w:tcBorders>
              <w:top w:val="single" w:sz="4" w:space="0" w:color="auto"/>
              <w:left w:val="single" w:sz="4" w:space="0" w:color="000000"/>
              <w:right w:val="single" w:sz="4" w:space="0" w:color="000000"/>
            </w:tcBorders>
          </w:tcPr>
          <w:p w:rsidR="00E53218" w:rsidRPr="0043169E" w:rsidRDefault="00E53218" w:rsidP="00547E6A">
            <w:pPr>
              <w:spacing w:after="0" w:line="240" w:lineRule="auto"/>
              <w:jc w:val="both"/>
              <w:rPr>
                <w:rFonts w:ascii="Times New Roman" w:hAnsi="Times New Roman"/>
                <w:sz w:val="24"/>
                <w:szCs w:val="24"/>
              </w:rPr>
            </w:pPr>
            <w:r w:rsidRPr="0043169E">
              <w:rPr>
                <w:rFonts w:ascii="Times New Roman" w:hAnsi="Times New Roman"/>
                <w:sz w:val="24"/>
                <w:szCs w:val="24"/>
              </w:rPr>
              <w:t>В 2011 году значение показателей отражают последствия пожаров в целом за весь год.</w:t>
            </w:r>
          </w:p>
          <w:p w:rsidR="00E53218" w:rsidRPr="0043169E" w:rsidRDefault="00E53218" w:rsidP="00547E6A">
            <w:pPr>
              <w:spacing w:after="0" w:line="240" w:lineRule="auto"/>
              <w:jc w:val="both"/>
              <w:rPr>
                <w:rFonts w:ascii="Times New Roman" w:hAnsi="Times New Roman"/>
                <w:sz w:val="24"/>
                <w:szCs w:val="24"/>
              </w:rPr>
            </w:pPr>
            <w:r w:rsidRPr="0043169E">
              <w:rPr>
                <w:rFonts w:ascii="Times New Roman" w:hAnsi="Times New Roman"/>
                <w:sz w:val="24"/>
                <w:szCs w:val="24"/>
              </w:rPr>
              <w:t>В 2012 году в сравнении с 2011 годом в период действия особого противопожарного режима гибели людей не допущено, а ущерб уменьшился на 72,2 %.</w:t>
            </w:r>
          </w:p>
        </w:tc>
      </w:tr>
      <w:tr w:rsidR="00E53218" w:rsidRPr="0043169E" w:rsidTr="005C104D">
        <w:trPr>
          <w:gridAfter w:val="1"/>
          <w:wAfter w:w="11" w:type="dxa"/>
          <w:trHeight w:val="421"/>
        </w:trPr>
        <w:tc>
          <w:tcPr>
            <w:tcW w:w="666" w:type="dxa"/>
            <w:gridSpan w:val="3"/>
            <w:tcBorders>
              <w:top w:val="single" w:sz="4" w:space="0" w:color="000000"/>
              <w:left w:val="single" w:sz="4" w:space="0" w:color="000000"/>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t>4.</w:t>
            </w:r>
          </w:p>
        </w:tc>
        <w:tc>
          <w:tcPr>
            <w:tcW w:w="1864" w:type="dxa"/>
            <w:gridSpan w:val="5"/>
            <w:tcBorders>
              <w:top w:val="single" w:sz="4" w:space="0" w:color="000000"/>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tc>
        <w:tc>
          <w:tcPr>
            <w:tcW w:w="2122" w:type="dxa"/>
            <w:gridSpan w:val="2"/>
            <w:tcBorders>
              <w:top w:val="single" w:sz="4" w:space="0" w:color="000000"/>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Создаёт аварийно-спасательные службы, аварийно-спасательные формирования, специально уполномоченные на решение задач в области защиты населения от ЧС</w:t>
            </w:r>
          </w:p>
        </w:tc>
        <w:tc>
          <w:tcPr>
            <w:tcW w:w="2408" w:type="dxa"/>
            <w:gridSpan w:val="6"/>
            <w:tcBorders>
              <w:top w:val="single" w:sz="4" w:space="0" w:color="000000"/>
              <w:left w:val="single" w:sz="4" w:space="0" w:color="000000"/>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Количество созданных служб</w:t>
            </w:r>
          </w:p>
          <w:p w:rsidR="00E53218" w:rsidRPr="0043169E" w:rsidRDefault="00E53218" w:rsidP="00E53218">
            <w:pPr>
              <w:spacing w:after="0" w:line="240" w:lineRule="auto"/>
              <w:rPr>
                <w:rFonts w:ascii="Times New Roman" w:hAnsi="Times New Roman"/>
                <w:sz w:val="24"/>
                <w:szCs w:val="24"/>
              </w:rPr>
            </w:pPr>
          </w:p>
        </w:tc>
        <w:tc>
          <w:tcPr>
            <w:tcW w:w="2010" w:type="dxa"/>
            <w:gridSpan w:val="3"/>
            <w:tcBorders>
              <w:top w:val="single" w:sz="4" w:space="0" w:color="000000"/>
              <w:left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proofErr w:type="gramStart"/>
            <w:r w:rsidRPr="0043169E">
              <w:rPr>
                <w:rFonts w:ascii="Times New Roman" w:hAnsi="Times New Roman" w:cs="Times New Roman"/>
              </w:rPr>
              <w:t>АСС</w:t>
            </w:r>
            <w:proofErr w:type="gramEnd"/>
            <w:r w:rsidRPr="0043169E">
              <w:rPr>
                <w:rFonts w:ascii="Times New Roman" w:hAnsi="Times New Roman" w:cs="Times New Roman"/>
              </w:rPr>
              <w:t xml:space="preserve"> (АСФ) – 6 (в том числе МКУ «</w:t>
            </w:r>
            <w:proofErr w:type="spellStart"/>
            <w:r w:rsidRPr="0043169E">
              <w:rPr>
                <w:rFonts w:ascii="Times New Roman" w:hAnsi="Times New Roman" w:cs="Times New Roman"/>
              </w:rPr>
              <w:t>Сургутская</w:t>
            </w:r>
            <w:proofErr w:type="spellEnd"/>
            <w:r w:rsidRPr="0043169E">
              <w:rPr>
                <w:rFonts w:ascii="Times New Roman" w:hAnsi="Times New Roman" w:cs="Times New Roman"/>
              </w:rPr>
              <w:t xml:space="preserve"> спасательная служба» и МКУ «</w:t>
            </w:r>
            <w:proofErr w:type="spellStart"/>
            <w:r w:rsidRPr="0043169E">
              <w:rPr>
                <w:rFonts w:ascii="Times New Roman" w:hAnsi="Times New Roman" w:cs="Times New Roman"/>
              </w:rPr>
              <w:t>Сургутская</w:t>
            </w:r>
            <w:proofErr w:type="spellEnd"/>
            <w:r w:rsidRPr="0043169E">
              <w:rPr>
                <w:rFonts w:ascii="Times New Roman" w:hAnsi="Times New Roman" w:cs="Times New Roman"/>
              </w:rPr>
              <w:t xml:space="preserve"> водолазно-спасательная служба»);</w:t>
            </w:r>
          </w:p>
          <w:p w:rsidR="00E53218" w:rsidRPr="0043169E" w:rsidRDefault="00E53218" w:rsidP="00E53218">
            <w:pPr>
              <w:spacing w:after="0"/>
              <w:rPr>
                <w:rFonts w:ascii="Times New Roman" w:hAnsi="Times New Roman"/>
                <w:sz w:val="24"/>
                <w:szCs w:val="24"/>
              </w:rPr>
            </w:pPr>
            <w:r w:rsidRPr="0043169E">
              <w:rPr>
                <w:rFonts w:ascii="Times New Roman" w:hAnsi="Times New Roman"/>
                <w:sz w:val="24"/>
                <w:szCs w:val="24"/>
              </w:rPr>
              <w:t>236 человек;</w:t>
            </w:r>
          </w:p>
          <w:p w:rsidR="00E53218" w:rsidRPr="0043169E" w:rsidRDefault="00E53218" w:rsidP="00E53218">
            <w:pPr>
              <w:spacing w:after="0"/>
              <w:rPr>
                <w:rFonts w:ascii="Times New Roman" w:hAnsi="Times New Roman"/>
                <w:sz w:val="24"/>
                <w:szCs w:val="24"/>
              </w:rPr>
            </w:pPr>
            <w:r w:rsidRPr="0043169E">
              <w:rPr>
                <w:rFonts w:ascii="Times New Roman" w:hAnsi="Times New Roman"/>
                <w:sz w:val="24"/>
                <w:szCs w:val="24"/>
              </w:rPr>
              <w:t>60 единиц техники</w:t>
            </w:r>
          </w:p>
        </w:tc>
        <w:tc>
          <w:tcPr>
            <w:tcW w:w="1987" w:type="dxa"/>
            <w:gridSpan w:val="2"/>
            <w:tcBorders>
              <w:top w:val="single" w:sz="4" w:space="0" w:color="000000"/>
              <w:left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proofErr w:type="gramStart"/>
            <w:r w:rsidRPr="0043169E">
              <w:rPr>
                <w:rFonts w:ascii="Times New Roman" w:hAnsi="Times New Roman" w:cs="Times New Roman"/>
              </w:rPr>
              <w:t>АСС</w:t>
            </w:r>
            <w:proofErr w:type="gramEnd"/>
            <w:r w:rsidRPr="0043169E">
              <w:rPr>
                <w:rFonts w:ascii="Times New Roman" w:hAnsi="Times New Roman" w:cs="Times New Roman"/>
              </w:rPr>
              <w:t xml:space="preserve"> (АСФ) – 6:</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всего 236 человек, 60 единиц техники,</w:t>
            </w:r>
          </w:p>
          <w:p w:rsidR="00E53218" w:rsidRPr="0043169E" w:rsidRDefault="00E53218" w:rsidP="00547E6A">
            <w:pPr>
              <w:pStyle w:val="a3"/>
              <w:jc w:val="left"/>
              <w:rPr>
                <w:rFonts w:ascii="Times New Roman" w:hAnsi="Times New Roman" w:cs="Times New Roman"/>
              </w:rPr>
            </w:pPr>
            <w:r w:rsidRPr="0043169E">
              <w:rPr>
                <w:rFonts w:ascii="Times New Roman" w:hAnsi="Times New Roman" w:cs="Times New Roman"/>
              </w:rPr>
              <w:t>в том числе МКУ «</w:t>
            </w:r>
            <w:proofErr w:type="spellStart"/>
            <w:r w:rsidRPr="0043169E">
              <w:rPr>
                <w:rFonts w:ascii="Times New Roman" w:hAnsi="Times New Roman" w:cs="Times New Roman"/>
              </w:rPr>
              <w:t>Сургутская</w:t>
            </w:r>
            <w:proofErr w:type="spellEnd"/>
            <w:r w:rsidRPr="0043169E">
              <w:rPr>
                <w:rFonts w:ascii="Times New Roman" w:hAnsi="Times New Roman" w:cs="Times New Roman"/>
              </w:rPr>
              <w:t xml:space="preserve"> спасательная служба» и МКУ «</w:t>
            </w:r>
            <w:proofErr w:type="spellStart"/>
            <w:r w:rsidRPr="0043169E">
              <w:rPr>
                <w:rFonts w:ascii="Times New Roman" w:hAnsi="Times New Roman" w:cs="Times New Roman"/>
              </w:rPr>
              <w:t>Сургутская</w:t>
            </w:r>
            <w:proofErr w:type="spellEnd"/>
            <w:r w:rsidRPr="0043169E">
              <w:rPr>
                <w:rFonts w:ascii="Times New Roman" w:hAnsi="Times New Roman" w:cs="Times New Roman"/>
              </w:rPr>
              <w:t xml:space="preserve"> водолазно-спасательная служба», созданные Администрацией </w:t>
            </w:r>
            <w:r w:rsidRPr="0043169E">
              <w:rPr>
                <w:rFonts w:ascii="Times New Roman" w:hAnsi="Times New Roman" w:cs="Times New Roman"/>
              </w:rPr>
              <w:lastRenderedPageBreak/>
              <w:t>города.</w:t>
            </w:r>
          </w:p>
        </w:tc>
        <w:tc>
          <w:tcPr>
            <w:tcW w:w="4667" w:type="dxa"/>
            <w:tcBorders>
              <w:top w:val="single" w:sz="4" w:space="0" w:color="000000"/>
              <w:left w:val="single" w:sz="4" w:space="0" w:color="000000"/>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lastRenderedPageBreak/>
              <w:t>Применяемые сокращения:</w:t>
            </w:r>
          </w:p>
          <w:p w:rsidR="00E53218" w:rsidRPr="0043169E" w:rsidRDefault="00E53218" w:rsidP="00E53218">
            <w:pPr>
              <w:spacing w:line="240" w:lineRule="auto"/>
              <w:rPr>
                <w:rFonts w:ascii="Times New Roman" w:hAnsi="Times New Roman"/>
                <w:sz w:val="24"/>
                <w:szCs w:val="24"/>
              </w:rPr>
            </w:pPr>
            <w:proofErr w:type="gramStart"/>
            <w:r w:rsidRPr="0043169E">
              <w:rPr>
                <w:rFonts w:ascii="Times New Roman" w:hAnsi="Times New Roman"/>
                <w:sz w:val="24"/>
                <w:szCs w:val="24"/>
              </w:rPr>
              <w:t>АСС</w:t>
            </w:r>
            <w:proofErr w:type="gramEnd"/>
            <w:r w:rsidRPr="0043169E">
              <w:rPr>
                <w:rFonts w:ascii="Times New Roman" w:hAnsi="Times New Roman"/>
                <w:sz w:val="24"/>
                <w:szCs w:val="24"/>
              </w:rPr>
              <w:t xml:space="preserve"> – аварийно-спасательная служба;              АСФ – аварийно-спасательное формирование.</w:t>
            </w:r>
          </w:p>
        </w:tc>
      </w:tr>
      <w:tr w:rsidR="00E53218" w:rsidRPr="0043169E" w:rsidTr="005C104D">
        <w:trPr>
          <w:gridAfter w:val="1"/>
          <w:wAfter w:w="11" w:type="dxa"/>
          <w:trHeight w:val="6092"/>
        </w:trPr>
        <w:tc>
          <w:tcPr>
            <w:tcW w:w="666"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5.</w:t>
            </w:r>
          </w:p>
        </w:tc>
        <w:tc>
          <w:tcPr>
            <w:tcW w:w="1864" w:type="dxa"/>
            <w:gridSpan w:val="5"/>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Осуществление мероприятий по обеспечению безопасности людей на водных объектах, охране их жизни и здоровья</w:t>
            </w:r>
          </w:p>
        </w:tc>
        <w:tc>
          <w:tcPr>
            <w:tcW w:w="2122"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Предоставляет гражданам информацию об ограничениях водопользования на водных объектах общего пользования, расположенных на территории городского округа</w:t>
            </w:r>
          </w:p>
        </w:tc>
        <w:tc>
          <w:tcPr>
            <w:tcW w:w="2408" w:type="dxa"/>
            <w:gridSpan w:val="6"/>
            <w:tcBorders>
              <w:top w:val="single" w:sz="4" w:space="0" w:color="000000"/>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Количество мероприятий</w:t>
            </w:r>
          </w:p>
        </w:tc>
        <w:tc>
          <w:tcPr>
            <w:tcW w:w="2010" w:type="dxa"/>
            <w:gridSpan w:val="3"/>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center"/>
              <w:rPr>
                <w:rFonts w:ascii="Times New Roman" w:hAnsi="Times New Roman" w:cs="Times New Roman"/>
              </w:rPr>
            </w:pPr>
            <w:r w:rsidRPr="0043169E">
              <w:rPr>
                <w:rFonts w:ascii="Times New Roman" w:hAnsi="Times New Roman" w:cs="Times New Roman"/>
              </w:rPr>
              <w:t>6</w:t>
            </w:r>
          </w:p>
        </w:tc>
        <w:tc>
          <w:tcPr>
            <w:tcW w:w="1987" w:type="dxa"/>
            <w:gridSpan w:val="2"/>
            <w:tcBorders>
              <w:top w:val="single" w:sz="4" w:space="0" w:color="000000"/>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В 2012 году проведено 7 мероприятий по обеспечению безопасности людей на водных объектах</w:t>
            </w:r>
          </w:p>
        </w:tc>
        <w:tc>
          <w:tcPr>
            <w:tcW w:w="4667" w:type="dxa"/>
            <w:tcBorders>
              <w:top w:val="single" w:sz="4" w:space="0" w:color="000000"/>
              <w:left w:val="single" w:sz="4" w:space="0" w:color="000000"/>
              <w:bottom w:val="single" w:sz="4" w:space="0" w:color="auto"/>
              <w:right w:val="single" w:sz="4" w:space="0" w:color="000000"/>
            </w:tcBorders>
          </w:tcPr>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Проведены следующие мероприятия:</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 рейды по местам массового отдыха населения у воды;</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 изготовление и</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 xml:space="preserve">распространение среди населения города </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памяток по правилам поведения на водных объектах;</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 установк</w:t>
            </w:r>
            <w:r w:rsidR="00B56E69">
              <w:rPr>
                <w:rFonts w:ascii="Times New Roman" w:hAnsi="Times New Roman" w:cs="Times New Roman"/>
              </w:rPr>
              <w:t>а в береговой зоне предупреждаю</w:t>
            </w:r>
            <w:r w:rsidRPr="0043169E">
              <w:rPr>
                <w:rFonts w:ascii="Times New Roman" w:hAnsi="Times New Roman" w:cs="Times New Roman"/>
              </w:rPr>
              <w:t>щих и запрещающих знаков, а также информационных аншлагов по безопасности на воде;</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 изготовление и прокат виде</w:t>
            </w:r>
            <w:proofErr w:type="gramStart"/>
            <w:r w:rsidRPr="0043169E">
              <w:rPr>
                <w:rFonts w:ascii="Times New Roman" w:hAnsi="Times New Roman" w:cs="Times New Roman"/>
              </w:rPr>
              <w:t>о-</w:t>
            </w:r>
            <w:proofErr w:type="gramEnd"/>
            <w:r w:rsidRPr="0043169E">
              <w:rPr>
                <w:rFonts w:ascii="Times New Roman" w:hAnsi="Times New Roman" w:cs="Times New Roman"/>
              </w:rPr>
              <w:t xml:space="preserve"> ролика по правилам поведения на водных объектах;</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 xml:space="preserve">- размещение в СМИ статей на тему безопасного поведения на водных объектах; - проведение выступлений, брифингов в СМИ; </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-проведение занятий с руководителями лагерей летнего отдыха детей по правилам</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поведения и оказания первой помощи при отдыхе на водных объектах.</w:t>
            </w:r>
          </w:p>
          <w:p w:rsidR="00E53218" w:rsidRPr="0043169E" w:rsidRDefault="00E53218" w:rsidP="00547E6A">
            <w:pPr>
              <w:pStyle w:val="a3"/>
              <w:rPr>
                <w:rFonts w:ascii="Times New Roman" w:hAnsi="Times New Roman" w:cs="Times New Roman"/>
              </w:rPr>
            </w:pPr>
            <w:r w:rsidRPr="0043169E">
              <w:rPr>
                <w:rFonts w:ascii="Times New Roman" w:hAnsi="Times New Roman" w:cs="Times New Roman"/>
              </w:rPr>
              <w:t>Увеличение числа мероприятий связано с необходимостью усиления предпринимаемых мер по безопасности на воде.</w:t>
            </w:r>
          </w:p>
        </w:tc>
      </w:tr>
      <w:tr w:rsidR="00E53218" w:rsidRPr="0043169E" w:rsidTr="005C104D">
        <w:trPr>
          <w:gridAfter w:val="1"/>
          <w:wAfter w:w="11" w:type="dxa"/>
          <w:trHeight w:val="704"/>
        </w:trPr>
        <w:tc>
          <w:tcPr>
            <w:tcW w:w="666" w:type="dxa"/>
            <w:gridSpan w:val="3"/>
            <w:tcBorders>
              <w:left w:val="single" w:sz="4" w:space="0" w:color="000000"/>
              <w:bottom w:val="single" w:sz="4" w:space="0" w:color="auto"/>
              <w:right w:val="single" w:sz="4" w:space="0" w:color="000000"/>
            </w:tcBorders>
          </w:tcPr>
          <w:p w:rsidR="00E53218" w:rsidRPr="0043169E" w:rsidRDefault="00E53218" w:rsidP="00E53218">
            <w:pPr>
              <w:spacing w:after="0" w:line="240" w:lineRule="auto"/>
              <w:jc w:val="center"/>
              <w:rPr>
                <w:rFonts w:ascii="Times New Roman" w:hAnsi="Times New Roman"/>
                <w:sz w:val="24"/>
                <w:szCs w:val="24"/>
              </w:rPr>
            </w:pPr>
          </w:p>
        </w:tc>
        <w:tc>
          <w:tcPr>
            <w:tcW w:w="1864" w:type="dxa"/>
            <w:gridSpan w:val="5"/>
            <w:tcBorders>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122" w:type="dxa"/>
            <w:gridSpan w:val="2"/>
            <w:tcBorders>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p>
        </w:tc>
        <w:tc>
          <w:tcPr>
            <w:tcW w:w="2408" w:type="dxa"/>
            <w:gridSpan w:val="6"/>
            <w:tcBorders>
              <w:top w:val="single" w:sz="4" w:space="0" w:color="auto"/>
              <w:left w:val="single" w:sz="4" w:space="0" w:color="000000"/>
              <w:bottom w:val="single" w:sz="4" w:space="0" w:color="auto"/>
              <w:right w:val="single" w:sz="4" w:space="0" w:color="000000"/>
            </w:tcBorders>
          </w:tcPr>
          <w:p w:rsidR="00E53218" w:rsidRPr="0043169E" w:rsidRDefault="00E53218" w:rsidP="00E53218">
            <w:pPr>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Количество пострадавших и погибших на водоёмах городского округа по отношению к прошедшему </w:t>
            </w:r>
            <w:r w:rsidRPr="0043169E">
              <w:rPr>
                <w:rFonts w:ascii="Times New Roman" w:hAnsi="Times New Roman"/>
                <w:sz w:val="24"/>
                <w:szCs w:val="24"/>
              </w:rPr>
              <w:lastRenderedPageBreak/>
              <w:t>периоду</w:t>
            </w:r>
          </w:p>
        </w:tc>
        <w:tc>
          <w:tcPr>
            <w:tcW w:w="2010" w:type="dxa"/>
            <w:gridSpan w:val="3"/>
            <w:tcBorders>
              <w:top w:val="single" w:sz="4" w:space="0" w:color="auto"/>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lastRenderedPageBreak/>
              <w:t>Погибших 8/6;</w:t>
            </w:r>
          </w:p>
          <w:p w:rsidR="00E53218" w:rsidRPr="0043169E" w:rsidRDefault="00E53218" w:rsidP="00E53218">
            <w:pPr>
              <w:rPr>
                <w:rFonts w:ascii="Times New Roman" w:hAnsi="Times New Roman"/>
                <w:sz w:val="24"/>
                <w:szCs w:val="24"/>
              </w:rPr>
            </w:pPr>
            <w:r w:rsidRPr="0043169E">
              <w:rPr>
                <w:rFonts w:ascii="Times New Roman" w:hAnsi="Times New Roman"/>
                <w:sz w:val="24"/>
                <w:szCs w:val="24"/>
              </w:rPr>
              <w:t>пострадавших 69/11</w:t>
            </w:r>
          </w:p>
        </w:tc>
        <w:tc>
          <w:tcPr>
            <w:tcW w:w="1987" w:type="dxa"/>
            <w:gridSpan w:val="2"/>
            <w:tcBorders>
              <w:top w:val="single" w:sz="4" w:space="0" w:color="auto"/>
              <w:left w:val="single" w:sz="4" w:space="0" w:color="000000"/>
              <w:bottom w:val="single" w:sz="4" w:space="0" w:color="auto"/>
              <w:right w:val="single" w:sz="4" w:space="0" w:color="000000"/>
            </w:tcBorders>
          </w:tcPr>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Погибших – 13/8;</w:t>
            </w:r>
          </w:p>
          <w:p w:rsidR="00E53218" w:rsidRPr="0043169E" w:rsidRDefault="00E53218" w:rsidP="00E53218">
            <w:pPr>
              <w:pStyle w:val="a3"/>
              <w:jc w:val="left"/>
              <w:rPr>
                <w:rFonts w:ascii="Times New Roman" w:hAnsi="Times New Roman" w:cs="Times New Roman"/>
              </w:rPr>
            </w:pPr>
            <w:r w:rsidRPr="0043169E">
              <w:rPr>
                <w:rFonts w:ascii="Times New Roman" w:hAnsi="Times New Roman" w:cs="Times New Roman"/>
              </w:rPr>
              <w:t>пострадавших – 25/69</w:t>
            </w:r>
          </w:p>
          <w:p w:rsidR="00E53218" w:rsidRPr="0043169E" w:rsidRDefault="00E53218" w:rsidP="00E53218">
            <w:pPr>
              <w:spacing w:after="0" w:line="240" w:lineRule="auto"/>
              <w:rPr>
                <w:rFonts w:ascii="Times New Roman" w:hAnsi="Times New Roman"/>
                <w:sz w:val="24"/>
                <w:szCs w:val="24"/>
              </w:rPr>
            </w:pPr>
          </w:p>
        </w:tc>
        <w:tc>
          <w:tcPr>
            <w:tcW w:w="4667" w:type="dxa"/>
            <w:tcBorders>
              <w:top w:val="single" w:sz="4" w:space="0" w:color="auto"/>
              <w:left w:val="single" w:sz="4" w:space="0" w:color="000000"/>
              <w:bottom w:val="single" w:sz="4" w:space="0" w:color="auto"/>
              <w:right w:val="single" w:sz="4" w:space="0" w:color="000000"/>
            </w:tcBorders>
          </w:tcPr>
          <w:p w:rsidR="00547E6A" w:rsidRPr="0043169E" w:rsidRDefault="00E53218" w:rsidP="00547E6A">
            <w:pPr>
              <w:pStyle w:val="a3"/>
              <w:rPr>
                <w:rFonts w:ascii="Times New Roman" w:hAnsi="Times New Roman" w:cs="Times New Roman"/>
              </w:rPr>
            </w:pPr>
            <w:r w:rsidRPr="0043169E">
              <w:rPr>
                <w:rFonts w:ascii="Times New Roman" w:hAnsi="Times New Roman" w:cs="Times New Roman"/>
              </w:rPr>
              <w:t>Рост числа погибших связан с увеличением случаев купания в состоянии алкогольного опьянения: 6 погибших или 46% от общего числа погибших; и по причине купания без умения плавать: 5</w:t>
            </w:r>
            <w:r w:rsidR="00547E6A" w:rsidRPr="0043169E">
              <w:rPr>
                <w:rFonts w:ascii="Times New Roman" w:hAnsi="Times New Roman" w:cs="Times New Roman"/>
              </w:rPr>
              <w:t xml:space="preserve"> погибших или 38,5%.</w:t>
            </w:r>
          </w:p>
          <w:p w:rsidR="00E53218" w:rsidRPr="0043169E" w:rsidRDefault="00547E6A" w:rsidP="00547E6A">
            <w:pPr>
              <w:pStyle w:val="a3"/>
              <w:rPr>
                <w:rFonts w:ascii="Times New Roman" w:hAnsi="Times New Roman" w:cs="Times New Roman"/>
              </w:rPr>
            </w:pPr>
            <w:r w:rsidRPr="0043169E">
              <w:rPr>
                <w:rFonts w:ascii="Times New Roman" w:hAnsi="Times New Roman" w:cs="Times New Roman"/>
              </w:rPr>
              <w:t xml:space="preserve">1 ребёнок утонул, купаясь без присмотра </w:t>
            </w:r>
            <w:r w:rsidRPr="0043169E">
              <w:rPr>
                <w:rFonts w:ascii="Times New Roman" w:hAnsi="Times New Roman" w:cs="Times New Roman"/>
              </w:rPr>
              <w:lastRenderedPageBreak/>
              <w:t>родителей, 1 человек погиб в результате нарушения правил эксплуатации маломерного судна.</w:t>
            </w:r>
          </w:p>
        </w:tc>
      </w:tr>
      <w:tr w:rsidR="009D0995" w:rsidRPr="0043169E" w:rsidTr="00834D87">
        <w:trPr>
          <w:gridAfter w:val="1"/>
          <w:wAfter w:w="11" w:type="dxa"/>
        </w:trPr>
        <w:tc>
          <w:tcPr>
            <w:tcW w:w="15724" w:type="dxa"/>
            <w:gridSpan w:val="2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Департамент по экономической политике</w:t>
            </w:r>
          </w:p>
        </w:tc>
      </w:tr>
      <w:tr w:rsidR="009D0995" w:rsidRPr="0043169E" w:rsidTr="005C104D">
        <w:trPr>
          <w:gridAfter w:val="1"/>
          <w:wAfter w:w="11" w:type="dxa"/>
          <w:trHeight w:val="416"/>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1.</w:t>
            </w: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Содействие развитию малого и среднего предпринимательства</w:t>
            </w: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Формирует и осуществляет муниципальные программы развития субъектов малого и среднего предпринимательства с учётом национальных и местных социально-экономических, экологических, культурных и других особенностей</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Наличие утверждённой долгосрочной целевой программы «Развитие малого и среднего предпринимательства в городе Сургуте» (далее – Программа)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Постановление Администрации города от 22.09.2009 № 3673 «Об утверждении долгосрочной целевой программы «Развитие малого и среднего предпринимательства в городе Сургуте на 2010 – 2012 годы» (с изменениями от 30.05.2011 № 3218, от 29.07.2011 № 4873, от 31.10.2011 № 7418)</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Постановление Администрации города от 22.09.2009 № 3673 «Об утверждении долгосрочной целевой программы «Развитие малого </w:t>
            </w:r>
            <w:r w:rsidRPr="0043169E">
              <w:rPr>
                <w:rFonts w:ascii="Times New Roman" w:hAnsi="Times New Roman"/>
                <w:sz w:val="24"/>
                <w:szCs w:val="24"/>
              </w:rPr>
              <w:br/>
              <w:t>и среднего предпринимательства в городе Сургуте на 2010 – 2012 годы» (с изменениями от 20.06.2012   № 4634)</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Программа сформирована и осуществляется в соответствии с запланированными мероприятиями и в пределах доведенных ассигнований. Ниже приведены показатели и их динамика, характеризующие необходимость и эффективность Программы.  </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Достижение ожидаемых результатов реализации Программы и показателей </w:t>
            </w:r>
            <w:r w:rsidRPr="0043169E">
              <w:rPr>
                <w:rFonts w:ascii="Times New Roman" w:hAnsi="Times New Roman"/>
                <w:sz w:val="24"/>
                <w:szCs w:val="24"/>
              </w:rPr>
              <w:lastRenderedPageBreak/>
              <w:t>эффективности</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lastRenderedPageBreak/>
              <w:t>100 %</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100%</w:t>
            </w:r>
          </w:p>
          <w:p w:rsidR="009D0995" w:rsidRPr="0043169E" w:rsidRDefault="009D0995" w:rsidP="0033667A">
            <w:pPr>
              <w:jc w:val="both"/>
              <w:rPr>
                <w:rFonts w:ascii="Times New Roman" w:hAnsi="Times New Roman"/>
                <w:sz w:val="24"/>
                <w:szCs w:val="24"/>
              </w:rPr>
            </w:pPr>
          </w:p>
          <w:p w:rsidR="009D0995" w:rsidRPr="0043169E" w:rsidRDefault="009D0995" w:rsidP="0033667A">
            <w:pPr>
              <w:spacing w:after="0" w:line="240" w:lineRule="auto"/>
              <w:jc w:val="center"/>
              <w:rPr>
                <w:rFonts w:ascii="Times New Roman" w:hAnsi="Times New Roman"/>
                <w:sz w:val="24"/>
                <w:szCs w:val="24"/>
              </w:rPr>
            </w:pPr>
            <w:r w:rsidRPr="0043169E">
              <w:rPr>
                <w:rFonts w:ascii="Times New Roman" w:hAnsi="Times New Roman"/>
                <w:sz w:val="24"/>
                <w:szCs w:val="24"/>
              </w:rPr>
              <w:t>Планируемые показатели достигнуты</w:t>
            </w:r>
          </w:p>
          <w:p w:rsidR="009D0995" w:rsidRPr="0043169E" w:rsidRDefault="009D0995" w:rsidP="0033667A">
            <w:pPr>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Положительная динамика объясняется (помимо инвестиционной привлекательности региона и высокой платежеспособности населения) пристальным вниманием Администрации города к вопросам снятия </w:t>
            </w:r>
            <w:r w:rsidRPr="0043169E">
              <w:rPr>
                <w:rFonts w:ascii="Times New Roman" w:hAnsi="Times New Roman"/>
                <w:sz w:val="24"/>
                <w:szCs w:val="24"/>
              </w:rPr>
              <w:lastRenderedPageBreak/>
              <w:t>административных барьеров и создания условий для развития в городе предпринимательской среды.</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Наблюдается ежегодный прирост количества предпринимателей без образования юридического лица (индивидуальных предпринимателей) и количества малых предприятий на территории города Сургута</w:t>
            </w:r>
            <w:r w:rsidRPr="0043169E">
              <w:rPr>
                <w:rFonts w:ascii="Times New Roman" w:hAnsi="Times New Roman"/>
                <w:color w:val="984806"/>
                <w:sz w:val="24"/>
                <w:szCs w:val="24"/>
              </w:rPr>
              <w:t xml:space="preserve">, </w:t>
            </w:r>
            <w:r w:rsidRPr="0043169E">
              <w:rPr>
                <w:rFonts w:ascii="Times New Roman" w:hAnsi="Times New Roman"/>
                <w:sz w:val="24"/>
                <w:szCs w:val="24"/>
              </w:rPr>
              <w:t xml:space="preserve">их количество </w:t>
            </w:r>
            <w:proofErr w:type="gramStart"/>
            <w:r w:rsidRPr="0043169E">
              <w:rPr>
                <w:rFonts w:ascii="Times New Roman" w:hAnsi="Times New Roman"/>
                <w:sz w:val="24"/>
                <w:szCs w:val="24"/>
              </w:rPr>
              <w:t>в</w:t>
            </w:r>
            <w:proofErr w:type="gramEnd"/>
            <w:r w:rsidRPr="0043169E">
              <w:rPr>
                <w:rFonts w:ascii="Times New Roman" w:hAnsi="Times New Roman"/>
                <w:sz w:val="24"/>
                <w:szCs w:val="24"/>
              </w:rPr>
              <w:t xml:space="preserve"> по состоянию на 01.01.2013 соответственно равно  11 600 субъектов 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9102</w:t>
            </w:r>
            <w:r w:rsidR="00627C20">
              <w:rPr>
                <w:rFonts w:ascii="Times New Roman" w:hAnsi="Times New Roman"/>
                <w:sz w:val="24"/>
                <w:szCs w:val="24"/>
              </w:rPr>
              <w:t xml:space="preserve"> </w:t>
            </w:r>
            <w:r w:rsidRPr="0043169E">
              <w:rPr>
                <w:rFonts w:ascii="Times New Roman" w:hAnsi="Times New Roman"/>
                <w:sz w:val="24"/>
                <w:szCs w:val="24"/>
              </w:rPr>
              <w:t>субъектов.</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Так же  рост других показателей:</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Число субъектов малого предпринимательства в расчете на 10 000 человек населения - 644,60 человек.</w:t>
            </w:r>
          </w:p>
          <w:p w:rsidR="009D0995" w:rsidRPr="0043169E" w:rsidRDefault="009D0995" w:rsidP="0033667A">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Оборот (товаров, работ, услуг) субъектов малого предпринимательства - 58 621,30 тыс.  </w:t>
            </w:r>
            <w:r w:rsidR="0043169E" w:rsidRPr="0043169E">
              <w:rPr>
                <w:rFonts w:ascii="Times New Roman" w:hAnsi="Times New Roman"/>
                <w:sz w:val="24"/>
                <w:szCs w:val="24"/>
              </w:rPr>
              <w:t>рублей</w:t>
            </w:r>
            <w:r w:rsidR="00627C20">
              <w:rPr>
                <w:rFonts w:ascii="Times New Roman" w:hAnsi="Times New Roman"/>
                <w:sz w:val="24"/>
                <w:szCs w:val="24"/>
              </w:rPr>
              <w:t>.</w:t>
            </w:r>
            <w:proofErr w:type="gramEnd"/>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Доля субъектов малого предпринимательства в экономически активном населении муниципального образования - 20,50 %</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Всего налоговых поступлений в бюджет муниципального образования  от  деятельности субъектов малого и среднего предпринимательства - 1 160,70 млн. </w:t>
            </w:r>
            <w:r w:rsidR="0043169E" w:rsidRPr="0043169E">
              <w:rPr>
                <w:rFonts w:ascii="Times New Roman" w:hAnsi="Times New Roman"/>
                <w:sz w:val="24"/>
                <w:szCs w:val="24"/>
              </w:rPr>
              <w:t>рублей</w:t>
            </w:r>
            <w:r w:rsidR="00627C20">
              <w:rPr>
                <w:rFonts w:ascii="Times New Roman" w:hAnsi="Times New Roman"/>
                <w:sz w:val="24"/>
                <w:szCs w:val="24"/>
              </w:rPr>
              <w:t>.</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Анализирует финансовые, экономические, социальные и иные показатели </w:t>
            </w:r>
            <w:r w:rsidRPr="0043169E">
              <w:rPr>
                <w:rFonts w:ascii="Times New Roman" w:hAnsi="Times New Roman"/>
                <w:sz w:val="24"/>
                <w:szCs w:val="24"/>
              </w:rPr>
              <w:lastRenderedPageBreak/>
              <w:t>развития малого и среднего предпринимательства и эффективность применения мер по его развитию, прогнозирует развитие малого и среднего предпринимательства на территории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Проведение мониторинга развития малого и среднего предпринимательств</w:t>
            </w:r>
            <w:r w:rsidRPr="0043169E">
              <w:rPr>
                <w:rFonts w:ascii="Times New Roman" w:hAnsi="Times New Roman"/>
                <w:sz w:val="24"/>
                <w:szCs w:val="24"/>
              </w:rPr>
              <w:lastRenderedPageBreak/>
              <w:t>а (ежегодно)</w:t>
            </w:r>
          </w:p>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tabs>
                <w:tab w:val="left" w:pos="199"/>
                <w:tab w:val="left" w:pos="349"/>
              </w:tabs>
              <w:rPr>
                <w:rFonts w:ascii="Times New Roman" w:hAnsi="Times New Roman" w:cs="Times New Roman"/>
              </w:rPr>
            </w:pPr>
            <w:r w:rsidRPr="0043169E">
              <w:rPr>
                <w:rFonts w:ascii="Times New Roman" w:hAnsi="Times New Roman" w:cs="Times New Roman"/>
              </w:rPr>
              <w:lastRenderedPageBreak/>
              <w:t xml:space="preserve">В целях реализации направления Программы «Мониторинг» </w:t>
            </w:r>
            <w:r w:rsidRPr="0043169E">
              <w:rPr>
                <w:rFonts w:ascii="Times New Roman" w:hAnsi="Times New Roman" w:cs="Times New Roman"/>
              </w:rPr>
              <w:lastRenderedPageBreak/>
              <w:t>проведены:</w:t>
            </w:r>
          </w:p>
          <w:p w:rsidR="009D0995" w:rsidRPr="0043169E" w:rsidRDefault="009D0995" w:rsidP="0033667A">
            <w:pPr>
              <w:pStyle w:val="a3"/>
              <w:tabs>
                <w:tab w:val="left" w:pos="273"/>
              </w:tabs>
              <w:rPr>
                <w:rFonts w:ascii="Times New Roman" w:hAnsi="Times New Roman" w:cs="Times New Roman"/>
              </w:rPr>
            </w:pPr>
            <w:r w:rsidRPr="0043169E">
              <w:rPr>
                <w:rFonts w:ascii="Times New Roman" w:hAnsi="Times New Roman" w:cs="Times New Roman"/>
              </w:rPr>
              <w:t>«Исследование направлений развития инновационного предпринимательства на территории города Сургута»;</w:t>
            </w:r>
          </w:p>
          <w:p w:rsidR="009D0995" w:rsidRPr="0043169E" w:rsidRDefault="009D0995" w:rsidP="0033667A">
            <w:pPr>
              <w:pStyle w:val="a3"/>
              <w:tabs>
                <w:tab w:val="left" w:pos="273"/>
              </w:tabs>
              <w:rPr>
                <w:rFonts w:ascii="Times New Roman" w:hAnsi="Times New Roman" w:cs="Times New Roman"/>
              </w:rPr>
            </w:pPr>
            <w:r w:rsidRPr="0043169E">
              <w:rPr>
                <w:rFonts w:ascii="Times New Roman" w:hAnsi="Times New Roman" w:cs="Times New Roman"/>
              </w:rPr>
              <w:t xml:space="preserve">научно-исследовательская работа «Организация мониторинга развития субъектов малого и среднего предпринимательства в целях определения приоритетных направлений развития малого и среднего бизнеса в городе Сургуте в рамках реализации долгосрочной целевой программы «Развитие малого и </w:t>
            </w:r>
            <w:r w:rsidRPr="0043169E">
              <w:rPr>
                <w:rFonts w:ascii="Times New Roman" w:hAnsi="Times New Roman" w:cs="Times New Roman"/>
              </w:rPr>
              <w:lastRenderedPageBreak/>
              <w:t>среднего предпринимательства в городе Сургуте на 2010 –2012 годы»</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tabs>
                <w:tab w:val="left" w:pos="273"/>
              </w:tabs>
              <w:rPr>
                <w:rFonts w:ascii="Times New Roman" w:hAnsi="Times New Roman" w:cs="Times New Roman"/>
              </w:rPr>
            </w:pPr>
            <w:r w:rsidRPr="0043169E">
              <w:rPr>
                <w:rFonts w:ascii="Times New Roman" w:hAnsi="Times New Roman" w:cs="Times New Roman"/>
              </w:rPr>
              <w:lastRenderedPageBreak/>
              <w:t xml:space="preserve">В целях реализации направления Программы «Мониторинг» </w:t>
            </w:r>
            <w:r w:rsidRPr="0043169E">
              <w:rPr>
                <w:rFonts w:ascii="Times New Roman" w:hAnsi="Times New Roman" w:cs="Times New Roman"/>
              </w:rPr>
              <w:lastRenderedPageBreak/>
              <w:t xml:space="preserve">проведена научно-исследовательская работа Комплексное исследование состояния и тенденций развития малого и среднего предпринимательства на территории города Сургута, подготовка аналитических материалов и научно-обоснованных рекомендаций для разработки мер, обеспечивающих устойчивое, динамичное развитие малого и среднего предпринимательства города Сургута в 2012 году». Период проведения: июль – октябрь </w:t>
            </w:r>
            <w:r w:rsidRPr="0043169E">
              <w:rPr>
                <w:rFonts w:ascii="Times New Roman" w:hAnsi="Times New Roman" w:cs="Times New Roman"/>
              </w:rPr>
              <w:lastRenderedPageBreak/>
              <w:t>2012 года.</w:t>
            </w:r>
          </w:p>
          <w:p w:rsidR="009D0995" w:rsidRPr="0043169E" w:rsidRDefault="009D0995" w:rsidP="0033667A">
            <w:pPr>
              <w:spacing w:after="0" w:line="240" w:lineRule="auto"/>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 результатам мониторинга в 2012 году  выявлено:</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Почти половина предпринимателей (46,67%) указывают, что знают о мерах поддержки в рамках долгосрочной </w:t>
            </w:r>
            <w:r w:rsidRPr="0043169E">
              <w:rPr>
                <w:rFonts w:ascii="Times New Roman" w:hAnsi="Times New Roman"/>
                <w:sz w:val="24"/>
                <w:szCs w:val="24"/>
              </w:rPr>
              <w:lastRenderedPageBreak/>
              <w:t>целевой программы. В различных мероприятиях программы поддержки малого и среднего предпринимательства участвовало 46,7% опрошенных респондентов.</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Из участвовавших в мероприятиях поддержки 26,67% предприятий увеличили количество персонала в 2012 году по сравнению с 2011, 6,67% снизили численность персонала. Однако, оценивая свои планы на 2013 год, из предприятий, участвовавших в программах поддержки, снижение численности персонала ни одно из опрошенных предприятий не предполагает, а увеличить собираются – 80% предприятий.</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Самооценка эффективности участия показывает, что примерно для половины респондентов, участвовавших в мероприятиях (63,1%), это было существенным подспорьем в бизнесе, не слишком существенно для 26,19% и не оказало влияния для 10,71%.</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Большинство предприятий малого бизнеса и индивидуальных предпринимателей с оптимизмом «смотрят в будущее» и в следующем, 2013 году ожидают увеличения выручки </w:t>
            </w:r>
            <w:proofErr w:type="gramStart"/>
            <w:r w:rsidRPr="0043169E">
              <w:rPr>
                <w:rFonts w:ascii="Times New Roman" w:hAnsi="Times New Roman"/>
                <w:sz w:val="24"/>
                <w:szCs w:val="24"/>
              </w:rPr>
              <w:t>от</w:t>
            </w:r>
            <w:proofErr w:type="gramEnd"/>
            <w:r w:rsidRPr="0043169E">
              <w:rPr>
                <w:rFonts w:ascii="Times New Roman" w:hAnsi="Times New Roman"/>
                <w:sz w:val="24"/>
                <w:szCs w:val="24"/>
              </w:rPr>
              <w:t xml:space="preserve"> основной деятельности.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При оценке прогнозов показателей выручки от финансово-хозяйственной деятельности субъектов малого и среднего предпринимательства, принявших участие </w:t>
            </w:r>
            <w:r w:rsidRPr="0043169E">
              <w:rPr>
                <w:rFonts w:ascii="Times New Roman" w:hAnsi="Times New Roman"/>
                <w:sz w:val="24"/>
                <w:szCs w:val="24"/>
              </w:rPr>
              <w:lastRenderedPageBreak/>
              <w:t>в опросе, на 2013 год 93,33% уверены, что объем выручки увеличится и только лишь 6,67% из опрошенных предприятий.</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Мониторинг был организован посредством проведения аукциона, через систему муниципального заказа предусмотренного федеральным законом 94-ФЗ в 2012 году.</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Формирует инфраструктуру поддержки малого и среднего предпринимательства на территории городского округа и обеспечивает её деятельность</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действующих организаций, образующих инфраструктуру поддержки субъектов малого и среднего предпринимательства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3 организации: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Фонд поддержки предпринимательства Югры – </w:t>
            </w:r>
            <w:proofErr w:type="spellStart"/>
            <w:r w:rsidRPr="0043169E">
              <w:rPr>
                <w:rFonts w:ascii="Times New Roman" w:hAnsi="Times New Roman"/>
                <w:sz w:val="24"/>
                <w:szCs w:val="24"/>
              </w:rPr>
              <w:t>Сургутский</w:t>
            </w:r>
            <w:proofErr w:type="spellEnd"/>
            <w:r w:rsidRPr="0043169E">
              <w:rPr>
                <w:rFonts w:ascii="Times New Roman" w:hAnsi="Times New Roman"/>
                <w:sz w:val="24"/>
                <w:szCs w:val="24"/>
              </w:rPr>
              <w:t xml:space="preserve"> филиал;</w:t>
            </w:r>
          </w:p>
          <w:p w:rsidR="009D0995" w:rsidRPr="0043169E" w:rsidRDefault="009D0995" w:rsidP="0033667A">
            <w:pPr>
              <w:spacing w:after="0" w:line="240" w:lineRule="auto"/>
              <w:jc w:val="both"/>
              <w:rPr>
                <w:rFonts w:ascii="Times New Roman" w:hAnsi="Times New Roman"/>
                <w:sz w:val="24"/>
                <w:szCs w:val="24"/>
              </w:rPr>
            </w:pPr>
            <w:proofErr w:type="spellStart"/>
            <w:r w:rsidRPr="0043169E">
              <w:rPr>
                <w:rFonts w:ascii="Times New Roman" w:hAnsi="Times New Roman"/>
                <w:sz w:val="24"/>
                <w:szCs w:val="24"/>
              </w:rPr>
              <w:t>Сургутский</w:t>
            </w:r>
            <w:proofErr w:type="spellEnd"/>
            <w:r w:rsidRPr="0043169E">
              <w:rPr>
                <w:rFonts w:ascii="Times New Roman" w:hAnsi="Times New Roman"/>
                <w:sz w:val="24"/>
                <w:szCs w:val="24"/>
              </w:rPr>
              <w:t xml:space="preserve"> филиал ООО «Окружной Бизнес-Инкубатор»;</w:t>
            </w:r>
          </w:p>
          <w:p w:rsidR="009D0995" w:rsidRPr="0043169E" w:rsidRDefault="009D0995" w:rsidP="0033667A">
            <w:pPr>
              <w:spacing w:after="0" w:line="240" w:lineRule="auto"/>
              <w:jc w:val="both"/>
              <w:rPr>
                <w:rFonts w:ascii="Times New Roman" w:hAnsi="Times New Roman"/>
                <w:sz w:val="24"/>
                <w:szCs w:val="24"/>
              </w:rPr>
            </w:pP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торгово-промышленная палата</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4 организации:</w:t>
            </w:r>
          </w:p>
          <w:p w:rsidR="009D0995" w:rsidRPr="0043169E" w:rsidRDefault="009D0995" w:rsidP="009D0995">
            <w:pPr>
              <w:numPr>
                <w:ilvl w:val="0"/>
                <w:numId w:val="39"/>
              </w:numPr>
              <w:tabs>
                <w:tab w:val="left" w:pos="235"/>
              </w:tabs>
              <w:spacing w:after="0" w:line="240" w:lineRule="auto"/>
              <w:ind w:left="34" w:firstLine="0"/>
              <w:jc w:val="both"/>
              <w:rPr>
                <w:rFonts w:ascii="Times New Roman" w:hAnsi="Times New Roman"/>
                <w:sz w:val="24"/>
                <w:szCs w:val="24"/>
              </w:rPr>
            </w:pPr>
            <w:proofErr w:type="spellStart"/>
            <w:r w:rsidRPr="0043169E">
              <w:rPr>
                <w:rFonts w:ascii="Times New Roman" w:hAnsi="Times New Roman"/>
                <w:sz w:val="24"/>
                <w:szCs w:val="24"/>
              </w:rPr>
              <w:t>Сургутский</w:t>
            </w:r>
            <w:proofErr w:type="spellEnd"/>
            <w:r w:rsidRPr="0043169E">
              <w:rPr>
                <w:rFonts w:ascii="Times New Roman" w:hAnsi="Times New Roman"/>
                <w:sz w:val="24"/>
                <w:szCs w:val="24"/>
              </w:rPr>
              <w:t xml:space="preserve"> филиал Фонда поддержки предпринимательства Югры – </w:t>
            </w:r>
            <w:proofErr w:type="spellStart"/>
            <w:r w:rsidRPr="0043169E">
              <w:rPr>
                <w:rFonts w:ascii="Times New Roman" w:hAnsi="Times New Roman"/>
                <w:sz w:val="24"/>
                <w:szCs w:val="24"/>
              </w:rPr>
              <w:t>Сургутский</w:t>
            </w:r>
            <w:proofErr w:type="spellEnd"/>
            <w:r w:rsidRPr="0043169E">
              <w:rPr>
                <w:rFonts w:ascii="Times New Roman" w:hAnsi="Times New Roman"/>
                <w:sz w:val="24"/>
                <w:szCs w:val="24"/>
              </w:rPr>
              <w:t xml:space="preserve"> филиал;</w:t>
            </w:r>
          </w:p>
          <w:p w:rsidR="009D0995" w:rsidRPr="0043169E" w:rsidRDefault="009D0995" w:rsidP="009D0995">
            <w:pPr>
              <w:numPr>
                <w:ilvl w:val="0"/>
                <w:numId w:val="39"/>
              </w:numPr>
              <w:tabs>
                <w:tab w:val="left" w:pos="235"/>
              </w:tabs>
              <w:spacing w:after="0" w:line="240" w:lineRule="auto"/>
              <w:ind w:left="34" w:firstLine="0"/>
              <w:jc w:val="both"/>
              <w:rPr>
                <w:rFonts w:ascii="Times New Roman" w:hAnsi="Times New Roman"/>
                <w:sz w:val="24"/>
                <w:szCs w:val="24"/>
              </w:rPr>
            </w:pPr>
            <w:proofErr w:type="spellStart"/>
            <w:r w:rsidRPr="0043169E">
              <w:rPr>
                <w:rFonts w:ascii="Times New Roman" w:hAnsi="Times New Roman"/>
                <w:sz w:val="24"/>
                <w:szCs w:val="24"/>
              </w:rPr>
              <w:t>Сургутский</w:t>
            </w:r>
            <w:proofErr w:type="spellEnd"/>
            <w:r w:rsidRPr="0043169E">
              <w:rPr>
                <w:rFonts w:ascii="Times New Roman" w:hAnsi="Times New Roman"/>
                <w:sz w:val="24"/>
                <w:szCs w:val="24"/>
              </w:rPr>
              <w:t xml:space="preserve"> филиал ООО «Окружной Бизнес-Инкубатор»;</w:t>
            </w:r>
          </w:p>
          <w:p w:rsidR="009D0995" w:rsidRPr="0043169E" w:rsidRDefault="009D0995" w:rsidP="009D0995">
            <w:pPr>
              <w:numPr>
                <w:ilvl w:val="0"/>
                <w:numId w:val="39"/>
              </w:numPr>
              <w:tabs>
                <w:tab w:val="left" w:pos="235"/>
              </w:tabs>
              <w:spacing w:after="0" w:line="240" w:lineRule="auto"/>
              <w:ind w:left="34" w:firstLine="0"/>
              <w:jc w:val="both"/>
              <w:rPr>
                <w:rFonts w:ascii="Times New Roman" w:hAnsi="Times New Roman"/>
                <w:sz w:val="24"/>
                <w:szCs w:val="24"/>
              </w:rPr>
            </w:pP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торгово-промышленная палата</w:t>
            </w:r>
          </w:p>
          <w:p w:rsidR="009D0995" w:rsidRPr="0043169E" w:rsidRDefault="009D0995" w:rsidP="009D0995">
            <w:pPr>
              <w:numPr>
                <w:ilvl w:val="0"/>
                <w:numId w:val="39"/>
              </w:numPr>
              <w:tabs>
                <w:tab w:val="left" w:pos="235"/>
              </w:tabs>
              <w:spacing w:after="0" w:line="240" w:lineRule="auto"/>
              <w:ind w:left="34" w:firstLine="0"/>
              <w:jc w:val="both"/>
              <w:rPr>
                <w:rFonts w:ascii="Times New Roman" w:hAnsi="Times New Roman"/>
                <w:sz w:val="24"/>
                <w:szCs w:val="24"/>
              </w:rPr>
            </w:pPr>
            <w:r w:rsidRPr="0043169E">
              <w:rPr>
                <w:rFonts w:ascii="Times New Roman" w:hAnsi="Times New Roman"/>
                <w:sz w:val="24"/>
                <w:szCs w:val="24"/>
              </w:rPr>
              <w:t xml:space="preserve">Отдел развития предпринимательства и лицензирования департамента по экономической политике Администрации </w:t>
            </w:r>
            <w:r w:rsidRPr="0043169E">
              <w:rPr>
                <w:rFonts w:ascii="Times New Roman" w:hAnsi="Times New Roman"/>
                <w:sz w:val="24"/>
                <w:szCs w:val="24"/>
              </w:rPr>
              <w:lastRenderedPageBreak/>
              <w:t>города Сургута</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участия этих организаций в выполнении мероприятий Программы</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58 %</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59%</w:t>
            </w:r>
          </w:p>
          <w:p w:rsidR="009D0995" w:rsidRPr="0043169E" w:rsidRDefault="009D0995" w:rsidP="00627C20">
            <w:pPr>
              <w:spacing w:after="0" w:line="240" w:lineRule="auto"/>
              <w:jc w:val="both"/>
              <w:rPr>
                <w:rFonts w:ascii="Times New Roman" w:hAnsi="Times New Roman"/>
                <w:sz w:val="24"/>
                <w:szCs w:val="24"/>
              </w:rPr>
            </w:pPr>
            <w:r w:rsidRPr="0043169E">
              <w:rPr>
                <w:rFonts w:ascii="Times New Roman" w:hAnsi="Times New Roman"/>
                <w:sz w:val="24"/>
                <w:szCs w:val="24"/>
              </w:rPr>
              <w:t xml:space="preserve">Всего проведено мероприятий: 81 мероприятие, 48 из которых при поддержке организаций, образующих инфраструктуру поддержки субъектов малого и среднего предпринимательства, остальные 41%- мероприятия по итогам торгов в рамках 94-ФЗ организованы субъектами предпринимательства. </w:t>
            </w:r>
            <w:proofErr w:type="gramStart"/>
            <w:r w:rsidRPr="0043169E">
              <w:rPr>
                <w:rFonts w:ascii="Times New Roman" w:hAnsi="Times New Roman"/>
                <w:sz w:val="24"/>
                <w:szCs w:val="24"/>
              </w:rPr>
              <w:t>Координацию всех мероприятий в рамках исполнения программы осуществляет отдел развития предпринимател</w:t>
            </w:r>
            <w:r w:rsidRPr="0043169E">
              <w:rPr>
                <w:rFonts w:ascii="Times New Roman" w:hAnsi="Times New Roman"/>
                <w:sz w:val="24"/>
                <w:szCs w:val="24"/>
              </w:rPr>
              <w:lastRenderedPageBreak/>
              <w:t xml:space="preserve">ьства и лицензирования: планы мероприятий, размещения муниципального заказа, заключение договоров и соглашений, подготовку технических заданий, отчетов, положений о конкурсах, программ мероприятий, круглых столов, деловых встреч, ярмарок, выставок, мероприятий с молодыми предпринимателями, работу со СМИ (статьи, пресс- конференции и горячие линии, встречи с потребителями товаров </w:t>
            </w:r>
            <w:r w:rsidRPr="0043169E">
              <w:rPr>
                <w:rFonts w:ascii="Times New Roman" w:hAnsi="Times New Roman"/>
                <w:sz w:val="24"/>
                <w:szCs w:val="24"/>
              </w:rPr>
              <w:lastRenderedPageBreak/>
              <w:t>(жителями города) и предпринимателями и т</w:t>
            </w:r>
            <w:proofErr w:type="gramEnd"/>
            <w:r w:rsidRPr="0043169E">
              <w:rPr>
                <w:rFonts w:ascii="Times New Roman" w:hAnsi="Times New Roman"/>
                <w:sz w:val="24"/>
                <w:szCs w:val="24"/>
              </w:rPr>
              <w:t>.д.</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Сформирована активно функционирующая инфраструктура поддержки предпринимательства.</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Содействует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мероприятий по взаимодействию с Фондом поддержки предпринимательства и </w:t>
            </w:r>
            <w:proofErr w:type="spellStart"/>
            <w:r w:rsidRPr="0043169E">
              <w:rPr>
                <w:rFonts w:ascii="Times New Roman" w:hAnsi="Times New Roman"/>
                <w:sz w:val="24"/>
                <w:szCs w:val="24"/>
              </w:rPr>
              <w:t>Сургутской</w:t>
            </w:r>
            <w:proofErr w:type="spellEnd"/>
            <w:r w:rsidRPr="0043169E">
              <w:rPr>
                <w:rFonts w:ascii="Times New Roman" w:hAnsi="Times New Roman"/>
                <w:sz w:val="24"/>
                <w:szCs w:val="24"/>
              </w:rPr>
              <w:t xml:space="preserve"> торгово-промышленной палатой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46</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48</w:t>
            </w:r>
          </w:p>
          <w:p w:rsidR="009D0995" w:rsidRPr="0043169E" w:rsidRDefault="009D0995" w:rsidP="0033667A">
            <w:pPr>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Рост значения показателя связан с активной работой по развитию деятельности субъектов малого и среднего предпринимательства.</w:t>
            </w:r>
          </w:p>
          <w:p w:rsidR="009D0995" w:rsidRPr="0043169E" w:rsidRDefault="009D0995" w:rsidP="0033667A">
            <w:pPr>
              <w:pStyle w:val="a3"/>
              <w:rPr>
                <w:rFonts w:ascii="Times New Roman" w:hAnsi="Times New Roman" w:cs="Times New Roman"/>
              </w:rPr>
            </w:pPr>
          </w:p>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Результаты проведения мероприятий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На территории городского округа созданы позитивные условия для роста предпринимательской активности, повышения уровня осведомлённости о формах поддержки предпринимател</w:t>
            </w:r>
            <w:r w:rsidRPr="0043169E">
              <w:rPr>
                <w:rFonts w:ascii="Times New Roman" w:hAnsi="Times New Roman" w:cs="Times New Roman"/>
              </w:rPr>
              <w:lastRenderedPageBreak/>
              <w:t>ьства на городском и окружном уровнях, обмена опытом и вовлечения в предпринимательскую деятельность. Наблюдается ежегодный прирост количества субъектов предпринимательства на территории городского округа</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Результаты проведенных мероприятий представлены в отчете ДЭП «Информация о состоянии и развитии малого и среднего предпринимательства в городе Сургуте и о реализации долгосрочной целевой </w:t>
            </w:r>
            <w:r w:rsidRPr="0043169E">
              <w:rPr>
                <w:rFonts w:ascii="Times New Roman" w:hAnsi="Times New Roman" w:cs="Times New Roman"/>
              </w:rPr>
              <w:lastRenderedPageBreak/>
              <w:t xml:space="preserve">программы «Развитие малого и среднего предпринимательства в городе Сургуте на 2010 – 2012 годы и на период до 2015 года» </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согласно </w:t>
            </w:r>
            <w:r w:rsidRPr="00F2557B">
              <w:rPr>
                <w:rFonts w:ascii="Times New Roman" w:hAnsi="Times New Roman"/>
                <w:sz w:val="24"/>
                <w:szCs w:val="24"/>
                <w:highlight w:val="yellow"/>
              </w:rPr>
              <w:t>приложению 1</w:t>
            </w:r>
            <w:r w:rsidR="005905E7">
              <w:rPr>
                <w:rFonts w:ascii="Times New Roman" w:hAnsi="Times New Roman"/>
                <w:sz w:val="24"/>
                <w:szCs w:val="24"/>
                <w:highlight w:val="yellow"/>
              </w:rPr>
              <w:t>6</w:t>
            </w:r>
            <w:r w:rsidRPr="00F2557B">
              <w:rPr>
                <w:rFonts w:ascii="Times New Roman" w:hAnsi="Times New Roman"/>
                <w:sz w:val="24"/>
                <w:szCs w:val="24"/>
                <w:highlight w:val="yellow"/>
              </w:rPr>
              <w:t>.</w:t>
            </w:r>
          </w:p>
          <w:p w:rsidR="009D0995" w:rsidRPr="0043169E" w:rsidRDefault="009D0995" w:rsidP="0033667A">
            <w:pPr>
              <w:pStyle w:val="a3"/>
              <w:rPr>
                <w:rFonts w:ascii="Times New Roman" w:hAnsi="Times New Roman" w:cs="Times New Roman"/>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На территории городского округа созданы позитивные условия для роста предпринимательской активности, повышения уровня осведомлённости о формах поддержки предпринимательства на городском и окружном уровнях, обмена опытом и вовлечения в предпринимательскую деятельность. Наблюдается ежегодный прирост количества субъектов предпринимательства на территории городского округа. </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2.</w:t>
            </w: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Создание условий для обеспечения жителей городского округа услугами общественного питания, торговли и бытового обслуживания</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Рассмотрение заявления и подготовка документов для принятия решения о выдаче разрешения на право организации розничного рынка</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выданных разрешений на право организации розничных рынков на территории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Всего 5, выдано в отчётном году 0</w:t>
            </w:r>
          </w:p>
          <w:p w:rsidR="009D0995" w:rsidRPr="0043169E" w:rsidRDefault="009D0995" w:rsidP="0033667A">
            <w:pPr>
              <w:jc w:val="both"/>
              <w:rPr>
                <w:rFonts w:ascii="Times New Roman" w:hAnsi="Times New Roman"/>
                <w:sz w:val="24"/>
                <w:szCs w:val="24"/>
              </w:rPr>
            </w:pP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В 2012 году всего продлены 3 разрешения (РАГ от 19.06.2012        № 1354):</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универсальный рынок «Центральный» на 5 лет;</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универсальный рынок «Вещевой» на 5 лет;</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универсальный рынок «Геолог» до 31.12.2012.</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С 06.07.2012 прекратил действовать 1 универсальный рынок некапитального строения «Строитель», его площадь переоборудована в зону отдыха (открытая площадка) (РАГ от 01.06.2012 № 1441). </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С 12.07.2012 прекратил действовать 1 специализированный «Автомобильный рынок» некапитального строения, перепрофилирован в автостоянку </w:t>
            </w:r>
            <w:proofErr w:type="gramStart"/>
            <w:r w:rsidRPr="0043169E">
              <w:rPr>
                <w:rFonts w:ascii="Times New Roman" w:hAnsi="Times New Roman"/>
                <w:sz w:val="24"/>
                <w:szCs w:val="24"/>
              </w:rPr>
              <w:t>с</w:t>
            </w:r>
            <w:proofErr w:type="gramEnd"/>
            <w:r w:rsidRPr="0043169E">
              <w:rPr>
                <w:rFonts w:ascii="Times New Roman" w:hAnsi="Times New Roman"/>
                <w:sz w:val="24"/>
                <w:szCs w:val="24"/>
              </w:rPr>
              <w:t xml:space="preserve"> спектром услуг по обслуживанию автомобилей – </w:t>
            </w:r>
            <w:r w:rsidRPr="0043169E">
              <w:rPr>
                <w:rFonts w:ascii="Times New Roman" w:hAnsi="Times New Roman"/>
                <w:sz w:val="24"/>
                <w:szCs w:val="24"/>
              </w:rPr>
              <w:lastRenderedPageBreak/>
              <w:t>СТО.</w:t>
            </w:r>
          </w:p>
          <w:p w:rsidR="009D0995" w:rsidRPr="0043169E" w:rsidRDefault="009D0995" w:rsidP="005905E7">
            <w:pPr>
              <w:pStyle w:val="a3"/>
              <w:rPr>
                <w:rFonts w:ascii="Times New Roman" w:hAnsi="Times New Roman" w:cs="Times New Roman"/>
              </w:rPr>
            </w:pPr>
            <w:r w:rsidRPr="0043169E">
              <w:rPr>
                <w:rFonts w:ascii="Times New Roman" w:hAnsi="Times New Roman" w:cs="Times New Roman"/>
              </w:rPr>
              <w:t xml:space="preserve">Сведения о количестве розничных рынков представлены в </w:t>
            </w:r>
            <w:r w:rsidRPr="007228B6">
              <w:rPr>
                <w:rFonts w:ascii="Times New Roman" w:hAnsi="Times New Roman" w:cs="Times New Roman"/>
                <w:highlight w:val="yellow"/>
              </w:rPr>
              <w:t xml:space="preserve">приложении </w:t>
            </w:r>
            <w:r w:rsidR="007228B6" w:rsidRPr="007228B6">
              <w:rPr>
                <w:rFonts w:ascii="Times New Roman" w:hAnsi="Times New Roman" w:cs="Times New Roman"/>
                <w:highlight w:val="yellow"/>
              </w:rPr>
              <w:t>1</w:t>
            </w:r>
            <w:r w:rsidR="005905E7">
              <w:rPr>
                <w:rFonts w:ascii="Times New Roman" w:hAnsi="Times New Roman" w:cs="Times New Roman"/>
                <w:highlight w:val="yellow"/>
              </w:rPr>
              <w:t>7</w:t>
            </w:r>
            <w:r w:rsidRPr="007228B6">
              <w:rPr>
                <w:rFonts w:ascii="Times New Roman" w:hAnsi="Times New Roman" w:cs="Times New Roman"/>
                <w:highlight w:val="yellow"/>
              </w:rPr>
              <w:t>.</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П. 3 ст. 24 Федерального закона от 30.12.2006      № 271-ФЗ «О розничных рынках и о внесении изменений в Трудовой кодекс Российской Федерации»: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 с 1 января 2013 года для организации деятельности по продаже товаров (выполнению работ, оказанию услуг) на рынках, за исключением сельскохозяйственных рынков и сельскохозяйственных кооперативных рынков… управляющие рынками компании вправе использовать исключительно капитальные здания, строения, сооружения. Использование в </w:t>
            </w:r>
            <w:r w:rsidRPr="0043169E">
              <w:rPr>
                <w:rFonts w:ascii="Times New Roman" w:hAnsi="Times New Roman"/>
                <w:sz w:val="24"/>
                <w:szCs w:val="24"/>
              </w:rPr>
              <w:lastRenderedPageBreak/>
              <w:t>этих целях временных сооружений запрещается.</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сроков</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F2557B">
            <w:pPr>
              <w:pStyle w:val="a3"/>
              <w:jc w:val="left"/>
              <w:rPr>
                <w:rFonts w:ascii="Times New Roman" w:hAnsi="Times New Roman" w:cs="Times New Roman"/>
              </w:rPr>
            </w:pPr>
            <w:r w:rsidRPr="0043169E">
              <w:rPr>
                <w:rFonts w:ascii="Times New Roman" w:hAnsi="Times New Roman" w:cs="Times New Roman"/>
              </w:rPr>
              <w:t>Установленные сроки соблюдены</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F2557B">
            <w:pPr>
              <w:pStyle w:val="a3"/>
              <w:jc w:val="left"/>
              <w:rPr>
                <w:rFonts w:ascii="Times New Roman" w:hAnsi="Times New Roman" w:cs="Times New Roman"/>
              </w:rPr>
            </w:pPr>
            <w:r w:rsidRPr="0043169E">
              <w:rPr>
                <w:rFonts w:ascii="Times New Roman" w:hAnsi="Times New Roman" w:cs="Times New Roman"/>
              </w:rPr>
              <w:t>Нарушений в соблюдении установленных сроков не выявлено</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Рассматривает жалобы потребителей, консультирует их по вопросам защиты прав потребителей</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рассмотренных жалоб потребителей и проведённых консультаций по вопросам защиты прав потребителей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5 062</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5 596</w:t>
            </w:r>
          </w:p>
          <w:p w:rsidR="009D0995" w:rsidRPr="0043169E" w:rsidRDefault="009D0995" w:rsidP="0033667A">
            <w:pPr>
              <w:spacing w:after="0" w:line="240" w:lineRule="auto"/>
              <w:jc w:val="both"/>
              <w:rPr>
                <w:rFonts w:ascii="Times New Roman" w:hAnsi="Times New Roman"/>
                <w:sz w:val="24"/>
                <w:szCs w:val="24"/>
              </w:rPr>
            </w:pPr>
          </w:p>
          <w:p w:rsidR="009D0995" w:rsidRPr="0043169E" w:rsidRDefault="009D0995" w:rsidP="005905E7">
            <w:pPr>
              <w:spacing w:after="0" w:line="240" w:lineRule="auto"/>
              <w:jc w:val="both"/>
              <w:rPr>
                <w:rFonts w:ascii="Times New Roman" w:hAnsi="Times New Roman"/>
                <w:sz w:val="24"/>
                <w:szCs w:val="24"/>
              </w:rPr>
            </w:pPr>
            <w:r w:rsidRPr="0043169E">
              <w:rPr>
                <w:rFonts w:ascii="Times New Roman" w:hAnsi="Times New Roman"/>
                <w:sz w:val="24"/>
                <w:szCs w:val="24"/>
              </w:rPr>
              <w:t xml:space="preserve">Отчёт за 2012 год  о деятельности по осуществлению защиты прав потребителей представлены в </w:t>
            </w:r>
            <w:r w:rsidRPr="00F2557B">
              <w:rPr>
                <w:rFonts w:ascii="Times New Roman" w:hAnsi="Times New Roman"/>
                <w:sz w:val="24"/>
                <w:szCs w:val="24"/>
                <w:highlight w:val="yellow"/>
              </w:rPr>
              <w:t xml:space="preserve">приложении </w:t>
            </w:r>
            <w:r w:rsidR="007228B6">
              <w:rPr>
                <w:rFonts w:ascii="Times New Roman" w:hAnsi="Times New Roman"/>
                <w:sz w:val="24"/>
                <w:szCs w:val="24"/>
                <w:highlight w:val="yellow"/>
              </w:rPr>
              <w:t>1</w:t>
            </w:r>
            <w:r w:rsidR="005905E7">
              <w:rPr>
                <w:rFonts w:ascii="Times New Roman" w:hAnsi="Times New Roman"/>
                <w:sz w:val="24"/>
                <w:szCs w:val="24"/>
                <w:highlight w:val="yellow"/>
              </w:rPr>
              <w:t>8</w:t>
            </w:r>
            <w:r w:rsidRPr="00F2557B">
              <w:rPr>
                <w:rFonts w:ascii="Times New Roman" w:hAnsi="Times New Roman"/>
                <w:sz w:val="24"/>
                <w:szCs w:val="24"/>
                <w:highlight w:val="yellow"/>
              </w:rPr>
              <w:t>.</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обращений населения связано:</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с информированностью; </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повышением правовой грамотности;  расширение сферы потребительского рынка товаров и услуг (за 2012 год торговая площадь увеличилась на 209 177,4 кв. м.; на 1000 жителей приходится 1539,9 кв. м., что в 2,2 раза выше норматива);</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увеличением покупательской способности населения.</w:t>
            </w:r>
          </w:p>
        </w:tc>
      </w:tr>
      <w:tr w:rsidR="009D0995" w:rsidRPr="0043169E" w:rsidTr="005C104D">
        <w:trPr>
          <w:gridAfter w:val="1"/>
          <w:wAfter w:w="11" w:type="dxa"/>
          <w:trHeight w:val="1144"/>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сроков рассмотрения жалоб и заявлений граждан</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F2557B">
            <w:pPr>
              <w:pStyle w:val="a3"/>
              <w:jc w:val="left"/>
              <w:rPr>
                <w:rFonts w:ascii="Times New Roman" w:hAnsi="Times New Roman" w:cs="Times New Roman"/>
              </w:rPr>
            </w:pPr>
            <w:r w:rsidRPr="0043169E">
              <w:rPr>
                <w:rFonts w:ascii="Times New Roman" w:hAnsi="Times New Roman" w:cs="Times New Roman"/>
              </w:rPr>
              <w:t>Установленные сроки соблюдены</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F2557B">
            <w:pPr>
              <w:pStyle w:val="a3"/>
              <w:jc w:val="left"/>
              <w:rPr>
                <w:rFonts w:ascii="Times New Roman" w:hAnsi="Times New Roman" w:cs="Times New Roman"/>
              </w:rPr>
            </w:pPr>
            <w:r w:rsidRPr="0043169E">
              <w:rPr>
                <w:rFonts w:ascii="Times New Roman" w:hAnsi="Times New Roman" w:cs="Times New Roman"/>
              </w:rPr>
              <w:t>Нарушений в соблюдении установленных сроков не выявлено.</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3.</w:t>
            </w: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Обеспечение деятельности Администрации города в сферах </w:t>
            </w:r>
            <w:r w:rsidRPr="0043169E">
              <w:rPr>
                <w:rFonts w:ascii="Times New Roman" w:hAnsi="Times New Roman"/>
                <w:sz w:val="24"/>
                <w:szCs w:val="24"/>
              </w:rPr>
              <w:lastRenderedPageBreak/>
              <w:t>организации выполнения программ комплексного социально-экономического развития городского округа, организации сбора статистических показателей, характеризующих состояние экономики и социальной сферы городского округа, предоставления указанных данных органам государственной власти, стратегического развития</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Организует выполнение планов и программ комплексного </w:t>
            </w:r>
            <w:r w:rsidRPr="0043169E">
              <w:rPr>
                <w:rFonts w:ascii="Times New Roman" w:hAnsi="Times New Roman"/>
                <w:sz w:val="24"/>
                <w:szCs w:val="24"/>
              </w:rPr>
              <w:lastRenderedPageBreak/>
              <w:t>социально-экономического развития городского округа органами государственной власти в установленном законодательством порядке</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Наличие </w:t>
            </w:r>
            <w:proofErr w:type="gramStart"/>
            <w:r w:rsidRPr="0043169E">
              <w:rPr>
                <w:rFonts w:ascii="Times New Roman" w:hAnsi="Times New Roman"/>
                <w:sz w:val="24"/>
                <w:szCs w:val="24"/>
              </w:rPr>
              <w:t xml:space="preserve">плана реализации стратегии социально-экономического </w:t>
            </w:r>
            <w:r w:rsidRPr="0043169E">
              <w:rPr>
                <w:rFonts w:ascii="Times New Roman" w:hAnsi="Times New Roman"/>
                <w:sz w:val="24"/>
                <w:szCs w:val="24"/>
              </w:rPr>
              <w:lastRenderedPageBreak/>
              <w:t>развития городского округа</w:t>
            </w:r>
            <w:proofErr w:type="gramEnd"/>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Реализация стратегии социально-экономического развития </w:t>
            </w:r>
            <w:r w:rsidRPr="0043169E">
              <w:rPr>
                <w:rFonts w:ascii="Times New Roman" w:hAnsi="Times New Roman" w:cs="Times New Roman"/>
              </w:rPr>
              <w:lastRenderedPageBreak/>
              <w:t>городского округа на период до 2020 года осуществляется в соответствии с направлениями и разделами, определёнными в тексте документа.</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Реализация стратегии социально-экономического развития </w:t>
            </w:r>
            <w:r w:rsidRPr="0043169E">
              <w:rPr>
                <w:rFonts w:ascii="Times New Roman" w:hAnsi="Times New Roman" w:cs="Times New Roman"/>
              </w:rPr>
              <w:lastRenderedPageBreak/>
              <w:t>городского округа на период до 2020 года осуществляется в соответствии с направлениями и разделами, определёнными в тексте документа.</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С октября 2012 года ведется работа по корректировке стратегии города на период до 2020 года с учетом выполненных направлений. </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Постановлением Главы города от 26.11.2009</w:t>
            </w:r>
            <w:r w:rsidRPr="0043169E">
              <w:rPr>
                <w:rFonts w:ascii="Times New Roman" w:hAnsi="Times New Roman"/>
                <w:sz w:val="24"/>
                <w:szCs w:val="24"/>
              </w:rPr>
              <w:br/>
              <w:t xml:space="preserve"> № 85 утверждена стратегия социально-экономического развития муниципального образования городского округа город </w:t>
            </w:r>
            <w:r w:rsidRPr="0043169E">
              <w:rPr>
                <w:rFonts w:ascii="Times New Roman" w:hAnsi="Times New Roman"/>
                <w:sz w:val="24"/>
                <w:szCs w:val="24"/>
              </w:rPr>
              <w:lastRenderedPageBreak/>
              <w:t>Сургут на период до 2020 года.</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Распоряжением Администрации города № 49 от 14.01.2013 утвержден порядок организации стратегического управления в городе Сургуте.</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5905E7">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Аналитическая таблица реализации стратегии социально-экономического развития представлена в </w:t>
            </w:r>
            <w:r w:rsidRPr="007228B6">
              <w:rPr>
                <w:rFonts w:ascii="Times New Roman" w:hAnsi="Times New Roman"/>
                <w:sz w:val="24"/>
                <w:szCs w:val="24"/>
                <w:highlight w:val="yellow"/>
              </w:rPr>
              <w:t xml:space="preserve">приложении </w:t>
            </w:r>
            <w:r w:rsidR="007228B6" w:rsidRPr="007228B6">
              <w:rPr>
                <w:rFonts w:ascii="Times New Roman" w:hAnsi="Times New Roman"/>
                <w:sz w:val="24"/>
                <w:szCs w:val="24"/>
                <w:highlight w:val="yellow"/>
              </w:rPr>
              <w:t>1</w:t>
            </w:r>
            <w:r w:rsidR="005905E7">
              <w:rPr>
                <w:rFonts w:ascii="Times New Roman" w:hAnsi="Times New Roman"/>
                <w:sz w:val="24"/>
                <w:szCs w:val="24"/>
                <w:highlight w:val="yellow"/>
              </w:rPr>
              <w:t>9</w:t>
            </w:r>
            <w:r w:rsidRPr="007228B6">
              <w:rPr>
                <w:rFonts w:ascii="Times New Roman" w:hAnsi="Times New Roman"/>
                <w:sz w:val="24"/>
                <w:szCs w:val="24"/>
                <w:highlight w:val="yellow"/>
              </w:rPr>
              <w:t>.</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Мониторинг выполнения плана мероприятий по реализации стратегии социально-экономического развития городского округа – ежегодно</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Мониторинг реализации стратегии социально-экономического развития городского округа осуществляется ежегодно в соответствии с направлениями и разделами, определёнными в тексте документа</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Мониторинг реализации стратегии социально-экономического развития городского округа осуществляется ежегодно в соответствии с направлениями и разделами, определёнными в тексте документа</w:t>
            </w:r>
          </w:p>
        </w:tc>
        <w:tc>
          <w:tcPr>
            <w:tcW w:w="4667" w:type="dxa"/>
            <w:vMerge w:val="restart"/>
            <w:tcBorders>
              <w:top w:val="single" w:sz="4" w:space="0" w:color="000000"/>
              <w:left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 xml:space="preserve">Стратегия социально-экономического развития городского округа охватывает весь город, и часть деятельности по стратегическим направлениям осуществляется городским сообществом вне полномочий Администрации города. </w:t>
            </w:r>
          </w:p>
          <w:p w:rsidR="009D0995" w:rsidRPr="0043169E" w:rsidRDefault="009D0995" w:rsidP="005905E7">
            <w:pPr>
              <w:spacing w:after="0" w:line="240" w:lineRule="auto"/>
              <w:jc w:val="both"/>
              <w:rPr>
                <w:rFonts w:ascii="Times New Roman" w:hAnsi="Times New Roman"/>
                <w:sz w:val="24"/>
                <w:szCs w:val="24"/>
              </w:rPr>
            </w:pPr>
            <w:r w:rsidRPr="0043169E">
              <w:rPr>
                <w:rFonts w:ascii="Times New Roman" w:hAnsi="Times New Roman"/>
                <w:sz w:val="24"/>
                <w:szCs w:val="24"/>
              </w:rPr>
              <w:t xml:space="preserve">Аналитическая таблица реализации стратегии социально-экономического развития представлена в </w:t>
            </w:r>
            <w:r w:rsidRPr="007228B6">
              <w:rPr>
                <w:rFonts w:ascii="Times New Roman" w:hAnsi="Times New Roman"/>
                <w:sz w:val="24"/>
                <w:szCs w:val="24"/>
                <w:highlight w:val="yellow"/>
              </w:rPr>
              <w:t xml:space="preserve">приложении </w:t>
            </w:r>
            <w:r w:rsidR="007228B6" w:rsidRPr="007228B6">
              <w:rPr>
                <w:rFonts w:ascii="Times New Roman" w:hAnsi="Times New Roman"/>
                <w:sz w:val="24"/>
                <w:szCs w:val="24"/>
                <w:highlight w:val="yellow"/>
              </w:rPr>
              <w:t>1</w:t>
            </w:r>
            <w:r w:rsidR="005905E7">
              <w:rPr>
                <w:rFonts w:ascii="Times New Roman" w:hAnsi="Times New Roman"/>
                <w:sz w:val="24"/>
                <w:szCs w:val="24"/>
                <w:highlight w:val="yellow"/>
              </w:rPr>
              <w:t>9</w:t>
            </w:r>
            <w:r w:rsidRPr="007228B6">
              <w:rPr>
                <w:rFonts w:ascii="Times New Roman" w:hAnsi="Times New Roman"/>
                <w:sz w:val="24"/>
                <w:szCs w:val="24"/>
                <w:highlight w:val="yellow"/>
              </w:rPr>
              <w:t>.</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w:t>
            </w:r>
            <w:proofErr w:type="gramStart"/>
            <w:r w:rsidRPr="0043169E">
              <w:rPr>
                <w:rFonts w:ascii="Times New Roman" w:hAnsi="Times New Roman"/>
                <w:sz w:val="24"/>
                <w:szCs w:val="24"/>
              </w:rPr>
              <w:t>мероприятий плана реализации стратегии социально-</w:t>
            </w:r>
            <w:r w:rsidRPr="0043169E">
              <w:rPr>
                <w:rFonts w:ascii="Times New Roman" w:hAnsi="Times New Roman"/>
                <w:sz w:val="24"/>
                <w:szCs w:val="24"/>
              </w:rPr>
              <w:lastRenderedPageBreak/>
              <w:t>экономического развития городского</w:t>
            </w:r>
            <w:proofErr w:type="gramEnd"/>
            <w:r w:rsidRPr="0043169E">
              <w:rPr>
                <w:rFonts w:ascii="Times New Roman" w:hAnsi="Times New Roman"/>
                <w:sz w:val="24"/>
                <w:szCs w:val="24"/>
              </w:rPr>
              <w:t xml:space="preserve"> округа, исполненных в отчётном периоде</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В отчётном периоде осуществлялась деятельность по </w:t>
            </w:r>
            <w:r w:rsidRPr="0043169E">
              <w:rPr>
                <w:rFonts w:ascii="Times New Roman" w:hAnsi="Times New Roman" w:cs="Times New Roman"/>
              </w:rPr>
              <w:lastRenderedPageBreak/>
              <w:t>58 % определённых приоритетов</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В отчётном периоде осуществлялась деятельность по </w:t>
            </w:r>
            <w:r w:rsidRPr="0043169E">
              <w:rPr>
                <w:rFonts w:ascii="Times New Roman" w:hAnsi="Times New Roman" w:cs="Times New Roman"/>
              </w:rPr>
              <w:lastRenderedPageBreak/>
              <w:t>66 % определённых приоритетов</w:t>
            </w:r>
          </w:p>
        </w:tc>
        <w:tc>
          <w:tcPr>
            <w:tcW w:w="4667" w:type="dxa"/>
            <w:vMerge/>
            <w:tcBorders>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установленном порядке разрабатывает прогноз социально-экономического развития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Формирование прогноза социально-экономического развития городского округа – ежегодно</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Сформирован прогноз социально-экономического развития городского округа на 2012 год и плановый период 2013 – 2014 годов</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widowControl w:val="0"/>
              <w:autoSpaceDE w:val="0"/>
              <w:autoSpaceDN w:val="0"/>
              <w:adjustRightInd w:val="0"/>
              <w:spacing w:after="0" w:line="240" w:lineRule="auto"/>
              <w:jc w:val="both"/>
              <w:outlineLvl w:val="0"/>
              <w:rPr>
                <w:rFonts w:ascii="Times New Roman" w:hAnsi="Times New Roman"/>
                <w:sz w:val="24"/>
                <w:szCs w:val="24"/>
              </w:rPr>
            </w:pPr>
            <w:r w:rsidRPr="0043169E">
              <w:rPr>
                <w:rFonts w:ascii="Times New Roman" w:hAnsi="Times New Roman"/>
                <w:sz w:val="24"/>
                <w:szCs w:val="24"/>
              </w:rPr>
              <w:t>Сформирован прогноз социально-экономического развития городского округа на 2013 год и плановый период 2014 – 2015 годов и утверждён постановлением Администрации города от 25.10.2012  № 8294 и 15.11.2012 предоставлен одновременно с проектом решения Думы города об исполнении бюджета города за отчётный финансовый год</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Соблюдение установленных сроков составления, </w:t>
            </w:r>
            <w:r w:rsidRPr="0043169E">
              <w:rPr>
                <w:rFonts w:ascii="Times New Roman" w:hAnsi="Times New Roman"/>
                <w:sz w:val="24"/>
                <w:szCs w:val="24"/>
              </w:rPr>
              <w:lastRenderedPageBreak/>
              <w:t xml:space="preserve">представления и одобрения прогноза социально-экономического развития городского округа </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Соблюдены установленные сроки </w:t>
            </w:r>
            <w:r w:rsidRPr="0043169E">
              <w:rPr>
                <w:rFonts w:ascii="Times New Roman" w:hAnsi="Times New Roman" w:cs="Times New Roman"/>
              </w:rPr>
              <w:lastRenderedPageBreak/>
              <w:t>составления, представления и одобрения прогноза социально-экономического развития городского округа. Прогноз одобрен постановлением Администрации города от 28.10.2011  № 7362 «О прогнозе социально-экономического развития муниципального образования городской округ город Сургут на 2012 год и плановый период до 2013-2014 годов»</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Соблюдены установленные сроки </w:t>
            </w:r>
            <w:r w:rsidRPr="0043169E">
              <w:rPr>
                <w:rFonts w:ascii="Times New Roman" w:hAnsi="Times New Roman" w:cs="Times New Roman"/>
              </w:rPr>
              <w:lastRenderedPageBreak/>
              <w:t>составления, представления и одобрения (не позднее 15 ноября, согласно решению Думы города Сургута от 28.03.2008 № 358-</w:t>
            </w:r>
            <w:r w:rsidRPr="0043169E">
              <w:rPr>
                <w:rFonts w:ascii="Times New Roman" w:hAnsi="Times New Roman" w:cs="Times New Roman"/>
                <w:lang w:val="en-US"/>
              </w:rPr>
              <w:t>IV</w:t>
            </w:r>
            <w:r w:rsidRPr="0043169E">
              <w:rPr>
                <w:rFonts w:ascii="Times New Roman" w:hAnsi="Times New Roman" w:cs="Times New Roman"/>
              </w:rPr>
              <w:t>) прогноза социально-экономического развития городского округа. Прогноз одобрен постановлением Администрации города от 25.10.2012  № 8294 «О прогнозе социально-экономического развития муниципального образования городской округ город Сургут на 2013 год и плановый период до 2014-2015 годов»</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Как в  2011 году, так и в 2012 году срок составления, предоставления и одобрения прогноза социально-экономического </w:t>
            </w:r>
            <w:r w:rsidRPr="0043169E">
              <w:rPr>
                <w:rFonts w:ascii="Times New Roman" w:hAnsi="Times New Roman"/>
                <w:sz w:val="24"/>
                <w:szCs w:val="24"/>
              </w:rPr>
              <w:lastRenderedPageBreak/>
              <w:t>развития города был установлен не позднее 15 ноября.</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Установление </w:t>
            </w:r>
            <w:r w:rsidRPr="0043169E">
              <w:rPr>
                <w:rFonts w:ascii="Times New Roman" w:hAnsi="Times New Roman"/>
                <w:sz w:val="24"/>
                <w:szCs w:val="24"/>
              </w:rPr>
              <w:lastRenderedPageBreak/>
              <w:t xml:space="preserve">размера платы за пользование жилым помещением (платы за наём),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установление размера платы за содержание и ремонт жилого помещения для собственников жилых помещений, которые не приняли решение о </w:t>
            </w:r>
            <w:r w:rsidRPr="0043169E">
              <w:rPr>
                <w:rFonts w:ascii="Times New Roman" w:hAnsi="Times New Roman"/>
                <w:sz w:val="24"/>
                <w:szCs w:val="24"/>
              </w:rPr>
              <w:lastRenderedPageBreak/>
              <w:t>выборе способа управления многоквартирным жилым домом либо не приняли решение об установлении размера платы за содержание и ремонт жилого помещения</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Проведение </w:t>
            </w:r>
            <w:r w:rsidRPr="0043169E">
              <w:rPr>
                <w:rFonts w:ascii="Times New Roman" w:hAnsi="Times New Roman"/>
                <w:sz w:val="24"/>
                <w:szCs w:val="24"/>
              </w:rPr>
              <w:lastRenderedPageBreak/>
              <w:t>экспертизы экономической обоснованности размера платы за пользование жилым помещением, содержание и текущий ремонт жилого помещения муниципального жилищного фонда</w:t>
            </w:r>
          </w:p>
          <w:p w:rsidR="009D0995" w:rsidRPr="0043169E" w:rsidRDefault="009D0995" w:rsidP="0033667A">
            <w:pPr>
              <w:autoSpaceDE w:val="0"/>
              <w:autoSpaceDN w:val="0"/>
              <w:adjustRightInd w:val="0"/>
              <w:spacing w:after="0" w:line="240" w:lineRule="auto"/>
              <w:ind w:firstLine="720"/>
              <w:jc w:val="both"/>
              <w:rPr>
                <w:rFonts w:ascii="Times New Roman" w:hAnsi="Times New Roman"/>
                <w:sz w:val="24"/>
                <w:szCs w:val="24"/>
              </w:rPr>
            </w:pPr>
          </w:p>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w:t>
            </w:r>
            <w:r w:rsidRPr="0043169E">
              <w:rPr>
                <w:rFonts w:ascii="Times New Roman" w:hAnsi="Times New Roman"/>
                <w:sz w:val="24"/>
                <w:szCs w:val="24"/>
              </w:rPr>
              <w:lastRenderedPageBreak/>
              <w:t>проведённых экспертиз</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Экспертиза не </w:t>
            </w:r>
            <w:r w:rsidRPr="0043169E">
              <w:rPr>
                <w:rFonts w:ascii="Times New Roman" w:hAnsi="Times New Roman" w:cs="Times New Roman"/>
              </w:rPr>
              <w:lastRenderedPageBreak/>
              <w:t>проводилась</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lastRenderedPageBreak/>
              <w:t xml:space="preserve">Проведена </w:t>
            </w:r>
            <w:r w:rsidRPr="0043169E">
              <w:rPr>
                <w:rFonts w:ascii="Times New Roman" w:hAnsi="Times New Roman"/>
                <w:sz w:val="24"/>
                <w:szCs w:val="24"/>
              </w:rPr>
              <w:lastRenderedPageBreak/>
              <w:t xml:space="preserve">экспертиза экономической обоснованности размера платы за содержание и текущий ремонт жилого помещения муниципального жилищного фонда, по результатам которой принято постановление Администрации города от 08.06.2012         № 4333 «О внесении изменений в постановление Администрации города от 16.10.2008            № 3851 «Об установлении размеров платы за содержание и текущий ремонт жилых помещений муниципального жилищного </w:t>
            </w:r>
            <w:r w:rsidRPr="0043169E">
              <w:rPr>
                <w:rFonts w:ascii="Times New Roman" w:hAnsi="Times New Roman"/>
                <w:sz w:val="24"/>
                <w:szCs w:val="24"/>
              </w:rPr>
              <w:lastRenderedPageBreak/>
              <w:t>фонда» и установлено:</w:t>
            </w:r>
            <w:proofErr w:type="gramEnd"/>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- 58 размеров платы для муниципального жилищного фонда, в составе которых определено 983 размеров платы по видам работ;</w:t>
            </w:r>
          </w:p>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- 100 размеров платы для собственников, не выбравших способ управления многоквартирным домом и (или) не принявших решение об установлении размеров платы.</w:t>
            </w:r>
          </w:p>
        </w:tc>
        <w:tc>
          <w:tcPr>
            <w:tcW w:w="4667" w:type="dxa"/>
            <w:vMerge w:val="restart"/>
            <w:tcBorders>
              <w:top w:val="single" w:sz="4" w:space="0" w:color="000000"/>
              <w:left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 соответствии со статьей 156 Жилищного </w:t>
            </w:r>
            <w:r w:rsidRPr="0043169E">
              <w:rPr>
                <w:rFonts w:ascii="Times New Roman" w:hAnsi="Times New Roman"/>
                <w:sz w:val="24"/>
                <w:szCs w:val="24"/>
              </w:rPr>
              <w:lastRenderedPageBreak/>
              <w:t>Кодекса РФ размеры платы за содержание и текущий ремонт жилого помещения пересматриваются не чаще одного раза в год.</w:t>
            </w:r>
          </w:p>
          <w:p w:rsidR="009D0995" w:rsidRPr="0043169E" w:rsidRDefault="009D0995" w:rsidP="0033667A">
            <w:pPr>
              <w:spacing w:after="0" w:line="240" w:lineRule="auto"/>
              <w:jc w:val="both"/>
              <w:rPr>
                <w:rFonts w:ascii="Times New Roman" w:hAnsi="Times New Roman"/>
                <w:sz w:val="24"/>
                <w:szCs w:val="24"/>
              </w:rPr>
            </w:pPr>
          </w:p>
          <w:p w:rsidR="009D0995" w:rsidRPr="0043169E" w:rsidRDefault="009D0995" w:rsidP="0033667A">
            <w:pPr>
              <w:spacing w:after="0" w:line="240" w:lineRule="auto"/>
              <w:jc w:val="both"/>
              <w:rPr>
                <w:rFonts w:ascii="Times New Roman" w:hAnsi="Times New Roman"/>
                <w:color w:val="984806"/>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Результаты экспертиз</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Установлено размеров платы – 1 141</w:t>
            </w:r>
          </w:p>
        </w:tc>
        <w:tc>
          <w:tcPr>
            <w:tcW w:w="4667" w:type="dxa"/>
            <w:vMerge/>
            <w:tcBorders>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Регулирование тарифов на подключение к системе коммунальной инфраструктуры, тарифов </w:t>
            </w:r>
            <w:r w:rsidRPr="0043169E">
              <w:rPr>
                <w:rFonts w:ascii="Times New Roman" w:hAnsi="Times New Roman"/>
                <w:sz w:val="24"/>
                <w:szCs w:val="24"/>
              </w:rPr>
              <w:lastRenderedPageBreak/>
              <w:t>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Проведение в установленном порядке проверки обоснованности финансовых потребностей для реализации </w:t>
            </w:r>
            <w:r w:rsidRPr="0043169E">
              <w:rPr>
                <w:rFonts w:ascii="Times New Roman" w:hAnsi="Times New Roman"/>
                <w:sz w:val="24"/>
                <w:szCs w:val="24"/>
              </w:rPr>
              <w:lastRenderedPageBreak/>
              <w:t>инвестиционных программ организаций коммунального комплекса и соответствующих им тарифов на подключение к системе коммунальной инфраструктуры, надбавок к тарифам на товары и услуги организаций коммунального комплекса, надбавок к ценам (тарифам) для потребителей</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установленных тарифов и надбавок</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 xml:space="preserve">Установлен тариф на подключение к системе водоотведения (постановление Администрации </w:t>
            </w:r>
            <w:r w:rsidRPr="0043169E">
              <w:rPr>
                <w:rFonts w:ascii="Times New Roman" w:hAnsi="Times New Roman" w:cs="Times New Roman"/>
              </w:rPr>
              <w:lastRenderedPageBreak/>
              <w:t>города от 07.12.2011  № 8436)</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Установлен тариф на подключение к системе водоснабжения (постановление Администрации </w:t>
            </w:r>
            <w:r w:rsidRPr="0043169E">
              <w:rPr>
                <w:rFonts w:ascii="Times New Roman" w:hAnsi="Times New Roman" w:cs="Times New Roman"/>
              </w:rPr>
              <w:lastRenderedPageBreak/>
              <w:t>города от 11.07.2012 № 5224), действующий с 15.08.2012 по 31.12.2018</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Установление тарифа на подключение обусловлено внесением изменений в решение Думы города от 02.07.2009 </w:t>
            </w:r>
            <w:hyperlink r:id="rId93" w:history="1">
              <w:r w:rsidRPr="0043169E">
                <w:rPr>
                  <w:rFonts w:ascii="Times New Roman" w:hAnsi="Times New Roman"/>
                  <w:sz w:val="24"/>
                  <w:szCs w:val="24"/>
                </w:rPr>
                <w:t>№ 587-IV ДГ</w:t>
              </w:r>
            </w:hyperlink>
            <w:r w:rsidRPr="0043169E">
              <w:rPr>
                <w:rFonts w:ascii="Times New Roman" w:hAnsi="Times New Roman"/>
                <w:sz w:val="24"/>
                <w:szCs w:val="24"/>
              </w:rPr>
              <w:t xml:space="preserve"> «Об инвестиционной программе «Развитие систем водоснабжения на территории муниципального образования городской </w:t>
            </w:r>
            <w:r w:rsidRPr="0043169E">
              <w:rPr>
                <w:rFonts w:ascii="Times New Roman" w:hAnsi="Times New Roman"/>
                <w:sz w:val="24"/>
                <w:szCs w:val="24"/>
              </w:rPr>
              <w:lastRenderedPageBreak/>
              <w:t>округ город Сургут» на 2009 - 2018 годы» (с изменениями от 27.06.2012                       № 212-V ДГ).</w:t>
            </w:r>
          </w:p>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Доступность установленных тарифов и надбавок для потребителей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По результатам расчётов подготовлено заключение о доступности тарифа для потребителей</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Тариф признан доступным по результатам подготовленного с использованием системы критериев  заключения о доступ</w:t>
            </w:r>
            <w:r w:rsidR="00627C20">
              <w:rPr>
                <w:rFonts w:ascii="Times New Roman" w:hAnsi="Times New Roman" w:cs="Times New Roman"/>
              </w:rPr>
              <w:t>ности тарифа для потребителей.</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Заключение о доступности выполнено в соответствии с  решением Думы города от 31.10.2006 </w:t>
            </w:r>
            <w:hyperlink r:id="rId94" w:history="1">
              <w:r w:rsidRPr="0043169E">
                <w:rPr>
                  <w:rFonts w:ascii="Times New Roman" w:hAnsi="Times New Roman"/>
                  <w:sz w:val="24"/>
                  <w:szCs w:val="24"/>
                </w:rPr>
                <w:t>№ 114-IV ДГ</w:t>
              </w:r>
            </w:hyperlink>
            <w:r w:rsidRPr="0043169E">
              <w:rPr>
                <w:rFonts w:ascii="Times New Roman" w:hAnsi="Times New Roman"/>
                <w:sz w:val="24"/>
                <w:szCs w:val="24"/>
              </w:rPr>
              <w:t xml:space="preserve"> «О </w:t>
            </w:r>
            <w:proofErr w:type="gramStart"/>
            <w:r w:rsidRPr="0043169E">
              <w:rPr>
                <w:rFonts w:ascii="Times New Roman" w:hAnsi="Times New Roman"/>
                <w:sz w:val="24"/>
                <w:szCs w:val="24"/>
              </w:rPr>
              <w:t>Положении</w:t>
            </w:r>
            <w:proofErr w:type="gramEnd"/>
            <w:r w:rsidRPr="0043169E">
              <w:rPr>
                <w:rFonts w:ascii="Times New Roman" w:hAnsi="Times New Roman"/>
                <w:sz w:val="24"/>
                <w:szCs w:val="24"/>
              </w:rPr>
              <w:t xml:space="preserve"> об установлении системы критериев, используемых для определения доступности для потребителей товаров и услуг организаций коммунального комплекса и тарифа на подключение к системе коммунальной инфраструктуры» (с изменениями от 15.06.2007 № 223-IV ДГ)</w:t>
            </w:r>
            <w:r w:rsidR="00627C20">
              <w:rPr>
                <w:rFonts w:ascii="Times New Roman" w:hAnsi="Times New Roman"/>
                <w:sz w:val="24"/>
                <w:szCs w:val="24"/>
              </w:rPr>
              <w:t>.</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Проведение </w:t>
            </w:r>
            <w:r w:rsidRPr="0043169E">
              <w:rPr>
                <w:rFonts w:ascii="Times New Roman" w:hAnsi="Times New Roman"/>
                <w:sz w:val="24"/>
                <w:szCs w:val="24"/>
              </w:rPr>
              <w:lastRenderedPageBreak/>
              <w:t>проверок правильности начисления платы за жилищно-коммунальные услуги</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w:t>
            </w:r>
            <w:r w:rsidRPr="0043169E">
              <w:rPr>
                <w:rFonts w:ascii="Times New Roman" w:hAnsi="Times New Roman"/>
                <w:sz w:val="24"/>
                <w:szCs w:val="24"/>
              </w:rPr>
              <w:lastRenderedPageBreak/>
              <w:t>поступивших обращений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lastRenderedPageBreak/>
              <w:t>38</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35</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Из 35 проверок – 19 проверок проведено </w:t>
            </w:r>
            <w:r w:rsidRPr="0043169E">
              <w:rPr>
                <w:rFonts w:ascii="Times New Roman" w:hAnsi="Times New Roman"/>
                <w:sz w:val="24"/>
                <w:szCs w:val="24"/>
              </w:rPr>
              <w:lastRenderedPageBreak/>
              <w:t>по поручению или совместно с прокуратурой города.</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Соотношение обоснованных обращений к числу поступивших</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В 36 из 38 установлены нарушения (95 %)</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В 25 из 35 установлены нарушения (71,4%)</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Проводится разъяснительная работа по вопросам начисления платы за жилищно-коммунальные услуги (встречи с гражданами города, информирование о тарифах на коммунальные услуги и размерах платы за жилищные услуги).</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Установление тарифов на услуги, предоставляемые муниципальными организациями</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Проведение экспертизы экономической обоснованности тарифов на услуги, предоставляемые муниципальными организациями; экономической обоснованности стоимости услуг, предоставляемых специализированной службой по вопросам похоронного дела согласно гарантированному перечню услуг по погребению</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экспертиз</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51</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41</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Инициатором изменения установленных ранее тарифов или установления вновь вводимых тарифов выступали муниципальные учреждения и предприятия согласно статье 3 приложения к решению Думы города от 27.09.2012 № 235- ДГ.</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По результатам проведения 41 экспертизы установлено 2076 тарифов на платные услуги муниципальных организаций.</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Дифференциация общего количества экспертиз проведенных в 2012 году следующая:</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 департамент образования – 21 </w:t>
            </w:r>
            <w:proofErr w:type="spellStart"/>
            <w:r w:rsidRPr="0043169E">
              <w:rPr>
                <w:rFonts w:ascii="Times New Roman" w:hAnsi="Times New Roman"/>
                <w:sz w:val="24"/>
                <w:szCs w:val="24"/>
              </w:rPr>
              <w:t>эксп</w:t>
            </w:r>
            <w:proofErr w:type="spellEnd"/>
            <w:r w:rsidRPr="0043169E">
              <w:rPr>
                <w:rFonts w:ascii="Times New Roman" w:hAnsi="Times New Roman"/>
                <w:sz w:val="24"/>
                <w:szCs w:val="24"/>
              </w:rPr>
              <w:t>.;</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 комитет по здравоохранению – 10 </w:t>
            </w:r>
            <w:proofErr w:type="spellStart"/>
            <w:r w:rsidRPr="0043169E">
              <w:rPr>
                <w:rFonts w:ascii="Times New Roman" w:hAnsi="Times New Roman"/>
                <w:sz w:val="24"/>
                <w:szCs w:val="24"/>
              </w:rPr>
              <w:t>эксп</w:t>
            </w:r>
            <w:proofErr w:type="spellEnd"/>
            <w:r w:rsidRPr="0043169E">
              <w:rPr>
                <w:rFonts w:ascii="Times New Roman" w:hAnsi="Times New Roman"/>
                <w:sz w:val="24"/>
                <w:szCs w:val="24"/>
              </w:rPr>
              <w:t>.</w:t>
            </w:r>
            <w:proofErr w:type="gramStart"/>
            <w:r w:rsidRPr="0043169E">
              <w:rPr>
                <w:rFonts w:ascii="Times New Roman" w:hAnsi="Times New Roman"/>
                <w:sz w:val="24"/>
                <w:szCs w:val="24"/>
              </w:rPr>
              <w:t xml:space="preserve"> ;</w:t>
            </w:r>
            <w:proofErr w:type="gramEnd"/>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департамент культуры, молодежной политики и спорта – 6 </w:t>
            </w:r>
            <w:proofErr w:type="spellStart"/>
            <w:r w:rsidRPr="0043169E">
              <w:rPr>
                <w:rFonts w:ascii="Times New Roman" w:hAnsi="Times New Roman"/>
                <w:sz w:val="24"/>
                <w:szCs w:val="24"/>
              </w:rPr>
              <w:t>эксп</w:t>
            </w:r>
            <w:proofErr w:type="spellEnd"/>
            <w:r w:rsidRPr="0043169E">
              <w:rPr>
                <w:rFonts w:ascii="Times New Roman" w:hAnsi="Times New Roman"/>
                <w:sz w:val="24"/>
                <w:szCs w:val="24"/>
              </w:rPr>
              <w:t>.;</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 департамент городского хозяйства – 2 </w:t>
            </w:r>
            <w:proofErr w:type="spellStart"/>
            <w:r w:rsidRPr="0043169E">
              <w:rPr>
                <w:rFonts w:ascii="Times New Roman" w:hAnsi="Times New Roman"/>
                <w:sz w:val="24"/>
                <w:szCs w:val="24"/>
              </w:rPr>
              <w:t>эксп</w:t>
            </w:r>
            <w:proofErr w:type="spellEnd"/>
            <w:r w:rsidRPr="0043169E">
              <w:rPr>
                <w:rFonts w:ascii="Times New Roman" w:hAnsi="Times New Roman"/>
                <w:sz w:val="24"/>
                <w:szCs w:val="24"/>
              </w:rPr>
              <w:t>.;</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 управление связи и информатизации – 1 </w:t>
            </w:r>
            <w:proofErr w:type="spellStart"/>
            <w:r w:rsidRPr="0043169E">
              <w:rPr>
                <w:rFonts w:ascii="Times New Roman" w:hAnsi="Times New Roman"/>
                <w:sz w:val="24"/>
                <w:szCs w:val="24"/>
              </w:rPr>
              <w:t>эксп</w:t>
            </w:r>
            <w:proofErr w:type="spellEnd"/>
            <w:r w:rsidRPr="0043169E">
              <w:rPr>
                <w:rFonts w:ascii="Times New Roman" w:hAnsi="Times New Roman"/>
                <w:sz w:val="24"/>
                <w:szCs w:val="24"/>
              </w:rPr>
              <w:t>.;</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 МКУ Консультационно-методический центр – 1 </w:t>
            </w:r>
            <w:proofErr w:type="spellStart"/>
            <w:r w:rsidRPr="0043169E">
              <w:rPr>
                <w:rFonts w:ascii="Times New Roman" w:hAnsi="Times New Roman"/>
                <w:sz w:val="24"/>
                <w:szCs w:val="24"/>
              </w:rPr>
              <w:t>эксп</w:t>
            </w:r>
            <w:proofErr w:type="spellEnd"/>
            <w:r w:rsidRPr="0043169E">
              <w:rPr>
                <w:rFonts w:ascii="Times New Roman" w:hAnsi="Times New Roman"/>
                <w:sz w:val="24"/>
                <w:szCs w:val="24"/>
              </w:rPr>
              <w:t>.</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предусмотренных МПА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Экспертизы проведены с соблюдением сроков, установленных МПА</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Экспертизы проведены с соблюдением сроков, установленных МПА</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соблюдением муниципальными учреждениями установленного законодательством порядка введения платных услуг и утверждения (согласования) тарифов на них</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проверок</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center"/>
              <w:rPr>
                <w:rFonts w:ascii="Times New Roman" w:hAnsi="Times New Roman"/>
                <w:sz w:val="24"/>
                <w:szCs w:val="24"/>
              </w:rPr>
            </w:pPr>
            <w:r w:rsidRPr="0043169E">
              <w:rPr>
                <w:rFonts w:ascii="Times New Roman" w:hAnsi="Times New Roman"/>
                <w:sz w:val="24"/>
                <w:szCs w:val="24"/>
              </w:rPr>
              <w:t>2 проверки: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МОУ СОШ № 12,</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МБДОУ ДС № 25</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center"/>
              <w:rPr>
                <w:rFonts w:ascii="Times New Roman" w:hAnsi="Times New Roman"/>
                <w:sz w:val="24"/>
                <w:szCs w:val="24"/>
              </w:rPr>
            </w:pPr>
            <w:r w:rsidRPr="0043169E">
              <w:rPr>
                <w:rFonts w:ascii="Times New Roman" w:hAnsi="Times New Roman"/>
                <w:sz w:val="24"/>
                <w:szCs w:val="24"/>
              </w:rPr>
              <w:t>4 проверки: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МБОУ ДОД «Детская школа искусств №2»;</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МБОУ ДОД СДЮСШОР по зимним видам спорта «Кедр»;</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 МБОУ для детей дошкольного и младшего школьного возраста </w:t>
            </w:r>
            <w:proofErr w:type="gramStart"/>
            <w:r w:rsidRPr="0043169E">
              <w:rPr>
                <w:rFonts w:ascii="Times New Roman" w:hAnsi="Times New Roman"/>
                <w:sz w:val="24"/>
                <w:szCs w:val="24"/>
              </w:rPr>
              <w:t>начальная</w:t>
            </w:r>
            <w:proofErr w:type="gramEnd"/>
            <w:r w:rsidRPr="0043169E">
              <w:rPr>
                <w:rFonts w:ascii="Times New Roman" w:hAnsi="Times New Roman"/>
                <w:sz w:val="24"/>
                <w:szCs w:val="24"/>
              </w:rPr>
              <w:t xml:space="preserve"> школа-детский сад № 43;</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МБУЗ «КГБ №1»</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Соотношение количества установленных нарушений к количеству проведённых </w:t>
            </w:r>
            <w:r w:rsidRPr="0043169E">
              <w:rPr>
                <w:rFonts w:ascii="Times New Roman" w:hAnsi="Times New Roman"/>
                <w:sz w:val="24"/>
                <w:szCs w:val="24"/>
              </w:rPr>
              <w:lastRenderedPageBreak/>
              <w:t>проверок</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Нарушения не выявлены</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В 3 из 4 установлены нарушения (75%)</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Нарушения учреждениями устранены.</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Формирование и размещение муниципального заказа</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Формирует, размещает и контролирует исполнение муниципального заказа в установленном порядке</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принятых МПА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21</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29</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Изменение количества принятых муниципальных правовых актов обусловлено приведением в соответствие с действующим законодательством (в части вносимых в них изменений).</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Эффективное использование бюджетных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7,1 %</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6,8%</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в сравнении с 2011 годом произошло незначительное снижение доли экономии бюджетных средств  по результатам торгов и запросов котировок, при этом увеличился объём размещённых бюджетных средств в 1,5 раза. Сумма экономии  бюджетных средств </w:t>
            </w:r>
            <w:r w:rsidRPr="0043169E">
              <w:rPr>
                <w:rFonts w:ascii="Times New Roman" w:hAnsi="Times New Roman"/>
                <w:color w:val="000000"/>
                <w:sz w:val="24"/>
                <w:szCs w:val="24"/>
              </w:rPr>
              <w:t xml:space="preserve">составила 561,3 млн. </w:t>
            </w:r>
            <w:r w:rsidR="0043169E" w:rsidRPr="0043169E">
              <w:rPr>
                <w:rFonts w:ascii="Times New Roman" w:hAnsi="Times New Roman"/>
                <w:color w:val="000000"/>
                <w:sz w:val="24"/>
                <w:szCs w:val="24"/>
              </w:rPr>
              <w:t>рублей</w:t>
            </w:r>
            <w:r w:rsidRPr="0043169E">
              <w:rPr>
                <w:rFonts w:ascii="Times New Roman" w:hAnsi="Times New Roman"/>
                <w:color w:val="000000"/>
                <w:sz w:val="24"/>
                <w:szCs w:val="24"/>
              </w:rPr>
              <w:t>, что в 1,4 раза больше, чем в 2011 году.</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Инвестиционная деятельность городского округа</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Регулирование инвестиционной деятельности в пределах своей компетенции</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информации </w:t>
            </w:r>
            <w:proofErr w:type="gramStart"/>
            <w:r w:rsidRPr="0043169E">
              <w:rPr>
                <w:rFonts w:ascii="Times New Roman" w:hAnsi="Times New Roman"/>
                <w:sz w:val="24"/>
                <w:szCs w:val="24"/>
              </w:rPr>
              <w:t>об</w:t>
            </w:r>
            <w:proofErr w:type="gramEnd"/>
            <w:r w:rsidRPr="0043169E">
              <w:rPr>
                <w:rFonts w:ascii="Times New Roman" w:hAnsi="Times New Roman"/>
                <w:sz w:val="24"/>
                <w:szCs w:val="24"/>
              </w:rPr>
              <w:t xml:space="preserve"> инвестиционной деятельности</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f0"/>
              <w:jc w:val="both"/>
              <w:rPr>
                <w:rFonts w:ascii="Times New Roman" w:hAnsi="Times New Roman" w:cs="Times New Roman"/>
              </w:rPr>
            </w:pPr>
            <w:r w:rsidRPr="0043169E">
              <w:rPr>
                <w:rFonts w:ascii="Times New Roman" w:hAnsi="Times New Roman" w:cs="Times New Roman"/>
              </w:rPr>
              <w:t>Обновлён инвестиционный каталог, размещённый на официальном интернет-сайте Администрации города Сургута;</w:t>
            </w:r>
          </w:p>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 xml:space="preserve">размещена информация </w:t>
            </w:r>
            <w:r w:rsidRPr="0043169E">
              <w:rPr>
                <w:rFonts w:ascii="Times New Roman" w:hAnsi="Times New Roman" w:cs="Times New Roman"/>
              </w:rPr>
              <w:br/>
              <w:t xml:space="preserve">о проведении инвестиционных форумов, о создании «Фонда содействия </w:t>
            </w:r>
            <w:r w:rsidRPr="0043169E">
              <w:rPr>
                <w:rFonts w:ascii="Times New Roman" w:hAnsi="Times New Roman" w:cs="Times New Roman"/>
              </w:rPr>
              <w:lastRenderedPageBreak/>
              <w:t>развитию инвестиций в субъекты малого и среднего предпринимательства»</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f0"/>
              <w:jc w:val="both"/>
              <w:rPr>
                <w:rFonts w:ascii="Times New Roman" w:hAnsi="Times New Roman" w:cs="Times New Roman"/>
              </w:rPr>
            </w:pPr>
            <w:r w:rsidRPr="0043169E">
              <w:rPr>
                <w:rFonts w:ascii="Times New Roman" w:hAnsi="Times New Roman" w:cs="Times New Roman"/>
              </w:rPr>
              <w:lastRenderedPageBreak/>
              <w:t>В марте 2012 года на официальном интернет-сайте Администрации города Сургута обновлён инвестиционный каталог и размещена информация о подтвержденном кредитном рейтинге города Сургута.</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Своевременное информирование населения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Информация размещена своевременно</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 xml:space="preserve">На официальном сайте Администрации города ежегодно обновляется информация в инвестиционном каталоге по отдельным направлениям, также ежегодно обновляется подтвержденный кредитный рейтинг города Сургута. </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Объём инвестиций в основной капитал, в том числе в расчёте на одного жителя </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Объём инвестиций в основной капитал –          48 175 099 тыс. рублей; на одного жителя –     154 111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Объём инвестиций в основной капитал –          43 604 600 тыс. рублей; на одного жителя –     135 840 рублей</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Заметное снижение инвестиций отмечено в нефтяной отрасли на 9 млрд. рублей, главным образом, из-за корректировки инвестиционной программы ОАО «</w:t>
            </w:r>
            <w:proofErr w:type="spellStart"/>
            <w:r w:rsidRPr="0043169E">
              <w:rPr>
                <w:rFonts w:ascii="Times New Roman" w:hAnsi="Times New Roman"/>
                <w:sz w:val="24"/>
                <w:szCs w:val="24"/>
              </w:rPr>
              <w:t>Обьнефтегазгеология</w:t>
            </w:r>
            <w:proofErr w:type="spellEnd"/>
            <w:r w:rsidRPr="0043169E">
              <w:rPr>
                <w:rFonts w:ascii="Times New Roman" w:hAnsi="Times New Roman"/>
                <w:sz w:val="24"/>
                <w:szCs w:val="24"/>
              </w:rPr>
              <w:t xml:space="preserve">». В  отраслях энергетики снижение составило 2,4 млрд. рублей, что связано с завершением инвестиционного проекта ОАО «Э.ОН Россия» «Создание замещающей мощности на базе ПГУ-800 (2*ПГУ-400) филиала </w:t>
            </w: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ГРЭС-2 ОАО ОГК-4» </w:t>
            </w:r>
            <w:r w:rsidRPr="0043169E">
              <w:rPr>
                <w:rFonts w:ascii="Times New Roman" w:hAnsi="Times New Roman"/>
                <w:sz w:val="24"/>
                <w:szCs w:val="24"/>
              </w:rPr>
              <w:lastRenderedPageBreak/>
              <w:t>вводом в эксплуатацию в 2011 году.</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Социально-трудовые отношения и охрана труда</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Проведение уведомительной регистрации коллективных договоров и соглашений</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Количество коллективных договоров и соглашений, прошедших уведомительную регистрацию</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 xml:space="preserve">Проведена уведомительная регистрация 97 коллективных договоров;  зарегистрировано 145 дополнений (изменений) к коллективным договорам; действует 2 отраслевых соглашения </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 xml:space="preserve">Проведена уведомительная регистрация 143 коллективных договоров;  зарегистрировано </w:t>
            </w:r>
            <w:r w:rsidRPr="0043169E">
              <w:rPr>
                <w:rFonts w:ascii="Times New Roman" w:hAnsi="Times New Roman" w:cs="Times New Roman"/>
              </w:rPr>
              <w:softHyphen/>
            </w:r>
            <w:r w:rsidRPr="0043169E">
              <w:rPr>
                <w:rFonts w:ascii="Times New Roman" w:hAnsi="Times New Roman" w:cs="Times New Roman"/>
              </w:rPr>
              <w:softHyphen/>
              <w:t>132 дополнений (изменений) к коллективным договорам; действует 2 отраслевых соглашения</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Увеличение показателя связано с проведением активной информационно - разъяснительной работы о необходимости и преимуществах вовлечения в коллективно-договорное регулирование новых, неохваченных соц. партнерством организаций.</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4.</w:t>
            </w: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Создание условий для расширения рынка сельскохозяйственной продукции, сырья и продовольствия</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Определение количества торговых мест на универсальных рынках для осуществления деятельности по продаже сельскохозяйственной продукции гражданами, ведущими крестьянские (фермерские) хозяйства, личные подсобные хозяйства или занимающимися </w:t>
            </w:r>
            <w:r w:rsidRPr="0043169E">
              <w:rPr>
                <w:rFonts w:ascii="Times New Roman" w:hAnsi="Times New Roman"/>
                <w:sz w:val="24"/>
                <w:szCs w:val="24"/>
              </w:rPr>
              <w:lastRenderedPageBreak/>
              <w:t>садоводством, огородничеством, животноводством</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Установление количества торговых мест на рынках</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91</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70</w:t>
            </w:r>
          </w:p>
          <w:p w:rsidR="009D0995" w:rsidRPr="0043169E" w:rsidRDefault="009D0995" w:rsidP="0033667A">
            <w:pPr>
              <w:jc w:val="both"/>
              <w:rPr>
                <w:rFonts w:ascii="Times New Roman" w:hAnsi="Times New Roman"/>
                <w:sz w:val="24"/>
                <w:szCs w:val="24"/>
              </w:rPr>
            </w:pPr>
          </w:p>
          <w:p w:rsidR="009D0995" w:rsidRPr="0043169E" w:rsidRDefault="009D0995" w:rsidP="0033667A">
            <w:pPr>
              <w:jc w:val="both"/>
              <w:rPr>
                <w:rFonts w:ascii="Times New Roman" w:hAnsi="Times New Roman"/>
                <w:sz w:val="24"/>
                <w:szCs w:val="24"/>
              </w:rPr>
            </w:pPr>
          </w:p>
        </w:tc>
        <w:tc>
          <w:tcPr>
            <w:tcW w:w="4667" w:type="dxa"/>
            <w:vMerge w:val="restart"/>
            <w:tcBorders>
              <w:top w:val="single" w:sz="4" w:space="0" w:color="000000"/>
              <w:left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В 2012 году проведено 26 сельскохозяйственных ярмарок.</w:t>
            </w:r>
          </w:p>
          <w:p w:rsidR="009D0995" w:rsidRPr="0043169E" w:rsidRDefault="009D0995" w:rsidP="0033667A">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Недостаточная</w:t>
            </w:r>
            <w:proofErr w:type="gramEnd"/>
            <w:r w:rsidRPr="0043169E">
              <w:rPr>
                <w:rFonts w:ascii="Times New Roman" w:hAnsi="Times New Roman"/>
                <w:sz w:val="24"/>
                <w:szCs w:val="24"/>
              </w:rPr>
              <w:t xml:space="preserve"> востребованность торговых мест на рынке  сельскохозяйственной продукцией объясняется:</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-недостаточно развитой сетью фермерских, личных подсобных  хозяйств в городе;</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-высокими затратами по доставке, ветеринарно-санитарной экспертизе продукции;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-устоявшимся стереотипом покупателя приобретать  «сомнительную»  продукцию в местах  стихийной торговли.</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востребованности торговых мест на рынке сельскохозяйственной продукции</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22 %</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21%</w:t>
            </w:r>
          </w:p>
          <w:p w:rsidR="009D0995" w:rsidRPr="0043169E" w:rsidRDefault="009D0995" w:rsidP="0033667A">
            <w:pPr>
              <w:jc w:val="both"/>
              <w:rPr>
                <w:rFonts w:ascii="Times New Roman" w:hAnsi="Times New Roman"/>
                <w:sz w:val="24"/>
                <w:szCs w:val="24"/>
              </w:rPr>
            </w:pPr>
            <w:r w:rsidRPr="0043169E">
              <w:rPr>
                <w:rFonts w:ascii="Times New Roman" w:hAnsi="Times New Roman"/>
                <w:sz w:val="24"/>
                <w:szCs w:val="24"/>
              </w:rPr>
              <w:t>(востребовано от количества установленных мест)</w:t>
            </w:r>
          </w:p>
        </w:tc>
        <w:tc>
          <w:tcPr>
            <w:tcW w:w="4667" w:type="dxa"/>
            <w:vMerge/>
            <w:tcBorders>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5.</w:t>
            </w: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Регулирование отношений, возникающих в области организации муниципальных лотерей и их проведения</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функции уполномоченного органа по регулированию отношений, возникающих в области организации муниципальных лотерей и их проведения</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обращений организаторов и операторов лотерей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6 обращений</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9 обращений</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обращений связано с желанием предпринимателей привлечь больше покупателей (стимулирование продаж).</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рассмотрения обращений, установленных порядком проведения муниципальных лотерей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Сроки рассмотрения обращений, установленные Федеральным законом от 11.11.2003 № 138-ФЗ «О лотереях», соблюдены</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Сроки рассмотрения обращений, установленные Федеральным законом от 11.11.2003 № 138-ФЗ «О лотереях», соблюдены</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i/>
                <w:sz w:val="24"/>
                <w:szCs w:val="24"/>
              </w:rPr>
            </w:pPr>
          </w:p>
        </w:tc>
      </w:tr>
      <w:tr w:rsidR="009D0995" w:rsidRPr="0043169E" w:rsidTr="005C104D">
        <w:trPr>
          <w:gridAfter w:val="1"/>
          <w:wAfter w:w="11" w:type="dxa"/>
          <w:trHeight w:val="1412"/>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vertAlign w:val="superscript"/>
              </w:rPr>
            </w:pPr>
            <w:r w:rsidRPr="0043169E">
              <w:rPr>
                <w:rFonts w:ascii="Times New Roman" w:hAnsi="Times New Roman"/>
                <w:sz w:val="24"/>
                <w:szCs w:val="24"/>
              </w:rPr>
              <w:lastRenderedPageBreak/>
              <w:t>6.</w:t>
            </w: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Формирование и ведение реестра муниципальных услуг</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Формирует и ведёт реестр муниципальных услуг</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Общее количество предоставляемых муниципальных услуг муниципальными учреждениями, в том числе подведомственных:</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20</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19</w:t>
            </w:r>
          </w:p>
          <w:p w:rsidR="009D0995" w:rsidRPr="0043169E" w:rsidRDefault="009D0995" w:rsidP="0033667A">
            <w:pPr>
              <w:jc w:val="both"/>
              <w:rPr>
                <w:rFonts w:ascii="Times New Roman" w:hAnsi="Times New Roman"/>
                <w:color w:val="984806"/>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Уменьшение на одну муниципальную услугу,  в 2012 году обусловлено:</w:t>
            </w:r>
          </w:p>
          <w:p w:rsidR="009D0995" w:rsidRPr="0043169E" w:rsidRDefault="009D0995" w:rsidP="0033667A">
            <w:pPr>
              <w:pStyle w:val="a3"/>
              <w:rPr>
                <w:rFonts w:ascii="Times New Roman" w:hAnsi="Times New Roman" w:cs="Times New Roman"/>
              </w:rPr>
            </w:pPr>
            <w:proofErr w:type="gramStart"/>
            <w:r w:rsidRPr="0043169E">
              <w:rPr>
                <w:rFonts w:ascii="Times New Roman" w:hAnsi="Times New Roman" w:cs="Times New Roman"/>
              </w:rPr>
              <w:t>- исключением из реестра двух услуг, оказываемых муниципальными учреждениями, подведомственными комитету по здравоохранению («Бесплатное зубопротезирование льготным категориям граждан» и «Бесплатное обеспечение детей молочными продуктами и их смесями»), поскольку расходы на социальное обеспечение населения в соответствии со статьей 69 Бюджетного кодекса РФ являются отдельным видом бюджетных ассигнований и не включаются в состав расходов                              на оказание муниципальных услуг.</w:t>
            </w:r>
            <w:proofErr w:type="gramEnd"/>
            <w:r w:rsidRPr="0043169E">
              <w:rPr>
                <w:rFonts w:ascii="Times New Roman" w:hAnsi="Times New Roman" w:cs="Times New Roman"/>
              </w:rPr>
              <w:t xml:space="preserve"> Расходование вышеуказанных средств муниципальными учреждениями здравоохранения в 2012 году осуществлялось путем предоставления субсидий на иные цели, при этом  сохранен охват льготных категорий граждан, предусмотренных окружным законодательством</w:t>
            </w:r>
            <w:proofErr w:type="gramStart"/>
            <w:r w:rsidRPr="0043169E">
              <w:rPr>
                <w:rFonts w:ascii="Times New Roman" w:hAnsi="Times New Roman" w:cs="Times New Roman"/>
              </w:rPr>
              <w:t xml:space="preserve"> ;</w:t>
            </w:r>
            <w:proofErr w:type="gramEnd"/>
          </w:p>
          <w:p w:rsidR="009D0995" w:rsidRPr="0043169E" w:rsidRDefault="009D0995" w:rsidP="009D0995">
            <w:pPr>
              <w:pStyle w:val="a3"/>
              <w:rPr>
                <w:rFonts w:ascii="Times New Roman" w:hAnsi="Times New Roman" w:cs="Times New Roman"/>
              </w:rPr>
            </w:pPr>
            <w:r w:rsidRPr="0043169E">
              <w:rPr>
                <w:rFonts w:ascii="Times New Roman" w:hAnsi="Times New Roman" w:cs="Times New Roman"/>
              </w:rPr>
              <w:t>- дополнением реестра муниципальной услугой «Организация культурных, досуговых мероприятий, направленных на сохранение семейных ценностей» в связи с созданием МУ «Дворец торжеств» (в соответствии с распоряжением Администрации города                                   от 18.03.2011 № 574).</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департаменту </w:t>
            </w:r>
            <w:r w:rsidRPr="0043169E">
              <w:rPr>
                <w:rFonts w:ascii="Times New Roman" w:hAnsi="Times New Roman"/>
                <w:sz w:val="24"/>
                <w:szCs w:val="24"/>
              </w:rPr>
              <w:lastRenderedPageBreak/>
              <w:t>образования;</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lastRenderedPageBreak/>
              <w:t>4</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4</w:t>
            </w:r>
          </w:p>
          <w:p w:rsidR="009D0995" w:rsidRPr="0043169E" w:rsidRDefault="009D0995" w:rsidP="0033667A">
            <w:pPr>
              <w:jc w:val="both"/>
              <w:rPr>
                <w:rFonts w:ascii="Times New Roman" w:hAnsi="Times New Roman"/>
                <w:color w:val="984806"/>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color w:val="000000"/>
              </w:rPr>
            </w:pPr>
            <w:r w:rsidRPr="0043169E">
              <w:rPr>
                <w:rFonts w:ascii="Times New Roman" w:hAnsi="Times New Roman" w:cs="Times New Roman"/>
                <w:color w:val="000000"/>
              </w:rPr>
              <w:lastRenderedPageBreak/>
              <w:t xml:space="preserve">По итогам 2012 года, на основании </w:t>
            </w:r>
            <w:r w:rsidRPr="0043169E">
              <w:rPr>
                <w:rFonts w:ascii="Times New Roman" w:hAnsi="Times New Roman" w:cs="Times New Roman"/>
                <w:color w:val="000000"/>
              </w:rPr>
              <w:lastRenderedPageBreak/>
              <w:t>постановления Администрации города                     от 23.08.2012               № 6627 «Об утверждении порядка проведения оценки качества фактически предоставляемых муниципальных услуг (работ)» проведена оценка уровня качества  услуг. По результатам анализа сформированы выводы:</w:t>
            </w:r>
          </w:p>
          <w:p w:rsidR="009D0995" w:rsidRPr="0043169E" w:rsidRDefault="009D0995" w:rsidP="0033667A">
            <w:pPr>
              <w:tabs>
                <w:tab w:val="left" w:pos="0"/>
              </w:tabs>
              <w:spacing w:after="0" w:line="240" w:lineRule="auto"/>
              <w:jc w:val="both"/>
              <w:rPr>
                <w:rFonts w:ascii="Times New Roman" w:hAnsi="Times New Roman"/>
                <w:color w:val="000000"/>
                <w:sz w:val="24"/>
                <w:szCs w:val="24"/>
              </w:rPr>
            </w:pPr>
            <w:r w:rsidRPr="0043169E">
              <w:rPr>
                <w:rFonts w:ascii="Times New Roman" w:hAnsi="Times New Roman"/>
                <w:color w:val="000000"/>
                <w:sz w:val="24"/>
                <w:szCs w:val="24"/>
              </w:rPr>
              <w:t>- одна услуга оказывается на высоком уровне качества;</w:t>
            </w:r>
          </w:p>
          <w:p w:rsidR="009D0995" w:rsidRPr="0043169E" w:rsidRDefault="009D0995" w:rsidP="0033667A">
            <w:pPr>
              <w:pStyle w:val="a3"/>
              <w:rPr>
                <w:rFonts w:ascii="Times New Roman" w:hAnsi="Times New Roman" w:cs="Times New Roman"/>
                <w:color w:val="000000"/>
              </w:rPr>
            </w:pPr>
            <w:r w:rsidRPr="0043169E">
              <w:rPr>
                <w:rFonts w:ascii="Times New Roman" w:hAnsi="Times New Roman" w:cs="Times New Roman"/>
                <w:color w:val="000000"/>
              </w:rPr>
              <w:t xml:space="preserve">- 3 услуги - на достаточном  уровне качества. </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Вышеуказанные выводы сформированы на основании информации, предоставленной департаментом образования Администрации города.</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департаменту культуры, молодёжной политики и спорта;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9</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9</w:t>
            </w:r>
          </w:p>
          <w:p w:rsidR="009D0995" w:rsidRPr="0043169E" w:rsidRDefault="009D0995" w:rsidP="0033667A">
            <w:pPr>
              <w:jc w:val="both"/>
              <w:rPr>
                <w:rFonts w:ascii="Times New Roman" w:hAnsi="Times New Roman"/>
                <w:color w:val="984806"/>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color w:val="000000"/>
              </w:rPr>
              <w:t>В 2012 году муниципальные учреждения, подведомственные департаменту культуры, молодежной политики и спорта, оказывали 9 муниципальных услуг на достаточном уровне качества.</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комитету по здравоохранению;</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5</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3</w:t>
            </w:r>
          </w:p>
          <w:p w:rsidR="009D0995" w:rsidRPr="0043169E" w:rsidRDefault="009D0995" w:rsidP="0033667A">
            <w:pPr>
              <w:jc w:val="both"/>
              <w:rPr>
                <w:rFonts w:ascii="Times New Roman" w:hAnsi="Times New Roman"/>
                <w:color w:val="984806"/>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proofErr w:type="gramStart"/>
            <w:r w:rsidRPr="0043169E">
              <w:rPr>
                <w:rFonts w:ascii="Times New Roman" w:hAnsi="Times New Roman" w:cs="Times New Roman"/>
              </w:rPr>
              <w:t xml:space="preserve">Исключением из реестра двух услуг, оказываемых муниципальными учреждениями, подведомственными комитету по здравоохранению («Бесплатное зубопротезирование льготным категориям граждан» и «Бесплатное обеспечение детей молочными продуктами и их смесями»), поскольку расходы на социальное обеспечение населения в соответствии со статьей 69 Бюджетного кодекса РФ являются отдельным видом бюджетных </w:t>
            </w:r>
            <w:r w:rsidRPr="0043169E">
              <w:rPr>
                <w:rFonts w:ascii="Times New Roman" w:hAnsi="Times New Roman" w:cs="Times New Roman"/>
              </w:rPr>
              <w:lastRenderedPageBreak/>
              <w:t>ассигнований и не включаются в состав расходов                              на оказание муниципальных услуг.</w:t>
            </w:r>
            <w:proofErr w:type="gramEnd"/>
            <w:r w:rsidRPr="0043169E">
              <w:rPr>
                <w:rFonts w:ascii="Times New Roman" w:hAnsi="Times New Roman" w:cs="Times New Roman"/>
              </w:rPr>
              <w:t xml:space="preserve"> Расходование вышеуказанных средств муниципальными учреждениями здравоохранения в 2012 году осуществлялось путем предоставления субсидий на иные цели, при этом  сохранен охват льготных категорий граждан, предусмотренных окружным законодательством. </w:t>
            </w:r>
            <w:r w:rsidRPr="0043169E">
              <w:rPr>
                <w:rFonts w:ascii="Times New Roman" w:hAnsi="Times New Roman" w:cs="Times New Roman"/>
                <w:color w:val="000000"/>
              </w:rPr>
              <w:t>В 2012 году муниципальные учреждения, подведомственные комитету по здравоохранению, оказывали 3 муниципальные услуги на достаточном уровне качества.</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управлению по делам ГО и ЧС;</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2</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2</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color w:val="000000"/>
              </w:rPr>
              <w:t>В 2012 году муниципальные учреждения, подведомственные управлению по делам ГО и ЧС, оказывали 2 муниципальные услуги на достаточном уровне качества.</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заместителям главы Администрации города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1</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color w:val="000000"/>
              </w:rPr>
            </w:pPr>
            <w:r w:rsidRPr="0043169E">
              <w:rPr>
                <w:rFonts w:ascii="Times New Roman" w:hAnsi="Times New Roman" w:cs="Times New Roman"/>
                <w:color w:val="000000"/>
              </w:rPr>
              <w:t>Увеличение показателя в 2012 году обусловлено дополнением реестра муниципальной услугой «Организация культурных, досуговых мероприятий, направленных на сохранение семейных ценностей» в связи с созданием МУ «Дворец торжеств» (в соответствии с распоряжением Администрации города от 18.03.2011 № 574).</w:t>
            </w:r>
          </w:p>
          <w:p w:rsidR="009D0995" w:rsidRPr="0043169E" w:rsidRDefault="009D0995" w:rsidP="0033667A">
            <w:pPr>
              <w:pStyle w:val="a3"/>
              <w:rPr>
                <w:rFonts w:ascii="Times New Roman" w:hAnsi="Times New Roman" w:cs="Times New Roman"/>
              </w:rPr>
            </w:pPr>
            <w:r w:rsidRPr="0043169E">
              <w:rPr>
                <w:rFonts w:ascii="Times New Roman" w:hAnsi="Times New Roman" w:cs="Times New Roman"/>
                <w:color w:val="000000"/>
              </w:rPr>
              <w:t>В 2012 году МУ «Дворец торжеств», оказывало муниципальную услугу на высоком уровне качества.</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5058" w:type="dxa"/>
            <w:gridSpan w:val="19"/>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center"/>
              <w:rPr>
                <w:rFonts w:ascii="Times New Roman" w:hAnsi="Times New Roman"/>
                <w:i/>
                <w:sz w:val="24"/>
                <w:szCs w:val="24"/>
              </w:rPr>
            </w:pPr>
            <w:r w:rsidRPr="0043169E">
              <w:rPr>
                <w:rFonts w:ascii="Times New Roman" w:hAnsi="Times New Roman"/>
                <w:sz w:val="24"/>
                <w:szCs w:val="24"/>
              </w:rPr>
              <w:t>Государственное полномочие</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7.</w:t>
            </w: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Отдельные </w:t>
            </w:r>
            <w:r w:rsidRPr="0043169E">
              <w:rPr>
                <w:rFonts w:ascii="Times New Roman" w:hAnsi="Times New Roman"/>
                <w:sz w:val="24"/>
                <w:szCs w:val="24"/>
              </w:rPr>
              <w:lastRenderedPageBreak/>
              <w:t>государственные полномочия в области оборота этилового спирта, алкогольной и спиртосодержащей продукции</w:t>
            </w: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Выдача лицензий </w:t>
            </w:r>
            <w:r w:rsidRPr="0043169E">
              <w:rPr>
                <w:rFonts w:ascii="Times New Roman" w:hAnsi="Times New Roman"/>
                <w:sz w:val="24"/>
                <w:szCs w:val="24"/>
              </w:rPr>
              <w:lastRenderedPageBreak/>
              <w:t>на розничную продажу алкогольной продукции</w:t>
            </w:r>
          </w:p>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w:t>
            </w:r>
            <w:r w:rsidRPr="0043169E">
              <w:rPr>
                <w:rFonts w:ascii="Times New Roman" w:hAnsi="Times New Roman"/>
                <w:sz w:val="24"/>
                <w:szCs w:val="24"/>
              </w:rPr>
              <w:lastRenderedPageBreak/>
              <w:t>выданных лицензий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Всего – 180, </w:t>
            </w:r>
          </w:p>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в том числе:</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выдано первично – 29;</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переоформлено – 67;</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продлено – 84</w:t>
            </w:r>
          </w:p>
          <w:p w:rsidR="009D0995" w:rsidRPr="0043169E" w:rsidRDefault="009D0995" w:rsidP="0033667A">
            <w:pPr>
              <w:pStyle w:val="a3"/>
              <w:rPr>
                <w:rFonts w:ascii="Times New Roman" w:hAnsi="Times New Roman" w:cs="Times New Roman"/>
              </w:rPr>
            </w:pP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 xml:space="preserve">Всего – 165, </w:t>
            </w:r>
          </w:p>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lastRenderedPageBreak/>
              <w:t>в том числе:</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выдано первично – 46;</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переоформлено – 72;</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продлено – 47</w:t>
            </w:r>
          </w:p>
          <w:p w:rsidR="009D0995" w:rsidRPr="0043169E" w:rsidRDefault="009D0995" w:rsidP="0033667A">
            <w:pPr>
              <w:spacing w:after="0" w:line="240" w:lineRule="auto"/>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1"/>
              <w:spacing w:before="0" w:after="0"/>
              <w:jc w:val="both"/>
              <w:rPr>
                <w:rFonts w:ascii="Times New Roman" w:hAnsi="Times New Roman"/>
                <w:b w:val="0"/>
                <w:color w:val="auto"/>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требований законодательства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Требования, установленные законодательством, соблюдены</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Требования, установленные законодательством, соблюдены</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Ведение государственной регистрации выданных лицензий, лицензий, действие которых приостановлено, аннулированных лицензий</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зарегистрированных лицензий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305</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270</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Лицензиаты наращивают обороты, при этом магазины шаговой доступности (внутри кварталов) перестают реализовывать алкогольную продукцию.</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требований законодательства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Требования, установленные законодательством, соблюдены</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rPr>
                <w:rFonts w:ascii="Times New Roman" w:hAnsi="Times New Roman" w:cs="Times New Roman"/>
              </w:rPr>
            </w:pPr>
            <w:r w:rsidRPr="0043169E">
              <w:rPr>
                <w:rFonts w:ascii="Times New Roman" w:hAnsi="Times New Roman" w:cs="Times New Roman"/>
              </w:rPr>
              <w:t>Требования, установленные законодательством, соблюдены</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144946">
            <w:pPr>
              <w:spacing w:after="0" w:line="240" w:lineRule="auto"/>
              <w:jc w:val="both"/>
              <w:rPr>
                <w:rFonts w:ascii="Times New Roman" w:hAnsi="Times New Roman"/>
                <w:sz w:val="24"/>
                <w:szCs w:val="24"/>
              </w:rPr>
            </w:pPr>
            <w:r w:rsidRPr="0043169E">
              <w:rPr>
                <w:rFonts w:ascii="Times New Roman" w:hAnsi="Times New Roman"/>
                <w:sz w:val="24"/>
                <w:szCs w:val="24"/>
              </w:rPr>
              <w:t xml:space="preserve">Обращения, жалобы, заявления поступают в письменном виде и на телефон доверия. Всего в 2012 году поступило 52 обращения. По обращениям направляются письма в УВД.   </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государственного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соблюдением организациями </w:t>
            </w:r>
            <w:r w:rsidRPr="0043169E">
              <w:rPr>
                <w:rFonts w:ascii="Times New Roman" w:hAnsi="Times New Roman"/>
                <w:sz w:val="24"/>
                <w:szCs w:val="24"/>
              </w:rPr>
              <w:lastRenderedPageBreak/>
              <w:t>законодательства, регулирующего производство и оборот этилового спирта, алкогольной и спиртосодержащей продукции, а также условий, предусмотренных лицензиями на розничную продажу алкогольной продукции</w:t>
            </w: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проведённых мероприятий государственного контроля</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11</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17</w:t>
            </w:r>
          </w:p>
          <w:p w:rsidR="009D0995" w:rsidRPr="0043169E" w:rsidRDefault="009D0995" w:rsidP="0033667A">
            <w:pPr>
              <w:jc w:val="both"/>
              <w:rPr>
                <w:rFonts w:ascii="Times New Roman" w:hAnsi="Times New Roman"/>
                <w:sz w:val="24"/>
                <w:szCs w:val="24"/>
              </w:rPr>
            </w:pP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xml:space="preserve">Лицензионный </w:t>
            </w:r>
            <w:proofErr w:type="gramStart"/>
            <w:r w:rsidRPr="0043169E">
              <w:rPr>
                <w:rFonts w:ascii="Times New Roman" w:hAnsi="Times New Roman"/>
                <w:sz w:val="24"/>
                <w:szCs w:val="24"/>
              </w:rPr>
              <w:t>контроль  за</w:t>
            </w:r>
            <w:proofErr w:type="gramEnd"/>
            <w:r w:rsidRPr="0043169E">
              <w:rPr>
                <w:rFonts w:ascii="Times New Roman" w:hAnsi="Times New Roman"/>
                <w:sz w:val="24"/>
                <w:szCs w:val="24"/>
              </w:rPr>
              <w:t xml:space="preserve"> соблюдением условий, предусмотренных лицензиями на розничную продажу алкогольной продукции.</w:t>
            </w:r>
          </w:p>
        </w:tc>
      </w:tr>
      <w:tr w:rsidR="009D0995" w:rsidRPr="0043169E" w:rsidTr="005C104D">
        <w:trPr>
          <w:gridAfter w:val="1"/>
          <w:wAfter w:w="11" w:type="dxa"/>
        </w:trPr>
        <w:tc>
          <w:tcPr>
            <w:tcW w:w="666"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1864" w:type="dxa"/>
            <w:gridSpan w:val="5"/>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Соотношение выявленных нарушений к количеству контрольных мероприятий</w:t>
            </w:r>
          </w:p>
        </w:tc>
        <w:tc>
          <w:tcPr>
            <w:tcW w:w="2010" w:type="dxa"/>
            <w:gridSpan w:val="3"/>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3/11</w:t>
            </w:r>
          </w:p>
        </w:tc>
        <w:tc>
          <w:tcPr>
            <w:tcW w:w="1987" w:type="dxa"/>
            <w:gridSpan w:val="2"/>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pStyle w:val="a3"/>
              <w:jc w:val="center"/>
              <w:rPr>
                <w:rFonts w:ascii="Times New Roman" w:hAnsi="Times New Roman" w:cs="Times New Roman"/>
              </w:rPr>
            </w:pPr>
            <w:r w:rsidRPr="0043169E">
              <w:rPr>
                <w:rFonts w:ascii="Times New Roman" w:hAnsi="Times New Roman" w:cs="Times New Roman"/>
              </w:rPr>
              <w:t>7/17</w:t>
            </w:r>
          </w:p>
        </w:tc>
        <w:tc>
          <w:tcPr>
            <w:tcW w:w="4667" w:type="dxa"/>
            <w:tcBorders>
              <w:top w:val="single" w:sz="4" w:space="0" w:color="000000"/>
              <w:left w:val="single" w:sz="4" w:space="0" w:color="000000"/>
              <w:bottom w:val="single" w:sz="4" w:space="0" w:color="000000"/>
              <w:right w:val="single" w:sz="4" w:space="0" w:color="000000"/>
            </w:tcBorders>
          </w:tcPr>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Виды нарушений в 2011году:</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Осуществление розничной продажи алкогольной продукции на прилегающих территориях  к местам массового скопления людей;</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отсутствие договора  на охрану объекта торговли;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отсутствие документов, подтверждающих собственность или аренду объектов торговли.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Виды нарушений в 2012 году:</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осуществление розничной продажи алкогольной продукции на прилегающих территориях к местам массового скопления людей;</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отсутствие документов, подтверждающих собственность или аренду объектов торговли;</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отсутствие складского помещения  в соответствии с Приказом  59-н;</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не оборудовано складское помещение в соответствии с требованиями Приказа 59-н;</w:t>
            </w:r>
          </w:p>
          <w:p w:rsidR="009D0995" w:rsidRPr="0043169E" w:rsidRDefault="009D0995" w:rsidP="0033667A">
            <w:pPr>
              <w:spacing w:after="0" w:line="240" w:lineRule="auto"/>
              <w:jc w:val="both"/>
              <w:rPr>
                <w:rFonts w:ascii="Times New Roman" w:hAnsi="Times New Roman"/>
                <w:sz w:val="24"/>
                <w:szCs w:val="24"/>
              </w:rPr>
            </w:pPr>
            <w:r w:rsidRPr="0043169E">
              <w:rPr>
                <w:rFonts w:ascii="Times New Roman" w:hAnsi="Times New Roman"/>
                <w:sz w:val="24"/>
                <w:szCs w:val="24"/>
              </w:rPr>
              <w:t>- отсутствие документа, подтверждающего наличие уставного капитала;</w:t>
            </w:r>
          </w:p>
          <w:p w:rsidR="009D0995" w:rsidRPr="0043169E" w:rsidRDefault="009D0995" w:rsidP="009D0995">
            <w:pPr>
              <w:spacing w:after="0" w:line="240" w:lineRule="auto"/>
              <w:jc w:val="both"/>
              <w:rPr>
                <w:rFonts w:ascii="Times New Roman" w:hAnsi="Times New Roman"/>
                <w:sz w:val="24"/>
                <w:szCs w:val="24"/>
              </w:rPr>
            </w:pPr>
            <w:r w:rsidRPr="0043169E">
              <w:rPr>
                <w:rFonts w:ascii="Times New Roman" w:hAnsi="Times New Roman"/>
                <w:sz w:val="24"/>
                <w:szCs w:val="24"/>
              </w:rPr>
              <w:t xml:space="preserve">- несвоевременное внесение изменений в лицензию. </w:t>
            </w:r>
          </w:p>
        </w:tc>
      </w:tr>
      <w:tr w:rsidR="00BE0715" w:rsidRPr="0043169E" w:rsidTr="003F0205">
        <w:trPr>
          <w:trHeight w:val="387"/>
        </w:trPr>
        <w:tc>
          <w:tcPr>
            <w:tcW w:w="15735" w:type="dxa"/>
            <w:gridSpan w:val="2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Комитет по здравоохранению</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Организация оказания на территории городского округа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w:t>
            </w:r>
            <w:r w:rsidRPr="0043169E">
              <w:rPr>
                <w:rFonts w:ascii="Times New Roman" w:hAnsi="Times New Roman"/>
                <w:sz w:val="24"/>
                <w:szCs w:val="24"/>
              </w:rPr>
              <w:lastRenderedPageBreak/>
              <w:t>медицинской помощи женщинам в период беременности, во время и после родов</w:t>
            </w: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Скорая медицинская помощь</w:t>
            </w: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Общее количество вызовов</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105 879</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111 092</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по сравнению с 2011 годом число вызовов увеличилось на 5%, что связано с ростом в 1,5 раза вызовов, выполненных к  иностранным гражданам и лицам из других субъектов  РФ (с 4 063 </w:t>
            </w:r>
            <w:proofErr w:type="gramStart"/>
            <w:r w:rsidRPr="0043169E">
              <w:rPr>
                <w:rFonts w:ascii="Times New Roman" w:hAnsi="Times New Roman"/>
                <w:sz w:val="24"/>
                <w:szCs w:val="24"/>
              </w:rPr>
              <w:t>до</w:t>
            </w:r>
            <w:proofErr w:type="gramEnd"/>
            <w:r w:rsidRPr="0043169E">
              <w:rPr>
                <w:rFonts w:ascii="Times New Roman" w:hAnsi="Times New Roman"/>
                <w:sz w:val="24"/>
                <w:szCs w:val="24"/>
              </w:rPr>
              <w:t xml:space="preserve"> 6 268).</w:t>
            </w:r>
          </w:p>
          <w:p w:rsidR="00BE0715" w:rsidRPr="0043169E" w:rsidRDefault="00BE0715" w:rsidP="00906D54">
            <w:pPr>
              <w:spacing w:after="0" w:line="240" w:lineRule="auto"/>
              <w:jc w:val="both"/>
              <w:rPr>
                <w:rFonts w:ascii="Times New Roman" w:hAnsi="Times New Roman"/>
                <w:color w:val="FF0000"/>
                <w:sz w:val="24"/>
                <w:szCs w:val="24"/>
              </w:rPr>
            </w:pPr>
            <w:r w:rsidRPr="0043169E">
              <w:rPr>
                <w:rFonts w:ascii="Times New Roman" w:hAnsi="Times New Roman"/>
                <w:sz w:val="24"/>
                <w:szCs w:val="24"/>
              </w:rPr>
              <w:t xml:space="preserve">Без учета вызовов к  данной категории граждан, показатель на одного жителя города не изменился и составил 0,326 вызова, что соответствует нормативу, утвержденному Территориальной программой государственных гарантий бесплатного оказания гражданам Российской Федерации медицинской помощи </w:t>
            </w:r>
            <w:proofErr w:type="gramStart"/>
            <w:r w:rsidRPr="0043169E">
              <w:rPr>
                <w:rFonts w:ascii="Times New Roman" w:hAnsi="Times New Roman"/>
                <w:sz w:val="24"/>
                <w:szCs w:val="24"/>
              </w:rPr>
              <w:t>в</w:t>
            </w:r>
            <w:proofErr w:type="gramEnd"/>
            <w:r w:rsidRPr="0043169E">
              <w:rPr>
                <w:rFonts w:ascii="Times New Roman" w:hAnsi="Times New Roman"/>
                <w:sz w:val="24"/>
                <w:szCs w:val="24"/>
              </w:rPr>
              <w:t xml:space="preserve"> </w:t>
            </w:r>
            <w:proofErr w:type="gramStart"/>
            <w:r w:rsidRPr="0043169E">
              <w:rPr>
                <w:rFonts w:ascii="Times New Roman" w:hAnsi="Times New Roman"/>
                <w:sz w:val="24"/>
                <w:szCs w:val="24"/>
              </w:rPr>
              <w:t>Ханты-Мансийском</w:t>
            </w:r>
            <w:proofErr w:type="gramEnd"/>
            <w:r w:rsidRPr="0043169E">
              <w:rPr>
                <w:rFonts w:ascii="Times New Roman" w:hAnsi="Times New Roman"/>
                <w:sz w:val="24"/>
                <w:szCs w:val="24"/>
              </w:rPr>
              <w:t xml:space="preserve"> автономном округе – Югре на  2012 год (далее – ТПГГ) – 0,330. ТПГГ </w:t>
            </w:r>
            <w:proofErr w:type="gramStart"/>
            <w:r w:rsidRPr="0043169E">
              <w:rPr>
                <w:rFonts w:ascii="Times New Roman" w:hAnsi="Times New Roman"/>
                <w:sz w:val="24"/>
                <w:szCs w:val="24"/>
              </w:rPr>
              <w:t>утверждена</w:t>
            </w:r>
            <w:proofErr w:type="gramEnd"/>
            <w:r w:rsidRPr="0043169E">
              <w:rPr>
                <w:rFonts w:ascii="Times New Roman" w:hAnsi="Times New Roman"/>
                <w:sz w:val="24"/>
                <w:szCs w:val="24"/>
              </w:rPr>
              <w:t xml:space="preserve"> постановлением Правительства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от 08.11.2011 №</w:t>
            </w:r>
            <w:r w:rsidRPr="0043169E">
              <w:rPr>
                <w:rFonts w:ascii="Times New Roman" w:hAnsi="Times New Roman"/>
                <w:b/>
                <w:sz w:val="24"/>
                <w:szCs w:val="24"/>
              </w:rPr>
              <w:t xml:space="preserve"> </w:t>
            </w:r>
            <w:r w:rsidRPr="0043169E">
              <w:rPr>
                <w:rFonts w:ascii="Times New Roman" w:hAnsi="Times New Roman"/>
                <w:sz w:val="24"/>
                <w:szCs w:val="24"/>
              </w:rPr>
              <w:t>419-п.</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Первичная амбулаторно-поликлиническая помощь</w:t>
            </w:r>
          </w:p>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p>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p>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Фактическое число посещений амбулаторно-поликлинических учреждений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2 860,7 тыс. посещений</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2 954, 9 тыс. посещений</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В 2012 году возросло число посещений амбулаторно-поликлинических учреждений, увеличение обусловлено  ростом численности населения города (9 000) показатель среднего числа посещений на одного жителя в год не изменился и составил 9,3 посещения, что соответствует нормативу, утвержденному ТПГГ.</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Посещение не является показателем отражающим степень нагрузки на специалистов, общего показателя для специалистов не существует.</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больных, получивших лечение в дневных стационарах при амбулаторно-поликлинических учреждениях</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14,3 тыс. больных</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15,4 тыс. больных</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Расширился коечный фонд дневных стационаров с 443 до 470 </w:t>
            </w:r>
            <w:proofErr w:type="spellStart"/>
            <w:r w:rsidRPr="0043169E">
              <w:rPr>
                <w:rFonts w:ascii="Times New Roman" w:hAnsi="Times New Roman"/>
                <w:sz w:val="24"/>
                <w:szCs w:val="24"/>
              </w:rPr>
              <w:t>пациенто</w:t>
            </w:r>
            <w:proofErr w:type="spellEnd"/>
            <w:r w:rsidRPr="0043169E">
              <w:rPr>
                <w:rFonts w:ascii="Times New Roman" w:hAnsi="Times New Roman"/>
                <w:sz w:val="24"/>
                <w:szCs w:val="24"/>
              </w:rPr>
              <w:t xml:space="preserve">-мест, так как в соответствии с основными направлениями развития здравоохранения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осуществляются организационные мероприятия по оптимизации работы коечного фонда, уменьшение объемов дорогостоящей стационарной помощи при одновременном развитии </w:t>
            </w:r>
            <w:proofErr w:type="spellStart"/>
            <w:r w:rsidRPr="0043169E">
              <w:rPr>
                <w:rFonts w:ascii="Times New Roman" w:hAnsi="Times New Roman"/>
                <w:sz w:val="24"/>
                <w:szCs w:val="24"/>
              </w:rPr>
              <w:t>стационарозамещающих</w:t>
            </w:r>
            <w:proofErr w:type="spellEnd"/>
            <w:r w:rsidRPr="0043169E">
              <w:rPr>
                <w:rFonts w:ascii="Times New Roman" w:hAnsi="Times New Roman"/>
                <w:sz w:val="24"/>
                <w:szCs w:val="24"/>
              </w:rPr>
              <w:t xml:space="preserve"> технологий и увеличении объемов услуг в дневных стационарах.</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Число лиц, участвующих в </w:t>
            </w:r>
            <w:r w:rsidRPr="0043169E">
              <w:rPr>
                <w:rFonts w:ascii="Times New Roman" w:hAnsi="Times New Roman"/>
                <w:sz w:val="24"/>
                <w:szCs w:val="24"/>
              </w:rPr>
              <w:lastRenderedPageBreak/>
              <w:t>мероприятиях по охране здоровья</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lastRenderedPageBreak/>
              <w:t>288,3 тыс. человек</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301,0 тыс. человек</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Увеличение на 4%  количества лиц, участвующих в мероприятиях по охране </w:t>
            </w:r>
            <w:r w:rsidRPr="0043169E">
              <w:rPr>
                <w:rFonts w:ascii="Times New Roman" w:hAnsi="Times New Roman"/>
                <w:sz w:val="24"/>
                <w:szCs w:val="24"/>
              </w:rPr>
              <w:lastRenderedPageBreak/>
              <w:t>здоровья связано с реализацией специалистами</w:t>
            </w:r>
            <w:r w:rsidR="007228B6">
              <w:rPr>
                <w:rFonts w:ascii="Times New Roman" w:hAnsi="Times New Roman"/>
                <w:sz w:val="24"/>
                <w:szCs w:val="24"/>
              </w:rPr>
              <w:t xml:space="preserve"> </w:t>
            </w:r>
            <w:r w:rsidRPr="0043169E">
              <w:rPr>
                <w:rFonts w:ascii="Times New Roman" w:hAnsi="Times New Roman"/>
                <w:sz w:val="24"/>
                <w:szCs w:val="24"/>
              </w:rPr>
              <w:t xml:space="preserve">основных направлений развития здравоохранения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w:t>
            </w:r>
            <w:proofErr w:type="gramStart"/>
            <w:r w:rsidRPr="0043169E">
              <w:rPr>
                <w:rFonts w:ascii="Times New Roman" w:hAnsi="Times New Roman"/>
                <w:sz w:val="24"/>
                <w:szCs w:val="24"/>
              </w:rPr>
              <w:t>-с</w:t>
            </w:r>
            <w:proofErr w:type="gramEnd"/>
            <w:r w:rsidRPr="0043169E">
              <w:rPr>
                <w:rFonts w:ascii="Times New Roman" w:hAnsi="Times New Roman"/>
                <w:sz w:val="24"/>
                <w:szCs w:val="24"/>
              </w:rPr>
              <w:t>охранение и укрепление здоровья населения на основе формирования  здорового образа жизни  и развития медицинской профилактики.</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участников и количество мероприятий не могут коррелировать. Увеличение количества мероприятий зависит от </w:t>
            </w:r>
            <w:proofErr w:type="spellStart"/>
            <w:r w:rsidRPr="0043169E">
              <w:rPr>
                <w:rFonts w:ascii="Times New Roman" w:hAnsi="Times New Roman"/>
                <w:sz w:val="24"/>
                <w:szCs w:val="24"/>
              </w:rPr>
              <w:t>эпидситуации</w:t>
            </w:r>
            <w:proofErr w:type="spellEnd"/>
            <w:r w:rsidRPr="0043169E">
              <w:rPr>
                <w:rFonts w:ascii="Times New Roman" w:hAnsi="Times New Roman"/>
                <w:sz w:val="24"/>
                <w:szCs w:val="24"/>
              </w:rPr>
              <w:t xml:space="preserve"> в городе, от реализации специалистами</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основных направлений развития здравоохранения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w:t>
            </w:r>
            <w:proofErr w:type="gramStart"/>
            <w:r w:rsidRPr="0043169E">
              <w:rPr>
                <w:rFonts w:ascii="Times New Roman" w:hAnsi="Times New Roman"/>
                <w:sz w:val="24"/>
                <w:szCs w:val="24"/>
              </w:rPr>
              <w:t>–н</w:t>
            </w:r>
            <w:proofErr w:type="gramEnd"/>
            <w:r w:rsidRPr="0043169E">
              <w:rPr>
                <w:rFonts w:ascii="Times New Roman" w:hAnsi="Times New Roman"/>
                <w:sz w:val="24"/>
                <w:szCs w:val="24"/>
              </w:rPr>
              <w:t xml:space="preserve">аправленных на формирование у населения  здорового образа жизни. Мероприятия проводятся в рамках текущего финансирования.  Число лиц, участвующих в мероприятиях не зависит от обращения  граждан за медицинской помощью, зависит от активности участников мероприятий. </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Стационарная медицинская помощь</w:t>
            </w: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Число больных, воспользовавшихся услугами стационара</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14,5 тыс. человек</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bCs/>
                <w:snapToGrid w:val="0"/>
              </w:rPr>
              <w:t>14,4</w:t>
            </w:r>
            <w:r w:rsidRPr="0043169E">
              <w:rPr>
                <w:rFonts w:ascii="Times New Roman" w:hAnsi="Times New Roman" w:cs="Times New Roman"/>
              </w:rPr>
              <w:t xml:space="preserve"> тыс. человек</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bCs/>
                <w:sz w:val="24"/>
                <w:szCs w:val="24"/>
              </w:rPr>
            </w:pPr>
            <w:r w:rsidRPr="0043169E">
              <w:rPr>
                <w:rFonts w:ascii="Times New Roman" w:hAnsi="Times New Roman"/>
                <w:bCs/>
                <w:sz w:val="24"/>
                <w:szCs w:val="24"/>
              </w:rPr>
              <w:t xml:space="preserve">В 2012 году коечный фонд круглосуточного стационара </w:t>
            </w:r>
            <w:r w:rsidRPr="0043169E">
              <w:rPr>
                <w:rFonts w:ascii="Times New Roman" w:hAnsi="Times New Roman"/>
                <w:bCs/>
                <w:spacing w:val="-4"/>
                <w:sz w:val="24"/>
                <w:szCs w:val="24"/>
              </w:rPr>
              <w:t xml:space="preserve">МБУЗ «Клиническая городская больница №1» </w:t>
            </w:r>
            <w:r w:rsidRPr="0043169E">
              <w:rPr>
                <w:rFonts w:ascii="Times New Roman" w:hAnsi="Times New Roman"/>
                <w:bCs/>
                <w:sz w:val="24"/>
                <w:szCs w:val="24"/>
              </w:rPr>
              <w:t>сократился с 385 до 370.</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bCs/>
                <w:sz w:val="24"/>
                <w:szCs w:val="24"/>
              </w:rPr>
              <w:t xml:space="preserve">Снижение показателя обусловлено временным выводом из оборота 15 коек </w:t>
            </w:r>
            <w:r w:rsidRPr="0043169E">
              <w:rPr>
                <w:rFonts w:ascii="Times New Roman" w:hAnsi="Times New Roman"/>
                <w:bCs/>
                <w:spacing w:val="-4"/>
                <w:sz w:val="24"/>
                <w:szCs w:val="24"/>
              </w:rPr>
              <w:t xml:space="preserve">терапевтического и 10 коек ожогового профиля, в связи с капитальным ремонтом и увеличения на 10 </w:t>
            </w:r>
            <w:r w:rsidRPr="0043169E">
              <w:rPr>
                <w:rFonts w:ascii="Times New Roman" w:hAnsi="Times New Roman"/>
                <w:bCs/>
                <w:sz w:val="24"/>
                <w:szCs w:val="24"/>
              </w:rPr>
              <w:t>хирургических</w:t>
            </w:r>
            <w:r w:rsidRPr="0043169E">
              <w:rPr>
                <w:rFonts w:ascii="Times New Roman" w:hAnsi="Times New Roman"/>
                <w:bCs/>
                <w:spacing w:val="-4"/>
                <w:sz w:val="24"/>
                <w:szCs w:val="24"/>
              </w:rPr>
              <w:t xml:space="preserve"> коек для детей.</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Затраты на одного </w:t>
            </w:r>
            <w:r w:rsidRPr="0043169E">
              <w:rPr>
                <w:rFonts w:ascii="Times New Roman" w:hAnsi="Times New Roman"/>
                <w:sz w:val="24"/>
                <w:szCs w:val="24"/>
              </w:rPr>
              <w:lastRenderedPageBreak/>
              <w:t>жителя города из общего объёма расходов бюджета города, направленных на приобретение оборудования и содержание имущества учреждений здравоохранения</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lastRenderedPageBreak/>
              <w:t>375,19 рублей</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 xml:space="preserve">437,88  рублей </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Рост затрат связан с расходами, </w:t>
            </w:r>
            <w:r w:rsidRPr="0043169E">
              <w:rPr>
                <w:rFonts w:ascii="Times New Roman" w:hAnsi="Times New Roman"/>
                <w:sz w:val="24"/>
                <w:szCs w:val="24"/>
              </w:rPr>
              <w:lastRenderedPageBreak/>
              <w:t xml:space="preserve">произведенными  в 2012 году </w:t>
            </w:r>
            <w:proofErr w:type="gramStart"/>
            <w:r w:rsidRPr="0043169E">
              <w:rPr>
                <w:rFonts w:ascii="Times New Roman" w:hAnsi="Times New Roman"/>
                <w:sz w:val="24"/>
                <w:szCs w:val="24"/>
              </w:rPr>
              <w:t>на</w:t>
            </w:r>
            <w:proofErr w:type="gramEnd"/>
            <w:r w:rsidRPr="0043169E">
              <w:rPr>
                <w:rFonts w:ascii="Times New Roman" w:hAnsi="Times New Roman"/>
                <w:sz w:val="24"/>
                <w:szCs w:val="24"/>
              </w:rPr>
              <w:t>:</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-текущий и комплексный ремонт объектов МБУЗ «Клиническая городская больница №1»;</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-приобретением оборудования.</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за счет средств бюджета города на приобретение оборудования для стационара выделено </w:t>
            </w:r>
            <w:r w:rsidRPr="0043169E">
              <w:rPr>
                <w:rFonts w:ascii="Times New Roman" w:hAnsi="Times New Roman"/>
                <w:sz w:val="24"/>
                <w:szCs w:val="24"/>
              </w:rPr>
              <w:br/>
              <w:t>62 751 тыс. рублей, из них приобретено:</w:t>
            </w:r>
            <w:proofErr w:type="gramStart"/>
            <w:r w:rsidRPr="0043169E">
              <w:rPr>
                <w:rFonts w:ascii="Times New Roman" w:hAnsi="Times New Roman"/>
                <w:sz w:val="24"/>
                <w:szCs w:val="24"/>
              </w:rPr>
              <w:br/>
              <w:t>-</w:t>
            </w:r>
            <w:proofErr w:type="gramEnd"/>
            <w:r w:rsidRPr="0043169E">
              <w:rPr>
                <w:rFonts w:ascii="Times New Roman" w:hAnsi="Times New Roman"/>
                <w:sz w:val="24"/>
                <w:szCs w:val="24"/>
              </w:rPr>
              <w:t>ультразвуковая диагностическая система;</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-стойка </w:t>
            </w:r>
            <w:proofErr w:type="spellStart"/>
            <w:r w:rsidRPr="0043169E">
              <w:rPr>
                <w:rFonts w:ascii="Times New Roman" w:hAnsi="Times New Roman"/>
                <w:sz w:val="24"/>
                <w:szCs w:val="24"/>
              </w:rPr>
              <w:t>лапароскопическая</w:t>
            </w:r>
            <w:proofErr w:type="spellEnd"/>
            <w:r w:rsidRPr="0043169E">
              <w:rPr>
                <w:rFonts w:ascii="Times New Roman" w:hAnsi="Times New Roman"/>
                <w:sz w:val="24"/>
                <w:szCs w:val="24"/>
              </w:rPr>
              <w:t>;</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-рентгеновская система с С-дугой;</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-система для аутотрансфузии крови;</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-эндоскопическое оборудование;</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-анализатор газов крови и электролитов состава крови.</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Удовлетворённость потребителей качеством оказываемой муниципальной услуги</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1.Скорой медицинской помощью – 8 баллов.</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2. Первичной амбулаторно-поликлинической помощью – 6,9 балла.</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3. Стационарной медицинской помощью – 7 баллов</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color w:val="FF0000"/>
              </w:rPr>
            </w:pPr>
            <w:r w:rsidRPr="0043169E">
              <w:rPr>
                <w:rFonts w:ascii="Times New Roman" w:hAnsi="Times New Roman" w:cs="Times New Roman"/>
              </w:rPr>
              <w:t>1. Скорой медицинской помощью – 8,5 балла.</w:t>
            </w:r>
          </w:p>
          <w:p w:rsidR="00BE0715" w:rsidRPr="0043169E" w:rsidRDefault="00BE0715" w:rsidP="00906D54">
            <w:pPr>
              <w:tabs>
                <w:tab w:val="left" w:pos="318"/>
              </w:tabs>
              <w:spacing w:after="0" w:line="240" w:lineRule="auto"/>
              <w:jc w:val="both"/>
              <w:rPr>
                <w:rFonts w:ascii="Times New Roman" w:hAnsi="Times New Roman"/>
                <w:sz w:val="24"/>
                <w:szCs w:val="24"/>
              </w:rPr>
            </w:pPr>
            <w:r w:rsidRPr="0043169E">
              <w:rPr>
                <w:rFonts w:ascii="Times New Roman" w:hAnsi="Times New Roman"/>
                <w:sz w:val="24"/>
                <w:szCs w:val="24"/>
              </w:rPr>
              <w:t>2. Первичной амбулаторно-поликлинической помощью – 5,8 балла.</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3. Стационарной медицинской помощью – 9,5 балла</w:t>
            </w:r>
          </w:p>
          <w:p w:rsidR="00BE0715" w:rsidRPr="0043169E" w:rsidRDefault="00BE0715" w:rsidP="00906D54">
            <w:pPr>
              <w:spacing w:after="0" w:line="240" w:lineRule="auto"/>
              <w:jc w:val="both"/>
              <w:rPr>
                <w:rFonts w:ascii="Times New Roman" w:hAnsi="Times New Roman"/>
                <w:color w:val="FF0000"/>
                <w:sz w:val="24"/>
                <w:szCs w:val="24"/>
              </w:rPr>
            </w:pP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По результатам  социологического исследования, проведенного управлением   общественных связей Администрации города,  в 2012 году снизился  показатель удовлетворенности первичной амбулаторно-поликлинической помощью. Вопросы в анкете 2012 года  разительно отличаются  от проведенного ранее анкетирования.  Основным фактором снижения показателя  удовлетворенности является загруженность врачей, что обусловлено низкой укомплектованностью.  </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Основными причинами низкой укомплектованности врачами являются:</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-отток  медицинского персонала из МБУЗ в </w:t>
            </w:r>
            <w:proofErr w:type="gramStart"/>
            <w:r w:rsidRPr="0043169E">
              <w:rPr>
                <w:rFonts w:ascii="Times New Roman" w:hAnsi="Times New Roman"/>
                <w:sz w:val="24"/>
                <w:szCs w:val="24"/>
              </w:rPr>
              <w:t>специализированные</w:t>
            </w:r>
            <w:proofErr w:type="gramEnd"/>
            <w:r w:rsidRPr="0043169E">
              <w:rPr>
                <w:rFonts w:ascii="Times New Roman" w:hAnsi="Times New Roman"/>
                <w:sz w:val="24"/>
                <w:szCs w:val="24"/>
              </w:rPr>
              <w:t xml:space="preserve"> государственные </w:t>
            </w:r>
            <w:r w:rsidRPr="0043169E">
              <w:rPr>
                <w:rFonts w:ascii="Times New Roman" w:hAnsi="Times New Roman"/>
                <w:sz w:val="24"/>
                <w:szCs w:val="24"/>
              </w:rPr>
              <w:lastRenderedPageBreak/>
              <w:t>учреждения;</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-низкий уровень оплаты труда у молодых специалистов;</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-возрастной критерий медицинских работников (удельный вес врачей до 36 лет составляет 45,7% </w:t>
            </w:r>
            <w:proofErr w:type="spellStart"/>
            <w:r w:rsidRPr="0043169E">
              <w:rPr>
                <w:rFonts w:ascii="Times New Roman" w:hAnsi="Times New Roman"/>
                <w:sz w:val="24"/>
                <w:szCs w:val="24"/>
              </w:rPr>
              <w:t>предпенсионного</w:t>
            </w:r>
            <w:proofErr w:type="spellEnd"/>
            <w:r w:rsidRPr="0043169E">
              <w:rPr>
                <w:rFonts w:ascii="Times New Roman" w:hAnsi="Times New Roman"/>
                <w:sz w:val="24"/>
                <w:szCs w:val="24"/>
              </w:rPr>
              <w:t xml:space="preserve"> и пенсионного возраста 54,3%).</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Для укомплектования МБУЗ специалистами проводятся следующие мероприятия:</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арендуется жилье для приглашенных специалистов.  Расходы на аренду жилья   осуществляются за счет средств  бюджета города, в 2012 году  израсходовано 11 546  тыс. рублей;</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-проводятся встречи со студентами медицинского института </w:t>
            </w:r>
            <w:proofErr w:type="spellStart"/>
            <w:r w:rsidRPr="0043169E">
              <w:rPr>
                <w:rFonts w:ascii="Times New Roman" w:hAnsi="Times New Roman"/>
                <w:sz w:val="24"/>
                <w:szCs w:val="24"/>
              </w:rPr>
              <w:t>Сургутского</w:t>
            </w:r>
            <w:proofErr w:type="spellEnd"/>
            <w:r w:rsidRPr="0043169E">
              <w:rPr>
                <w:rFonts w:ascii="Times New Roman" w:hAnsi="Times New Roman"/>
                <w:sz w:val="24"/>
                <w:szCs w:val="24"/>
              </w:rPr>
              <w:t xml:space="preserve"> государственного университета, </w:t>
            </w:r>
            <w:proofErr w:type="spellStart"/>
            <w:r w:rsidRPr="0043169E">
              <w:rPr>
                <w:rFonts w:ascii="Times New Roman" w:hAnsi="Times New Roman"/>
                <w:sz w:val="24"/>
                <w:szCs w:val="24"/>
              </w:rPr>
              <w:t>Сургутского</w:t>
            </w:r>
            <w:proofErr w:type="spellEnd"/>
            <w:r w:rsidRPr="0043169E">
              <w:rPr>
                <w:rFonts w:ascii="Times New Roman" w:hAnsi="Times New Roman"/>
                <w:sz w:val="24"/>
                <w:szCs w:val="24"/>
              </w:rPr>
              <w:t xml:space="preserve"> медицинского училища по привлечению молодых кадров;</w:t>
            </w:r>
          </w:p>
          <w:p w:rsidR="00BE0715" w:rsidRPr="0043169E" w:rsidRDefault="00BE0715" w:rsidP="00906D54">
            <w:pPr>
              <w:spacing w:after="0" w:line="240" w:lineRule="auto"/>
              <w:jc w:val="both"/>
              <w:rPr>
                <w:rFonts w:ascii="Times New Roman" w:hAnsi="Times New Roman"/>
                <w:snapToGrid w:val="0"/>
                <w:sz w:val="24"/>
                <w:szCs w:val="24"/>
              </w:rPr>
            </w:pPr>
            <w:r w:rsidRPr="0043169E">
              <w:rPr>
                <w:rFonts w:ascii="Times New Roman" w:hAnsi="Times New Roman"/>
                <w:sz w:val="24"/>
                <w:szCs w:val="24"/>
              </w:rPr>
              <w:t xml:space="preserve">-осуществляется </w:t>
            </w:r>
            <w:r w:rsidRPr="0043169E">
              <w:rPr>
                <w:rFonts w:ascii="Times New Roman" w:hAnsi="Times New Roman"/>
                <w:snapToGrid w:val="0"/>
                <w:sz w:val="24"/>
                <w:szCs w:val="24"/>
              </w:rPr>
              <w:t>последипломная подготовка выпускников медицинских вузов;</w:t>
            </w:r>
          </w:p>
          <w:p w:rsidR="00BE0715" w:rsidRPr="0043169E" w:rsidRDefault="00BE0715" w:rsidP="00906D54">
            <w:pPr>
              <w:spacing w:after="0" w:line="240" w:lineRule="auto"/>
              <w:jc w:val="both"/>
              <w:rPr>
                <w:rFonts w:ascii="Times New Roman" w:hAnsi="Times New Roman"/>
                <w:snapToGrid w:val="0"/>
                <w:sz w:val="24"/>
                <w:szCs w:val="24"/>
              </w:rPr>
            </w:pPr>
            <w:r w:rsidRPr="0043169E">
              <w:rPr>
                <w:rFonts w:ascii="Times New Roman" w:hAnsi="Times New Roman"/>
                <w:snapToGrid w:val="0"/>
                <w:sz w:val="24"/>
                <w:szCs w:val="24"/>
              </w:rPr>
              <w:t xml:space="preserve">-направляются в Департамент  здравоохранения </w:t>
            </w:r>
            <w:r w:rsidR="0043169E" w:rsidRPr="0043169E">
              <w:rPr>
                <w:rFonts w:ascii="Times New Roman" w:hAnsi="Times New Roman"/>
                <w:snapToGrid w:val="0"/>
                <w:sz w:val="24"/>
                <w:szCs w:val="24"/>
              </w:rPr>
              <w:t>ХМАО - Югры</w:t>
            </w:r>
            <w:r w:rsidRPr="0043169E">
              <w:rPr>
                <w:rFonts w:ascii="Times New Roman" w:hAnsi="Times New Roman"/>
                <w:snapToGrid w:val="0"/>
                <w:sz w:val="24"/>
                <w:szCs w:val="24"/>
              </w:rPr>
              <w:t xml:space="preserve"> заявки на последипломную подготовку выпускников высших медицинских образовательных учреждений в клинической ординатуре и интернатуре за счет федерального и окружного бюджетов;</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napToGrid w:val="0"/>
                <w:sz w:val="24"/>
                <w:szCs w:val="24"/>
              </w:rPr>
              <w:t>-</w:t>
            </w:r>
            <w:r w:rsidRPr="0043169E">
              <w:rPr>
                <w:rFonts w:ascii="Times New Roman" w:hAnsi="Times New Roman"/>
                <w:sz w:val="24"/>
                <w:szCs w:val="24"/>
              </w:rPr>
              <w:t xml:space="preserve">В Департамент здравоохранения ХМАО - Югры направлено предложение для включения в целевую программу </w:t>
            </w:r>
            <w:r w:rsidR="0043169E" w:rsidRPr="0043169E">
              <w:rPr>
                <w:rFonts w:ascii="Times New Roman" w:hAnsi="Times New Roman"/>
                <w:sz w:val="24"/>
                <w:szCs w:val="24"/>
              </w:rPr>
              <w:t xml:space="preserve">ХМАО - </w:t>
            </w:r>
            <w:r w:rsidR="0043169E" w:rsidRPr="0043169E">
              <w:rPr>
                <w:rFonts w:ascii="Times New Roman" w:hAnsi="Times New Roman"/>
                <w:sz w:val="24"/>
                <w:szCs w:val="24"/>
              </w:rPr>
              <w:lastRenderedPageBreak/>
              <w:t>Югры</w:t>
            </w:r>
            <w:r w:rsidRPr="0043169E">
              <w:rPr>
                <w:rFonts w:ascii="Times New Roman" w:hAnsi="Times New Roman"/>
                <w:sz w:val="24"/>
                <w:szCs w:val="24"/>
              </w:rPr>
              <w:t xml:space="preserve">  «Современное здравоохранение Югры на 2011-2013 годы» «осуществление дополнительных денежных выплат медицинским работникам общеобразовательных и детских дошкольных учреждений».                                    </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С целью улучшения качества медицинской помощи в круглосуточном стационаре  МБУЗ «Клиническая городская               больница №1» внедрено 10 стандартов оказания медицинской помощи.</w:t>
            </w:r>
          </w:p>
          <w:p w:rsidR="00BE0715" w:rsidRPr="0043169E" w:rsidRDefault="00BE0715" w:rsidP="00906D54">
            <w:pPr>
              <w:spacing w:after="0" w:line="240" w:lineRule="auto"/>
              <w:jc w:val="both"/>
              <w:rPr>
                <w:rFonts w:ascii="Times New Roman" w:hAnsi="Times New Roman"/>
                <w:color w:val="FF0000"/>
                <w:sz w:val="24"/>
                <w:szCs w:val="24"/>
              </w:rPr>
            </w:pPr>
            <w:r w:rsidRPr="0043169E">
              <w:rPr>
                <w:rFonts w:ascii="Times New Roman" w:hAnsi="Times New Roman"/>
                <w:sz w:val="24"/>
                <w:szCs w:val="24"/>
              </w:rPr>
              <w:t>Показатель удовлетворенности определен по результатам социологического исследования «Здравоохранение в  Сургуте» проведенного Управлением общественных связей Администрации города.  Баллы определены в соответствии со шкалой (от 0 до 10).</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2.</w:t>
            </w: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Отдельные государственные полномочия по социальной поддержке населения в сфере здравоохранения</w:t>
            </w: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Обеспечение бесплатными молочными продуктами питания детей первого и второго годов жизни, а также детей в возрасте от 2-х до 3-х лет, воспитывающихся в семьях со среднедушевым доходом, размер которого не </w:t>
            </w:r>
            <w:r w:rsidRPr="0043169E">
              <w:rPr>
                <w:rFonts w:ascii="Times New Roman" w:hAnsi="Times New Roman"/>
                <w:sz w:val="24"/>
                <w:szCs w:val="24"/>
              </w:rPr>
              <w:lastRenderedPageBreak/>
              <w:t>превышает величину прожиточного минимума в ХМАО – Югре</w:t>
            </w: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детей до 3-х лет, получающих бесплатное обеспечение молочными смесями</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5 555</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5 392</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Все заявившиеся были обеспеченными молочными продуктами питания.         Обеспечение бесплатными продуктами питания детей в возрасте до 3-х лет носит заявительный характер и является мерой социальной поддержки.</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Незначительное колебание               обусловлено проведением работы муниципальными бюджетными учреждениями здравоохранения по пропаганде грудного вскармливания. В 2012 году на закупку молочных продуктов питания было израсходовано 58 774 тыс. рублей, что составило 100% от плана.</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Удовлетворённость потребителей качеством оказываемой муниципальной услуги</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8,2 балла</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005C38" w:rsidP="00906D54">
            <w:pPr>
              <w:spacing w:after="0" w:line="240" w:lineRule="auto"/>
              <w:jc w:val="both"/>
              <w:rPr>
                <w:rFonts w:ascii="Times New Roman" w:hAnsi="Times New Roman"/>
                <w:sz w:val="24"/>
                <w:szCs w:val="24"/>
              </w:rPr>
            </w:pPr>
            <w:proofErr w:type="gramStart"/>
            <w:r w:rsidRPr="00B6053E">
              <w:rPr>
                <w:rFonts w:ascii="Times New Roman" w:hAnsi="Times New Roman"/>
                <w:sz w:val="24"/>
                <w:szCs w:val="24"/>
              </w:rPr>
              <w:t>В 2012 году                        социологический опрос по удовлетворенности потребителей качеством оказываемой муниципальной услуги не проводился, в виду исключения данной услуги из реестра муниципальных услуг (постановление Администрации города от 04.10.2012 №</w:t>
            </w:r>
            <w:r>
              <w:rPr>
                <w:rFonts w:ascii="Times New Roman" w:hAnsi="Times New Roman"/>
                <w:sz w:val="24"/>
                <w:szCs w:val="24"/>
              </w:rPr>
              <w:t xml:space="preserve"> </w:t>
            </w:r>
            <w:r w:rsidRPr="00B6053E">
              <w:rPr>
                <w:rFonts w:ascii="Times New Roman" w:hAnsi="Times New Roman"/>
                <w:sz w:val="24"/>
                <w:szCs w:val="24"/>
              </w:rPr>
              <w:t>7727 «О внесении изменений в постановление Администрации города от 24.02.2011 №</w:t>
            </w:r>
            <w:r>
              <w:rPr>
                <w:rFonts w:ascii="Times New Roman" w:hAnsi="Times New Roman"/>
                <w:sz w:val="24"/>
                <w:szCs w:val="24"/>
              </w:rPr>
              <w:t xml:space="preserve"> </w:t>
            </w:r>
            <w:r w:rsidRPr="00B6053E">
              <w:rPr>
                <w:rFonts w:ascii="Times New Roman" w:hAnsi="Times New Roman"/>
                <w:sz w:val="24"/>
                <w:szCs w:val="24"/>
              </w:rPr>
              <w:t>844 «Об утверждении реестра муниципальных услуг городского округа город Сургут</w:t>
            </w:r>
            <w:r w:rsidRPr="00144946">
              <w:rPr>
                <w:rFonts w:ascii="Times New Roman" w:hAnsi="Times New Roman"/>
                <w:sz w:val="24"/>
                <w:szCs w:val="24"/>
              </w:rPr>
              <w:t>».</w:t>
            </w:r>
            <w:proofErr w:type="gramEnd"/>
            <w:r w:rsidRPr="00144946">
              <w:rPr>
                <w:rFonts w:ascii="Times New Roman" w:hAnsi="Times New Roman"/>
                <w:sz w:val="24"/>
                <w:szCs w:val="24"/>
              </w:rPr>
              <w:t xml:space="preserve"> Муниципальными учреждениями здравоохранения данная услуга в 2012 году осуществлялось путем предоставления субсидий на иные цели, при этом  сохранен охват льготных категорий граждан, предусмотренных окружным законодательством</w:t>
            </w:r>
            <w:r w:rsidRPr="00144946">
              <w:rPr>
                <w:rFonts w:ascii="Times New Roman" w:hAnsi="Times New Roman"/>
              </w:rPr>
              <w:t>.</w:t>
            </w:r>
            <w:r w:rsidRPr="00B6053E">
              <w:rPr>
                <w:rFonts w:ascii="Times New Roman" w:hAnsi="Times New Roman"/>
                <w:sz w:val="24"/>
                <w:szCs w:val="24"/>
              </w:rPr>
              <w:t xml:space="preserve"> Получателями молочных продуктов питания являются дети первого и второго годов жизни, а также дети в возрасте от 2-х до 3-х лет в семьях, где среднедушевой доход не превышает величину прожиточного</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Предоставление социальной поддержки отдельным </w:t>
            </w:r>
            <w:r w:rsidRPr="0043169E">
              <w:rPr>
                <w:rFonts w:ascii="Times New Roman" w:hAnsi="Times New Roman"/>
                <w:sz w:val="24"/>
                <w:szCs w:val="24"/>
              </w:rPr>
              <w:lastRenderedPageBreak/>
              <w:t xml:space="preserve">категориям населения по бесплатному изготовлению и ремонту зубных протезов, за исключением протезов из драгоценных металлов, металлокерамики, </w:t>
            </w:r>
            <w:proofErr w:type="spellStart"/>
            <w:r w:rsidRPr="0043169E">
              <w:rPr>
                <w:rFonts w:ascii="Times New Roman" w:hAnsi="Times New Roman"/>
                <w:sz w:val="24"/>
                <w:szCs w:val="24"/>
              </w:rPr>
              <w:t>безметалловой</w:t>
            </w:r>
            <w:proofErr w:type="spellEnd"/>
            <w:r w:rsidRPr="0043169E">
              <w:rPr>
                <w:rFonts w:ascii="Times New Roman" w:hAnsi="Times New Roman"/>
                <w:sz w:val="24"/>
                <w:szCs w:val="24"/>
              </w:rPr>
              <w:t xml:space="preserve"> керамики и облицовочных композиционных материалов, в муниципальных лечебно-профилактических учреждениях здравоохранения по месту жительства</w:t>
            </w: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человек, получивших услуги бесплатного протезирования</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5 698</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5 913</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Проведение информационной работы в отношении граждан, имеющих право на оказание данной услуги. В 2012 году на изготовление и ремонт зубных протезов </w:t>
            </w:r>
            <w:r w:rsidRPr="0043169E">
              <w:rPr>
                <w:rFonts w:ascii="Times New Roman" w:hAnsi="Times New Roman"/>
                <w:sz w:val="24"/>
                <w:szCs w:val="24"/>
              </w:rPr>
              <w:lastRenderedPageBreak/>
              <w:t xml:space="preserve">льготным категориям граждан было израсходовано 99 501 тыс. рублей, что составило 100% от плана. </w:t>
            </w:r>
          </w:p>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Средний расход на 1 человека составил 16 827 </w:t>
            </w:r>
            <w:r w:rsidR="0043169E" w:rsidRPr="0043169E">
              <w:rPr>
                <w:rFonts w:ascii="Times New Roman" w:hAnsi="Times New Roman"/>
                <w:sz w:val="24"/>
                <w:szCs w:val="24"/>
              </w:rPr>
              <w:t>рублей</w:t>
            </w:r>
            <w:r w:rsidRPr="0043169E">
              <w:rPr>
                <w:rFonts w:ascii="Times New Roman" w:hAnsi="Times New Roman"/>
                <w:sz w:val="24"/>
                <w:szCs w:val="24"/>
              </w:rPr>
              <w:t xml:space="preserve"> </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Удовлетворённость потребителей качеством оказываемой муниципальной услуги</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7,5 балла</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005C38" w:rsidP="00005C38">
            <w:pPr>
              <w:pStyle w:val="a3"/>
              <w:rPr>
                <w:rFonts w:ascii="Times New Roman" w:hAnsi="Times New Roman" w:cs="Times New Roman"/>
                <w:b/>
              </w:rPr>
            </w:pPr>
            <w:r w:rsidRPr="00B6053E">
              <w:rPr>
                <w:rFonts w:ascii="Times New Roman" w:hAnsi="Times New Roman" w:cs="Times New Roman"/>
              </w:rPr>
              <w:t>В 2012</w:t>
            </w:r>
            <w:r>
              <w:rPr>
                <w:rFonts w:ascii="Times New Roman" w:hAnsi="Times New Roman" w:cs="Times New Roman"/>
              </w:rPr>
              <w:t xml:space="preserve"> </w:t>
            </w:r>
            <w:r w:rsidRPr="00B6053E">
              <w:rPr>
                <w:rFonts w:ascii="Times New Roman" w:hAnsi="Times New Roman" w:cs="Times New Roman"/>
              </w:rPr>
              <w:t>году</w:t>
            </w:r>
            <w:r>
              <w:rPr>
                <w:rFonts w:ascii="Times New Roman" w:hAnsi="Times New Roman" w:cs="Times New Roman"/>
              </w:rPr>
              <w:t xml:space="preserve"> </w:t>
            </w:r>
            <w:r w:rsidRPr="00B6053E">
              <w:rPr>
                <w:rFonts w:ascii="Times New Roman" w:hAnsi="Times New Roman" w:cs="Times New Roman"/>
              </w:rPr>
              <w:t>социологический  опрос по удовлетворенности потребителей качеством оказываемой муниципальной услуги не производился в виду исключения данной услуги из реестра муниципальных услуг (постановление Администрации города от 04.10.2012 №</w:t>
            </w:r>
            <w:r w:rsidR="0024462B">
              <w:rPr>
                <w:rFonts w:ascii="Times New Roman" w:hAnsi="Times New Roman" w:cs="Times New Roman"/>
              </w:rPr>
              <w:t xml:space="preserve"> </w:t>
            </w:r>
            <w:r w:rsidRPr="00B6053E">
              <w:rPr>
                <w:rFonts w:ascii="Times New Roman" w:hAnsi="Times New Roman" w:cs="Times New Roman"/>
              </w:rPr>
              <w:t>7727 «О внесении изменений в постановление Администрации города от 24.02.2011 №</w:t>
            </w:r>
            <w:r w:rsidR="0024462B">
              <w:rPr>
                <w:rFonts w:ascii="Times New Roman" w:hAnsi="Times New Roman" w:cs="Times New Roman"/>
              </w:rPr>
              <w:t xml:space="preserve"> </w:t>
            </w:r>
            <w:r w:rsidRPr="00B6053E">
              <w:rPr>
                <w:rFonts w:ascii="Times New Roman" w:hAnsi="Times New Roman" w:cs="Times New Roman"/>
              </w:rPr>
              <w:t xml:space="preserve">844 «Об утверждении </w:t>
            </w:r>
            <w:r w:rsidRPr="00B6053E">
              <w:rPr>
                <w:rFonts w:ascii="Times New Roman" w:hAnsi="Times New Roman" w:cs="Times New Roman"/>
              </w:rPr>
              <w:lastRenderedPageBreak/>
              <w:t xml:space="preserve">реестра муниципальных услуг городского округа город Сургут»). </w:t>
            </w:r>
            <w:r w:rsidRPr="00144946">
              <w:rPr>
                <w:rFonts w:ascii="Times New Roman" w:hAnsi="Times New Roman"/>
              </w:rPr>
              <w:t>М</w:t>
            </w:r>
            <w:r w:rsidRPr="00144946">
              <w:rPr>
                <w:rFonts w:ascii="Times New Roman" w:hAnsi="Times New Roman" w:cs="Times New Roman"/>
              </w:rPr>
              <w:t xml:space="preserve">униципальными учреждениями здравоохранения </w:t>
            </w:r>
            <w:r w:rsidRPr="00144946">
              <w:rPr>
                <w:rFonts w:ascii="Times New Roman" w:hAnsi="Times New Roman"/>
              </w:rPr>
              <w:t xml:space="preserve">данная услуга </w:t>
            </w:r>
            <w:r w:rsidRPr="00144946">
              <w:rPr>
                <w:rFonts w:ascii="Times New Roman" w:hAnsi="Times New Roman" w:cs="Times New Roman"/>
              </w:rPr>
              <w:t>в 2012 году осуществлялось путем предоставления субсидий на иные цели, при этом  сохранен охват льготных категорий граждан, предусмотренных окружным законодательством.</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w:t>
            </w: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Осуществление мероприятий по реализации приоритетного национального проекта «Здоровье»</w:t>
            </w: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денежных выплат медицинскому персоналу фельдшерско-акушерских пунктов (заведующим фельдшерско-акушерскими пунктами, фельдшерам, акушеркам и медицинским сёстрам, в том числе медицинским сестрам патронажным), врачам, фельдшерам (акушеркам) и медицинским сёстрам учреждений и </w:t>
            </w:r>
            <w:r w:rsidRPr="0043169E">
              <w:rPr>
                <w:rFonts w:ascii="Times New Roman" w:hAnsi="Times New Roman"/>
                <w:sz w:val="24"/>
                <w:szCs w:val="24"/>
              </w:rPr>
              <w:lastRenderedPageBreak/>
              <w:t>подразделений скорой медицинской помощи муниципальной системы здравоохранения</w:t>
            </w: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врачей станции скорой медицинской помощи</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43</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44</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Приём на работу врача на утвержденную свободную вакансию.</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фельдшеров станции скорой медицинской помощи</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172</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164</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hd w:val="clear" w:color="auto" w:fill="FFFFFF"/>
              <w:spacing w:after="0" w:line="240" w:lineRule="auto"/>
              <w:jc w:val="both"/>
              <w:rPr>
                <w:rFonts w:ascii="Times New Roman" w:hAnsi="Times New Roman"/>
                <w:sz w:val="24"/>
                <w:szCs w:val="24"/>
              </w:rPr>
            </w:pPr>
            <w:r w:rsidRPr="0043169E">
              <w:rPr>
                <w:rFonts w:ascii="Times New Roman" w:hAnsi="Times New Roman"/>
                <w:sz w:val="24"/>
                <w:szCs w:val="24"/>
              </w:rPr>
              <w:t xml:space="preserve">Снижение численности обусловлено увольнением 38 фельдшеров (принято 32)                     по собственному желанию, основными причинами являлось: </w:t>
            </w:r>
          </w:p>
          <w:p w:rsidR="00BE0715" w:rsidRPr="0043169E" w:rsidRDefault="00BE0715" w:rsidP="00906D54">
            <w:pPr>
              <w:shd w:val="clear" w:color="auto" w:fill="FFFFFF"/>
              <w:spacing w:after="0" w:line="240" w:lineRule="auto"/>
              <w:jc w:val="both"/>
              <w:rPr>
                <w:rFonts w:ascii="Times New Roman" w:hAnsi="Times New Roman"/>
                <w:sz w:val="24"/>
                <w:szCs w:val="24"/>
              </w:rPr>
            </w:pPr>
            <w:r w:rsidRPr="0043169E">
              <w:rPr>
                <w:rFonts w:ascii="Times New Roman" w:hAnsi="Times New Roman"/>
                <w:sz w:val="24"/>
                <w:szCs w:val="24"/>
              </w:rPr>
              <w:t xml:space="preserve">- изменение места жительства; </w:t>
            </w:r>
          </w:p>
          <w:p w:rsidR="00BE0715" w:rsidRPr="0043169E" w:rsidRDefault="00BE0715" w:rsidP="00906D54">
            <w:pPr>
              <w:shd w:val="clear" w:color="auto" w:fill="FFFFFF"/>
              <w:spacing w:after="0" w:line="240" w:lineRule="auto"/>
              <w:jc w:val="both"/>
              <w:rPr>
                <w:rFonts w:ascii="Times New Roman" w:hAnsi="Times New Roman"/>
                <w:sz w:val="24"/>
                <w:szCs w:val="24"/>
              </w:rPr>
            </w:pPr>
            <w:r w:rsidRPr="0043169E">
              <w:rPr>
                <w:rFonts w:ascii="Times New Roman" w:hAnsi="Times New Roman"/>
                <w:sz w:val="24"/>
                <w:szCs w:val="24"/>
              </w:rPr>
              <w:t xml:space="preserve">- отпуск по уходу за ребенком; </w:t>
            </w:r>
          </w:p>
          <w:p w:rsidR="00BE0715" w:rsidRPr="0043169E" w:rsidRDefault="00BE0715" w:rsidP="00906D54">
            <w:pPr>
              <w:shd w:val="clear" w:color="auto" w:fill="FFFFFF"/>
              <w:spacing w:after="0" w:line="240" w:lineRule="auto"/>
              <w:jc w:val="both"/>
              <w:rPr>
                <w:rFonts w:ascii="Times New Roman" w:hAnsi="Times New Roman"/>
                <w:sz w:val="24"/>
                <w:szCs w:val="24"/>
              </w:rPr>
            </w:pPr>
            <w:r w:rsidRPr="0043169E">
              <w:rPr>
                <w:rFonts w:ascii="Times New Roman" w:hAnsi="Times New Roman"/>
                <w:sz w:val="24"/>
                <w:szCs w:val="24"/>
              </w:rPr>
              <w:t>-выход на пенсию;</w:t>
            </w:r>
          </w:p>
          <w:p w:rsidR="00BE0715" w:rsidRPr="0043169E" w:rsidRDefault="00BE0715" w:rsidP="00906D54">
            <w:pPr>
              <w:shd w:val="clear" w:color="auto" w:fill="FFFFFF"/>
              <w:spacing w:after="0" w:line="240" w:lineRule="auto"/>
              <w:jc w:val="both"/>
              <w:rPr>
                <w:rFonts w:ascii="Times New Roman" w:hAnsi="Times New Roman"/>
                <w:sz w:val="24"/>
                <w:szCs w:val="24"/>
              </w:rPr>
            </w:pPr>
            <w:r w:rsidRPr="0043169E">
              <w:rPr>
                <w:rFonts w:ascii="Times New Roman" w:hAnsi="Times New Roman"/>
                <w:sz w:val="24"/>
                <w:szCs w:val="24"/>
              </w:rPr>
              <w:t>-увеличения нагрузки на бригаду. Среднесуточная нагрузка на 1 бригаду составила 15,5 вызовов за смену (норма 12-15 вызовов в смену).</w:t>
            </w:r>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медицинских сестёр станции скорой медицинской помощи</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4</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jc w:val="center"/>
              <w:rPr>
                <w:rFonts w:ascii="Times New Roman" w:hAnsi="Times New Roman" w:cs="Times New Roman"/>
              </w:rPr>
            </w:pPr>
            <w:r w:rsidRPr="0043169E">
              <w:rPr>
                <w:rFonts w:ascii="Times New Roman" w:hAnsi="Times New Roman" w:cs="Times New Roman"/>
              </w:rPr>
              <w:t>8</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Увеличение  количества медицинских сестер обусловлено  работой по привлечению выпускников медицинских колледжей для комплектования специализированных бригад и приемом в оперативный отдел (диспетчерская) для приема вызовов, согласно приказа Минздрава РФ от 26.03.1999 №100 акция от 10.06.2010).</w:t>
            </w:r>
            <w:proofErr w:type="gramEnd"/>
          </w:p>
        </w:tc>
      </w:tr>
      <w:tr w:rsidR="00BE0715" w:rsidRPr="0043169E" w:rsidTr="005C104D">
        <w:tc>
          <w:tcPr>
            <w:tcW w:w="659"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1871"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Своевременность денежных выплат</w:t>
            </w:r>
          </w:p>
        </w:tc>
        <w:tc>
          <w:tcPr>
            <w:tcW w:w="2010" w:type="dxa"/>
            <w:gridSpan w:val="3"/>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Выплаты осуществлялись своевременно</w:t>
            </w:r>
          </w:p>
        </w:tc>
        <w:tc>
          <w:tcPr>
            <w:tcW w:w="1987"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pStyle w:val="a3"/>
              <w:rPr>
                <w:rFonts w:ascii="Times New Roman" w:hAnsi="Times New Roman" w:cs="Times New Roman"/>
              </w:rPr>
            </w:pPr>
            <w:r w:rsidRPr="0043169E">
              <w:rPr>
                <w:rFonts w:ascii="Times New Roman" w:hAnsi="Times New Roman" w:cs="Times New Roman"/>
              </w:rPr>
              <w:t>Выплаты осуществлялись своевременно</w:t>
            </w:r>
          </w:p>
        </w:tc>
        <w:tc>
          <w:tcPr>
            <w:tcW w:w="4678" w:type="dxa"/>
            <w:gridSpan w:val="2"/>
            <w:tcBorders>
              <w:top w:val="single" w:sz="4" w:space="0" w:color="000000"/>
              <w:left w:val="single" w:sz="4" w:space="0" w:color="000000"/>
              <w:bottom w:val="single" w:sz="4" w:space="0" w:color="000000"/>
              <w:right w:val="single" w:sz="4" w:space="0" w:color="000000"/>
            </w:tcBorders>
          </w:tcPr>
          <w:p w:rsidR="00BE0715" w:rsidRPr="0043169E" w:rsidRDefault="00BE0715" w:rsidP="00906D54">
            <w:pPr>
              <w:spacing w:after="0" w:line="240" w:lineRule="auto"/>
              <w:jc w:val="both"/>
              <w:rPr>
                <w:rFonts w:ascii="Times New Roman" w:hAnsi="Times New Roman"/>
                <w:sz w:val="24"/>
                <w:szCs w:val="24"/>
              </w:rPr>
            </w:pPr>
            <w:r w:rsidRPr="0043169E">
              <w:rPr>
                <w:rFonts w:ascii="Times New Roman" w:hAnsi="Times New Roman"/>
                <w:sz w:val="24"/>
                <w:szCs w:val="24"/>
              </w:rPr>
              <w:t>Нарушений по срокам осуществления выплат не зафиксировано.</w:t>
            </w:r>
          </w:p>
        </w:tc>
      </w:tr>
      <w:tr w:rsidR="00B0078D" w:rsidRPr="0043169E" w:rsidTr="003F0205">
        <w:tc>
          <w:tcPr>
            <w:tcW w:w="15735" w:type="dxa"/>
            <w:gridSpan w:val="23"/>
            <w:tcBorders>
              <w:top w:val="single" w:sz="4" w:space="0" w:color="000000"/>
              <w:left w:val="single" w:sz="4" w:space="0" w:color="000000"/>
              <w:bottom w:val="single" w:sz="4" w:space="0" w:color="000000"/>
              <w:right w:val="single" w:sz="4" w:space="0" w:color="000000"/>
            </w:tcBorders>
          </w:tcPr>
          <w:p w:rsidR="00B0078D" w:rsidRPr="0043169E" w:rsidRDefault="00B0078D" w:rsidP="00906D54">
            <w:pPr>
              <w:spacing w:after="0" w:line="240" w:lineRule="auto"/>
              <w:jc w:val="center"/>
              <w:rPr>
                <w:rFonts w:ascii="Times New Roman" w:hAnsi="Times New Roman"/>
                <w:b/>
                <w:sz w:val="24"/>
                <w:szCs w:val="24"/>
              </w:rPr>
            </w:pPr>
            <w:r w:rsidRPr="0043169E">
              <w:rPr>
                <w:rFonts w:ascii="Times New Roman" w:hAnsi="Times New Roman"/>
                <w:b/>
                <w:sz w:val="24"/>
                <w:szCs w:val="24"/>
              </w:rPr>
              <w:t>Департамент городского хозяйства</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Организация содержания </w:t>
            </w:r>
            <w:r w:rsidRPr="0043169E">
              <w:rPr>
                <w:rFonts w:ascii="Times New Roman" w:hAnsi="Times New Roman"/>
                <w:sz w:val="24"/>
                <w:szCs w:val="24"/>
              </w:rPr>
              <w:lastRenderedPageBreak/>
              <w:t>муниципального жилищного фонда</w:t>
            </w:r>
          </w:p>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Организация управления и </w:t>
            </w:r>
            <w:r w:rsidRPr="0043169E">
              <w:rPr>
                <w:rFonts w:ascii="Times New Roman" w:hAnsi="Times New Roman"/>
                <w:sz w:val="24"/>
                <w:szCs w:val="24"/>
              </w:rPr>
              <w:lastRenderedPageBreak/>
              <w:t xml:space="preserve">содержания муниципального жилищного фонда, осуществление контроля за использованием и сохранностью муниципального жилищного фонда, за соответствием жилых помещений данного </w:t>
            </w:r>
            <w:proofErr w:type="gramStart"/>
            <w:r w:rsidRPr="0043169E">
              <w:rPr>
                <w:rFonts w:ascii="Times New Roman" w:hAnsi="Times New Roman"/>
                <w:sz w:val="24"/>
                <w:szCs w:val="24"/>
              </w:rPr>
              <w:t>фонда</w:t>
            </w:r>
            <w:proofErr w:type="gramEnd"/>
            <w:r w:rsidRPr="0043169E">
              <w:rPr>
                <w:rFonts w:ascii="Times New Roman" w:hAnsi="Times New Roman"/>
                <w:sz w:val="24"/>
                <w:szCs w:val="24"/>
              </w:rPr>
              <w:t xml:space="preserve"> установленным санитарным и техническим правилам и нормам, иным требованиям законодательства</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муниципальных </w:t>
            </w:r>
            <w:r w:rsidRPr="0043169E">
              <w:rPr>
                <w:rFonts w:ascii="Times New Roman" w:hAnsi="Times New Roman"/>
                <w:sz w:val="24"/>
                <w:szCs w:val="24"/>
              </w:rPr>
              <w:lastRenderedPageBreak/>
              <w:t>жилых домов</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363</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342</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Изменение количества муниципальных домов на 31.12.2012 по сравнению с </w:t>
            </w:r>
            <w:r w:rsidRPr="0043169E">
              <w:rPr>
                <w:rFonts w:ascii="Times New Roman" w:hAnsi="Times New Roman"/>
                <w:sz w:val="24"/>
                <w:szCs w:val="24"/>
              </w:rPr>
              <w:lastRenderedPageBreak/>
              <w:t>31.12.2011 обусловлено следующими причинами:</w:t>
            </w:r>
          </w:p>
          <w:p w:rsidR="00906D54" w:rsidRPr="0043169E" w:rsidRDefault="00906D54" w:rsidP="00906D54">
            <w:pPr>
              <w:pStyle w:val="a9"/>
              <w:jc w:val="both"/>
              <w:rPr>
                <w:rFonts w:ascii="Times New Roman" w:eastAsia="Calibri" w:hAnsi="Times New Roman"/>
                <w:sz w:val="24"/>
                <w:szCs w:val="24"/>
                <w:lang w:eastAsia="en-US"/>
              </w:rPr>
            </w:pPr>
            <w:r w:rsidRPr="0043169E">
              <w:rPr>
                <w:rFonts w:ascii="Times New Roman" w:hAnsi="Times New Roman"/>
                <w:sz w:val="24"/>
                <w:szCs w:val="24"/>
              </w:rPr>
              <w:t>- в</w:t>
            </w:r>
            <w:r w:rsidRPr="0043169E">
              <w:rPr>
                <w:rFonts w:ascii="Times New Roman" w:eastAsia="Calibri" w:hAnsi="Times New Roman"/>
                <w:sz w:val="24"/>
                <w:szCs w:val="24"/>
                <w:lang w:eastAsia="en-US"/>
              </w:rPr>
              <w:t xml:space="preserve"> связи с осуществлением приватизации жилых помещений в муниципальных многоквартирных домах </w:t>
            </w:r>
            <w:r w:rsidRPr="0043169E">
              <w:rPr>
                <w:rFonts w:ascii="Times New Roman" w:eastAsia="Calibri" w:hAnsi="Times New Roman"/>
                <w:b/>
                <w:sz w:val="24"/>
                <w:szCs w:val="24"/>
                <w:lang w:eastAsia="en-US"/>
              </w:rPr>
              <w:t>6</w:t>
            </w:r>
            <w:r w:rsidRPr="0043169E">
              <w:rPr>
                <w:rFonts w:ascii="Times New Roman" w:eastAsia="Calibri" w:hAnsi="Times New Roman"/>
                <w:sz w:val="24"/>
                <w:szCs w:val="24"/>
                <w:lang w:eastAsia="en-US"/>
              </w:rPr>
              <w:t xml:space="preserve"> многоквартирных дома (МКД) исключены из реестра муниципального жилья;</w:t>
            </w:r>
          </w:p>
          <w:p w:rsidR="00906D54" w:rsidRPr="0043169E" w:rsidRDefault="00906D54" w:rsidP="00906D54">
            <w:pPr>
              <w:pStyle w:val="a9"/>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 в связи с оформлением права муниципальной собственности  на  бесхозяйные жилые дома  прибыло из бесхозяйного жилищного фонда  </w:t>
            </w:r>
            <w:r w:rsidRPr="0043169E">
              <w:rPr>
                <w:rFonts w:ascii="Times New Roman" w:eastAsia="Calibri" w:hAnsi="Times New Roman"/>
                <w:b/>
                <w:sz w:val="24"/>
                <w:szCs w:val="24"/>
                <w:lang w:eastAsia="en-US"/>
              </w:rPr>
              <w:t>9</w:t>
            </w:r>
            <w:r w:rsidRPr="0043169E">
              <w:rPr>
                <w:rFonts w:ascii="Times New Roman" w:eastAsia="Calibri" w:hAnsi="Times New Roman"/>
                <w:sz w:val="24"/>
                <w:szCs w:val="24"/>
                <w:lang w:eastAsia="en-US"/>
              </w:rPr>
              <w:t xml:space="preserve">  МКД  (2-ух этажные дома, 14-16 квартирные)   и </w:t>
            </w:r>
            <w:r w:rsidRPr="0043169E">
              <w:rPr>
                <w:rFonts w:ascii="Times New Roman" w:eastAsia="Calibri" w:hAnsi="Times New Roman"/>
                <w:b/>
                <w:sz w:val="24"/>
                <w:szCs w:val="24"/>
                <w:lang w:eastAsia="en-US"/>
              </w:rPr>
              <w:t xml:space="preserve">7 </w:t>
            </w:r>
            <w:r w:rsidRPr="0043169E">
              <w:rPr>
                <w:rFonts w:ascii="Times New Roman" w:eastAsia="Calibri" w:hAnsi="Times New Roman"/>
                <w:sz w:val="24"/>
                <w:szCs w:val="24"/>
                <w:lang w:eastAsia="en-US"/>
              </w:rPr>
              <w:t xml:space="preserve">одноквартирных домов; </w:t>
            </w:r>
          </w:p>
          <w:p w:rsidR="00906D54" w:rsidRPr="0043169E" w:rsidRDefault="00906D54" w:rsidP="00906D54">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 в связи со сносом 31 многоквартирного дома (из них 18 домов – 2- </w:t>
            </w:r>
            <w:proofErr w:type="gramStart"/>
            <w:r w:rsidRPr="0043169E">
              <w:rPr>
                <w:rFonts w:ascii="Times New Roman" w:eastAsia="Calibri" w:hAnsi="Times New Roman"/>
                <w:sz w:val="24"/>
                <w:szCs w:val="24"/>
                <w:lang w:eastAsia="en-US"/>
              </w:rPr>
              <w:t>ух</w:t>
            </w:r>
            <w:proofErr w:type="gramEnd"/>
            <w:r w:rsidRPr="0043169E">
              <w:rPr>
                <w:rFonts w:ascii="Times New Roman" w:eastAsia="Calibri" w:hAnsi="Times New Roman"/>
                <w:sz w:val="24"/>
                <w:szCs w:val="24"/>
                <w:lang w:eastAsia="en-US"/>
              </w:rPr>
              <w:t xml:space="preserve"> квартирные).</w:t>
            </w:r>
          </w:p>
        </w:tc>
      </w:tr>
      <w:tr w:rsidR="00906D54" w:rsidRPr="0043169E" w:rsidTr="005C104D">
        <w:trPr>
          <w:trHeight w:val="346"/>
        </w:trPr>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Площадь жилищного фонда в муниципальных жилых домах (кв. м)</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69 277,18 – общая площадь жилых помещений</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74 691,58</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Изменение общей площади жилых </w:t>
            </w:r>
            <w:proofErr w:type="gramStart"/>
            <w:r w:rsidRPr="0043169E">
              <w:rPr>
                <w:rFonts w:ascii="Times New Roman" w:hAnsi="Times New Roman"/>
                <w:sz w:val="24"/>
                <w:szCs w:val="24"/>
              </w:rPr>
              <w:t>помещений</w:t>
            </w:r>
            <w:proofErr w:type="gramEnd"/>
            <w:r w:rsidRPr="0043169E">
              <w:rPr>
                <w:rFonts w:ascii="Times New Roman" w:hAnsi="Times New Roman"/>
                <w:sz w:val="24"/>
                <w:szCs w:val="24"/>
              </w:rPr>
              <w:t xml:space="preserve"> обусловлено следующими причинами:</w:t>
            </w:r>
          </w:p>
          <w:p w:rsidR="00906D54" w:rsidRPr="0043169E" w:rsidRDefault="00906D54" w:rsidP="00906D54">
            <w:pPr>
              <w:pStyle w:val="a9"/>
              <w:jc w:val="both"/>
              <w:rPr>
                <w:rFonts w:ascii="Times New Roman" w:eastAsia="Calibri" w:hAnsi="Times New Roman"/>
                <w:sz w:val="24"/>
                <w:szCs w:val="24"/>
                <w:lang w:eastAsia="en-US"/>
              </w:rPr>
            </w:pPr>
            <w:r w:rsidRPr="0043169E">
              <w:rPr>
                <w:rFonts w:ascii="Times New Roman" w:hAnsi="Times New Roman"/>
                <w:sz w:val="24"/>
                <w:szCs w:val="24"/>
              </w:rPr>
              <w:t>- в</w:t>
            </w:r>
            <w:r w:rsidRPr="0043169E">
              <w:rPr>
                <w:rFonts w:ascii="Times New Roman" w:eastAsia="Calibri" w:hAnsi="Times New Roman"/>
                <w:sz w:val="24"/>
                <w:szCs w:val="24"/>
                <w:lang w:eastAsia="en-US"/>
              </w:rPr>
              <w:t xml:space="preserve"> связи с осуществлением приватизации жилых помещений в муниципальных многоквартирных домах 6 многоквартирных дома (МКД) исключены из реестра муниципального жилья;</w:t>
            </w:r>
          </w:p>
          <w:p w:rsidR="00906D54" w:rsidRPr="0043169E" w:rsidRDefault="00906D54" w:rsidP="00906D54">
            <w:pPr>
              <w:pStyle w:val="a9"/>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 в связи с оформлением права муниципальной собственности  на  бесхозяйные жилые дома  прибыло из </w:t>
            </w:r>
            <w:r w:rsidRPr="0043169E">
              <w:rPr>
                <w:rFonts w:ascii="Times New Roman" w:eastAsia="Calibri" w:hAnsi="Times New Roman"/>
                <w:sz w:val="24"/>
                <w:szCs w:val="24"/>
                <w:lang w:eastAsia="en-US"/>
              </w:rPr>
              <w:lastRenderedPageBreak/>
              <w:t xml:space="preserve">бесхозяйного жилищного фонда  </w:t>
            </w:r>
            <w:r w:rsidRPr="0043169E">
              <w:rPr>
                <w:rFonts w:ascii="Times New Roman" w:eastAsia="Calibri" w:hAnsi="Times New Roman"/>
                <w:b/>
                <w:sz w:val="24"/>
                <w:szCs w:val="24"/>
                <w:lang w:eastAsia="en-US"/>
              </w:rPr>
              <w:t>9</w:t>
            </w:r>
            <w:r w:rsidRPr="0043169E">
              <w:rPr>
                <w:rFonts w:ascii="Times New Roman" w:eastAsia="Calibri" w:hAnsi="Times New Roman"/>
                <w:sz w:val="24"/>
                <w:szCs w:val="24"/>
                <w:lang w:eastAsia="en-US"/>
              </w:rPr>
              <w:t xml:space="preserve">  МКД  (2-ух этажные дома, 14-16 квартирные)   и </w:t>
            </w:r>
            <w:r w:rsidRPr="0043169E">
              <w:rPr>
                <w:rFonts w:ascii="Times New Roman" w:eastAsia="Calibri" w:hAnsi="Times New Roman"/>
                <w:b/>
                <w:sz w:val="24"/>
                <w:szCs w:val="24"/>
                <w:lang w:eastAsia="en-US"/>
              </w:rPr>
              <w:t xml:space="preserve">7 </w:t>
            </w:r>
            <w:r w:rsidRPr="0043169E">
              <w:rPr>
                <w:rFonts w:ascii="Times New Roman" w:eastAsia="Calibri" w:hAnsi="Times New Roman"/>
                <w:sz w:val="24"/>
                <w:szCs w:val="24"/>
                <w:lang w:eastAsia="en-US"/>
              </w:rPr>
              <w:t xml:space="preserve">одноквартирных домов; </w:t>
            </w:r>
          </w:p>
          <w:p w:rsidR="00906D54" w:rsidRPr="0043169E" w:rsidRDefault="00906D54" w:rsidP="00906D54">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 в связи со сносом 31 многоквартирного дома (из них 18 домов – 2- </w:t>
            </w:r>
            <w:proofErr w:type="gramStart"/>
            <w:r w:rsidRPr="0043169E">
              <w:rPr>
                <w:rFonts w:ascii="Times New Roman" w:eastAsia="Calibri" w:hAnsi="Times New Roman"/>
                <w:sz w:val="24"/>
                <w:szCs w:val="24"/>
                <w:lang w:eastAsia="en-US"/>
              </w:rPr>
              <w:t>ух</w:t>
            </w:r>
            <w:proofErr w:type="gramEnd"/>
            <w:r w:rsidRPr="0043169E">
              <w:rPr>
                <w:rFonts w:ascii="Times New Roman" w:eastAsia="Calibri" w:hAnsi="Times New Roman"/>
                <w:sz w:val="24"/>
                <w:szCs w:val="24"/>
                <w:lang w:eastAsia="en-US"/>
              </w:rPr>
              <w:t xml:space="preserve"> квартирные).</w:t>
            </w:r>
          </w:p>
          <w:p w:rsidR="00906D54" w:rsidRPr="0043169E" w:rsidRDefault="00906D54" w:rsidP="00906D54">
            <w:pPr>
              <w:spacing w:after="0" w:line="240" w:lineRule="auto"/>
              <w:ind w:firstLine="708"/>
              <w:jc w:val="both"/>
              <w:rPr>
                <w:rFonts w:ascii="Times New Roman" w:eastAsiaTheme="minorHAnsi" w:hAnsi="Times New Roman"/>
                <w:sz w:val="24"/>
                <w:szCs w:val="24"/>
                <w:lang w:eastAsia="en-US"/>
              </w:rPr>
            </w:pPr>
            <w:r w:rsidRPr="0043169E">
              <w:rPr>
                <w:rFonts w:ascii="Times New Roman" w:eastAsia="Calibri" w:hAnsi="Times New Roman"/>
                <w:sz w:val="24"/>
                <w:szCs w:val="24"/>
                <w:lang w:eastAsia="en-US"/>
              </w:rPr>
              <w:t>Изменение  общей площади муниципальных жилых домов  связано  со сносом муниципальных домов и изменением права собственности</w:t>
            </w:r>
            <w:r w:rsidRPr="0043169E">
              <w:rPr>
                <w:rFonts w:ascii="Times New Roman" w:eastAsiaTheme="minorHAnsi" w:hAnsi="Times New Roman"/>
                <w:sz w:val="24"/>
                <w:szCs w:val="24"/>
                <w:lang w:eastAsia="en-US"/>
              </w:rPr>
              <w:t xml:space="preserve"> В отчете за 2012 год общая площадь муниципального жилищного фонда указана с учетом  площади  жилых помещений, находящихся в составе </w:t>
            </w:r>
            <w:proofErr w:type="spellStart"/>
            <w:r w:rsidRPr="0043169E">
              <w:rPr>
                <w:rFonts w:ascii="Times New Roman" w:eastAsiaTheme="minorHAnsi" w:hAnsi="Times New Roman"/>
                <w:sz w:val="24"/>
                <w:szCs w:val="24"/>
                <w:lang w:eastAsia="en-US"/>
              </w:rPr>
              <w:t>Пож</w:t>
            </w:r>
            <w:proofErr w:type="gramStart"/>
            <w:r w:rsidRPr="0043169E">
              <w:rPr>
                <w:rFonts w:ascii="Times New Roman" w:eastAsiaTheme="minorHAnsi" w:hAnsi="Times New Roman"/>
                <w:sz w:val="24"/>
                <w:szCs w:val="24"/>
                <w:lang w:eastAsia="en-US"/>
              </w:rPr>
              <w:t>.Д</w:t>
            </w:r>
            <w:proofErr w:type="gramEnd"/>
            <w:r w:rsidRPr="0043169E">
              <w:rPr>
                <w:rFonts w:ascii="Times New Roman" w:eastAsiaTheme="minorHAnsi" w:hAnsi="Times New Roman"/>
                <w:sz w:val="24"/>
                <w:szCs w:val="24"/>
                <w:lang w:eastAsia="en-US"/>
              </w:rPr>
              <w:t>епо</w:t>
            </w:r>
            <w:proofErr w:type="spellEnd"/>
            <w:r w:rsidRPr="0043169E">
              <w:rPr>
                <w:rFonts w:ascii="Times New Roman" w:eastAsiaTheme="minorHAnsi" w:hAnsi="Times New Roman"/>
                <w:sz w:val="24"/>
                <w:szCs w:val="24"/>
                <w:lang w:eastAsia="en-US"/>
              </w:rPr>
              <w:t xml:space="preserve">  (3 МКД) и 1 МКД как ранее не учтенного. С  учетом сноса муниципальных многоквартирных жилых домов и движения жилищного фонда общая площадь муниципального жилищного фонда  составила 74 691,58 кв. м. </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Соотношение количества муниципальных жилых домов, переданных в управление и включённых в договоры управления, к общему количеству муниципальных жилых домов</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363/363</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342/342</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Соотношение количества муниципальных жилых домов, переданных в управление и включённых в договоры управления, к общему количеству муниципальных жилых домов.</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Заключенные договоры управления распространяются  на все муниципальные дома. Перечень домов указан в приложении к договору управления.</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Соотношение площади муниципальных </w:t>
            </w:r>
            <w:r w:rsidRPr="0043169E">
              <w:rPr>
                <w:rFonts w:ascii="Times New Roman" w:hAnsi="Times New Roman"/>
                <w:sz w:val="24"/>
                <w:szCs w:val="24"/>
              </w:rPr>
              <w:lastRenderedPageBreak/>
              <w:t>жилых домов, переданных в управление, к общей площади муниципальных жилых домов</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 xml:space="preserve">79 280,4/79 280,4 – указана площадь зданий </w:t>
            </w:r>
            <w:r w:rsidRPr="0043169E">
              <w:rPr>
                <w:rFonts w:ascii="Times New Roman" w:hAnsi="Times New Roman" w:cs="Times New Roman"/>
              </w:rPr>
              <w:lastRenderedPageBreak/>
              <w:t xml:space="preserve">(муниципальных жилых домов, </w:t>
            </w:r>
            <w:proofErr w:type="spellStart"/>
            <w:r w:rsidRPr="0043169E">
              <w:rPr>
                <w:rFonts w:ascii="Times New Roman" w:hAnsi="Times New Roman" w:cs="Times New Roman"/>
              </w:rPr>
              <w:t>кв</w:t>
            </w:r>
            <w:proofErr w:type="gramStart"/>
            <w:r w:rsidRPr="0043169E">
              <w:rPr>
                <w:rFonts w:ascii="Times New Roman" w:hAnsi="Times New Roman" w:cs="Times New Roman"/>
              </w:rPr>
              <w:t>.м</w:t>
            </w:r>
            <w:proofErr w:type="spellEnd"/>
            <w:proofErr w:type="gramEnd"/>
            <w:r w:rsidRPr="0043169E">
              <w:rPr>
                <w:rFonts w:ascii="Times New Roman" w:hAnsi="Times New Roman" w:cs="Times New Roman"/>
              </w:rPr>
              <w:t>)</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74 691,58/74 691,58</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eastAsia="Calibri" w:hAnsi="Times New Roman"/>
                <w:sz w:val="24"/>
                <w:szCs w:val="24"/>
                <w:lang w:eastAsia="en-US"/>
              </w:rPr>
            </w:pPr>
            <w:r w:rsidRPr="0043169E">
              <w:rPr>
                <w:rFonts w:ascii="Times New Roman" w:eastAsia="Calibri" w:hAnsi="Times New Roman"/>
                <w:sz w:val="24"/>
                <w:szCs w:val="24"/>
                <w:lang w:eastAsia="en-US"/>
              </w:rPr>
              <w:t xml:space="preserve">В отчете за 2011 год показатель - </w:t>
            </w:r>
            <w:r w:rsidRPr="0043169E">
              <w:rPr>
                <w:rFonts w:ascii="Times New Roman" w:hAnsi="Times New Roman"/>
                <w:sz w:val="24"/>
                <w:szCs w:val="24"/>
              </w:rPr>
              <w:t xml:space="preserve">69 277,18  – общая площадь жилых помещений, </w:t>
            </w:r>
            <w:proofErr w:type="spellStart"/>
            <w:r w:rsidRPr="0043169E">
              <w:rPr>
                <w:rFonts w:ascii="Times New Roman" w:hAnsi="Times New Roman"/>
                <w:sz w:val="24"/>
                <w:szCs w:val="24"/>
              </w:rPr>
              <w:t>кв</w:t>
            </w:r>
            <w:proofErr w:type="gramStart"/>
            <w:r w:rsidRPr="0043169E">
              <w:rPr>
                <w:rFonts w:ascii="Times New Roman" w:hAnsi="Times New Roman"/>
                <w:sz w:val="24"/>
                <w:szCs w:val="24"/>
              </w:rPr>
              <w:t>.м</w:t>
            </w:r>
            <w:proofErr w:type="spellEnd"/>
            <w:proofErr w:type="gramEnd"/>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144946">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наличием и соблюдением условий договоров между собственниками объектов жилищно-коммунального хозяйства, произв</w:t>
            </w:r>
            <w:r w:rsidR="00144946">
              <w:rPr>
                <w:rFonts w:ascii="Times New Roman" w:hAnsi="Times New Roman"/>
                <w:sz w:val="24"/>
                <w:szCs w:val="24"/>
              </w:rPr>
              <w:t>одителями и потребителями услуг</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заключённых договоров на управление муниципальными жилыми домами</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14</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13</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распоряжением Администрации города от 04.04.2007 № 600 «О проведении открытых конкурсов по отбору управляющих организаций для управления многоквартирными домами, все помещения в которых находятся в собственности муниципального образования городской округ город Сургут» (с изменениями от 22.11.2011 № 3469) в марте 2012 года был проведен открытый конкурс. С победителями конкурса заключены договоры сроком на два года</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обращений граждан и организаций по несоблюдению договорных отношений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37</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Обращения граждан о нарушениях в работе управляющих организаций по некачественному</w:t>
            </w:r>
            <w:proofErr w:type="gramStart"/>
            <w:r w:rsidRPr="0043169E">
              <w:rPr>
                <w:rFonts w:ascii="Times New Roman" w:hAnsi="Times New Roman"/>
                <w:sz w:val="24"/>
                <w:szCs w:val="24"/>
              </w:rPr>
              <w:t>.</w:t>
            </w:r>
            <w:proofErr w:type="gramEnd"/>
            <w:r w:rsidRPr="0043169E">
              <w:rPr>
                <w:rFonts w:ascii="Times New Roman" w:hAnsi="Times New Roman"/>
                <w:sz w:val="24"/>
                <w:szCs w:val="24"/>
              </w:rPr>
              <w:t xml:space="preserve"> </w:t>
            </w:r>
            <w:proofErr w:type="gramStart"/>
            <w:r w:rsidRPr="0043169E">
              <w:rPr>
                <w:rFonts w:ascii="Times New Roman" w:hAnsi="Times New Roman"/>
                <w:sz w:val="24"/>
                <w:szCs w:val="24"/>
              </w:rPr>
              <w:t>н</w:t>
            </w:r>
            <w:proofErr w:type="gramEnd"/>
            <w:r w:rsidRPr="0043169E">
              <w:rPr>
                <w:rFonts w:ascii="Times New Roman" w:hAnsi="Times New Roman"/>
                <w:sz w:val="24"/>
                <w:szCs w:val="24"/>
              </w:rPr>
              <w:t>есвоевременному предоставлению отдельных видов ЖКУ</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проверок соблюдения договорных отношений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37</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Выездные и документарные проверки обращений граждан о нарушениях в работе управляющих</w:t>
            </w:r>
            <w:r w:rsidR="0024462B">
              <w:rPr>
                <w:rFonts w:ascii="Times New Roman" w:hAnsi="Times New Roman"/>
                <w:sz w:val="24"/>
                <w:szCs w:val="24"/>
              </w:rPr>
              <w:t xml:space="preserve"> организаций по некачественному</w:t>
            </w:r>
            <w:r w:rsidRPr="0043169E">
              <w:rPr>
                <w:rFonts w:ascii="Times New Roman" w:hAnsi="Times New Roman"/>
                <w:sz w:val="24"/>
                <w:szCs w:val="24"/>
              </w:rPr>
              <w:t xml:space="preserve"> несвоевременному предоставлению отдельных видов ЖКУ</w:t>
            </w:r>
            <w:r w:rsidR="0024462B">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w:t>
            </w:r>
            <w:r w:rsidRPr="0043169E">
              <w:rPr>
                <w:rFonts w:ascii="Times New Roman" w:hAnsi="Times New Roman"/>
                <w:sz w:val="24"/>
                <w:szCs w:val="24"/>
              </w:rPr>
              <w:lastRenderedPageBreak/>
              <w:t>обращений граждан по нарушениям договорных отношений, признанным обоснованными, по отношению к общему количеству таких обращений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21/37</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По результатам проверок не все обращения </w:t>
            </w:r>
            <w:r w:rsidRPr="0043169E">
              <w:rPr>
                <w:rFonts w:ascii="Times New Roman" w:hAnsi="Times New Roman"/>
                <w:sz w:val="24"/>
                <w:szCs w:val="24"/>
              </w:rPr>
              <w:lastRenderedPageBreak/>
              <w:t xml:space="preserve">признаны обоснованными, например, выполнение текущего ремонта квартир,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инженерного оборудования должно производиться нанимателями муниципальных жилых помещений, а не УК; мусор, не вывезенный  по причине отказа гидравлики автомобиля в морозный день, вывезен в полном объеме на следующий день и т.д.</w:t>
            </w:r>
            <w:proofErr w:type="gramEnd"/>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устранённых нарушений по отношению к </w:t>
            </w:r>
            <w:proofErr w:type="gramStart"/>
            <w:r w:rsidRPr="0043169E">
              <w:rPr>
                <w:rFonts w:ascii="Times New Roman" w:hAnsi="Times New Roman"/>
                <w:sz w:val="24"/>
                <w:szCs w:val="24"/>
              </w:rPr>
              <w:t>выявленным</w:t>
            </w:r>
            <w:proofErr w:type="gramEnd"/>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21/21</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Все обращения, признанные обоснованными, устранены управляющими организациями, например, восстановлена работа внутридомовых сетей канализации; очищен снег с </w:t>
            </w:r>
            <w:proofErr w:type="spellStart"/>
            <w:r w:rsidRPr="0043169E">
              <w:rPr>
                <w:rFonts w:ascii="Times New Roman" w:hAnsi="Times New Roman"/>
                <w:sz w:val="24"/>
                <w:szCs w:val="24"/>
              </w:rPr>
              <w:t>отмостки</w:t>
            </w:r>
            <w:proofErr w:type="spellEnd"/>
            <w:r w:rsidRPr="0043169E">
              <w:rPr>
                <w:rFonts w:ascii="Times New Roman" w:hAnsi="Times New Roman"/>
                <w:sz w:val="24"/>
                <w:szCs w:val="24"/>
              </w:rPr>
              <w:t xml:space="preserve"> здания; налажена уборка по графику лестничных клеток дома и т.д.</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Взимание платы за пользование жилыми помещениями муниципального жилищного фонда</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Начислено платы за пользование жилыми помещениями муниципального жилищного фонда:</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социальный наём;</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коммерческий наём</w:t>
            </w:r>
          </w:p>
        </w:tc>
        <w:tc>
          <w:tcPr>
            <w:tcW w:w="2010"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9 590,3 тыс. рублей;</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 xml:space="preserve">1 437,8 тыс. рублей                          </w:t>
            </w:r>
          </w:p>
        </w:tc>
        <w:tc>
          <w:tcPr>
            <w:tcW w:w="1844" w:type="dxa"/>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spacing w:after="0" w:line="240" w:lineRule="auto"/>
              <w:rPr>
                <w:rFonts w:ascii="Times New Roman" w:hAnsi="Times New Roman"/>
                <w:sz w:val="24"/>
                <w:szCs w:val="24"/>
              </w:rPr>
            </w:pP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 xml:space="preserve">9 306,6 тыс. рублей; </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1 544,7 тыс. рублей</w:t>
            </w:r>
          </w:p>
          <w:p w:rsidR="00906D54" w:rsidRPr="0043169E" w:rsidRDefault="00906D54" w:rsidP="00906D54">
            <w:pPr>
              <w:rPr>
                <w:rFonts w:ascii="Times New Roman" w:hAnsi="Times New Roman"/>
                <w:sz w:val="24"/>
                <w:szCs w:val="24"/>
              </w:rPr>
            </w:pPr>
            <w:r w:rsidRPr="0043169E">
              <w:rPr>
                <w:rFonts w:ascii="Times New Roman" w:hAnsi="Times New Roman"/>
                <w:sz w:val="24"/>
                <w:szCs w:val="24"/>
              </w:rPr>
              <w:t>(с учетом данных по 2 договорам аренды)</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Причиной снижения в 2012 году к 2011 году начисления платы по социальному найму является  осуществление процесса приватизации муниципального жилищного фонда.</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Оплачено пользование жилыми помещениями </w:t>
            </w:r>
            <w:r w:rsidRPr="0043169E">
              <w:rPr>
                <w:rFonts w:ascii="Times New Roman" w:hAnsi="Times New Roman"/>
                <w:sz w:val="24"/>
                <w:szCs w:val="24"/>
              </w:rPr>
              <w:lastRenderedPageBreak/>
              <w:t>муниципального жилищного фонда:</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социальный наём;</w:t>
            </w:r>
          </w:p>
          <w:p w:rsidR="00144946" w:rsidRDefault="00144946" w:rsidP="00906D54">
            <w:pPr>
              <w:autoSpaceDE w:val="0"/>
              <w:autoSpaceDN w:val="0"/>
              <w:adjustRightInd w:val="0"/>
              <w:spacing w:after="0" w:line="240" w:lineRule="auto"/>
              <w:jc w:val="both"/>
              <w:rPr>
                <w:rFonts w:ascii="Times New Roman" w:hAnsi="Times New Roman"/>
                <w:sz w:val="24"/>
                <w:szCs w:val="24"/>
              </w:rPr>
            </w:pP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коммерческий наём</w:t>
            </w:r>
          </w:p>
        </w:tc>
        <w:tc>
          <w:tcPr>
            <w:tcW w:w="2010"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rPr>
                <w:rFonts w:ascii="Times New Roman" w:hAnsi="Times New Roman" w:cs="Times New Roman"/>
              </w:rPr>
            </w:pPr>
          </w:p>
          <w:p w:rsidR="00906D54" w:rsidRPr="0043169E" w:rsidRDefault="00906D54" w:rsidP="00906D54">
            <w:pPr>
              <w:rPr>
                <w:rFonts w:ascii="Times New Roman" w:hAnsi="Times New Roman"/>
                <w:sz w:val="24"/>
                <w:szCs w:val="24"/>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9 535,9 тыс. рублей;</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1 673,5 тыс. рублей</w:t>
            </w:r>
          </w:p>
        </w:tc>
        <w:tc>
          <w:tcPr>
            <w:tcW w:w="1844" w:type="dxa"/>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jc w:val="center"/>
              <w:rPr>
                <w:rFonts w:ascii="Times New Roman" w:hAnsi="Times New Roman" w:cs="Times New Roman"/>
              </w:rPr>
            </w:pPr>
          </w:p>
          <w:p w:rsidR="00906D54" w:rsidRPr="0043169E" w:rsidRDefault="00906D54" w:rsidP="00906D54">
            <w:pPr>
              <w:rPr>
                <w:rFonts w:ascii="Times New Roman" w:hAnsi="Times New Roman"/>
                <w:sz w:val="24"/>
                <w:szCs w:val="24"/>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6 824,5 тыс. рублей;</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1 640,8 тыс. рублей</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Процент оплаты населением пользования жилыми помещениями муниципального жилищного фонда:</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социальный наём;</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коммерческий наём</w:t>
            </w:r>
          </w:p>
        </w:tc>
        <w:tc>
          <w:tcPr>
            <w:tcW w:w="2010"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Pr="0043169E" w:rsidRDefault="00906D54" w:rsidP="00906D54">
            <w:pPr>
              <w:pStyle w:val="a3"/>
              <w:rPr>
                <w:rFonts w:ascii="Times New Roman" w:hAnsi="Times New Roman" w:cs="Times New Roman"/>
              </w:rPr>
            </w:pPr>
          </w:p>
          <w:p w:rsidR="00906D54" w:rsidRDefault="00906D54" w:rsidP="00906D54">
            <w:pPr>
              <w:pStyle w:val="a3"/>
              <w:rPr>
                <w:rFonts w:ascii="Times New Roman" w:hAnsi="Times New Roman" w:cs="Times New Roman"/>
              </w:rPr>
            </w:pPr>
          </w:p>
          <w:p w:rsidR="00144946" w:rsidRPr="00144946" w:rsidRDefault="00144946" w:rsidP="00144946"/>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99,4 %;</w:t>
            </w:r>
          </w:p>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116,4 %</w:t>
            </w:r>
          </w:p>
        </w:tc>
        <w:tc>
          <w:tcPr>
            <w:tcW w:w="1844" w:type="dxa"/>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Default="00906D54" w:rsidP="00906D54">
            <w:pPr>
              <w:pStyle w:val="a3"/>
              <w:jc w:val="center"/>
              <w:rPr>
                <w:rFonts w:ascii="Times New Roman" w:hAnsi="Times New Roman" w:cs="Times New Roman"/>
              </w:rPr>
            </w:pPr>
          </w:p>
          <w:p w:rsidR="00144946" w:rsidRPr="00144946" w:rsidRDefault="00144946" w:rsidP="00144946"/>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73,3%;</w:t>
            </w:r>
          </w:p>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106,2%</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Поступление доходов по договорам социального найма ниже запланированных в связи с тем, что плата за наем перечисляется от управляющих компаний и СГМУП "РКЦ ЖКХ" в бюджет города по мере поступления денежных средств от населения. Организациями ведется претензионная работа с неплательщиками</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департаменте городского хозяйства постоянно проводятся совещания с участием представителей структур Администрации города (правового управления, управления учета и распределения жилья), МКУ «Казна городского хозяйства» по вопросу разработки механизма взаимодействия по взысканию задолженности за жилищно-коммунальные услуги и социальный наем по отдельным муниципальным  жилым помещениям, предоставляемым по договорам социального найма.</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Мероприятия, проводимые управлением бюджетного учета и отчетности указаны </w:t>
            </w:r>
            <w:proofErr w:type="gramStart"/>
            <w:r w:rsidRPr="0043169E">
              <w:rPr>
                <w:rFonts w:ascii="Times New Roman" w:hAnsi="Times New Roman"/>
                <w:sz w:val="24"/>
                <w:szCs w:val="24"/>
              </w:rPr>
              <w:t>в</w:t>
            </w:r>
            <w:proofErr w:type="gramEnd"/>
          </w:p>
          <w:p w:rsidR="00906D54" w:rsidRPr="00A420A0" w:rsidRDefault="00906D54" w:rsidP="00C65E48">
            <w:pPr>
              <w:spacing w:after="0" w:line="240" w:lineRule="auto"/>
              <w:jc w:val="both"/>
              <w:rPr>
                <w:rFonts w:ascii="Times New Roman" w:hAnsi="Times New Roman"/>
                <w:sz w:val="24"/>
                <w:szCs w:val="24"/>
              </w:rPr>
            </w:pPr>
            <w:proofErr w:type="gramStart"/>
            <w:r w:rsidRPr="00A420A0">
              <w:rPr>
                <w:rFonts w:ascii="Times New Roman" w:hAnsi="Times New Roman"/>
                <w:sz w:val="24"/>
                <w:szCs w:val="24"/>
                <w:highlight w:val="yellow"/>
              </w:rPr>
              <w:t>приложении</w:t>
            </w:r>
            <w:proofErr w:type="gramEnd"/>
            <w:r w:rsidRPr="00A420A0">
              <w:rPr>
                <w:rFonts w:ascii="Times New Roman" w:hAnsi="Times New Roman"/>
                <w:sz w:val="24"/>
                <w:szCs w:val="24"/>
                <w:highlight w:val="yellow"/>
              </w:rPr>
              <w:t xml:space="preserve"> </w:t>
            </w:r>
            <w:r w:rsidR="00C65E48">
              <w:rPr>
                <w:rFonts w:ascii="Times New Roman" w:hAnsi="Times New Roman"/>
                <w:sz w:val="24"/>
                <w:szCs w:val="24"/>
                <w:highlight w:val="yellow"/>
              </w:rPr>
              <w:t>20</w:t>
            </w:r>
            <w:r w:rsidRPr="00A420A0">
              <w:rPr>
                <w:rFonts w:ascii="Times New Roman" w:hAnsi="Times New Roman"/>
                <w:sz w:val="24"/>
                <w:szCs w:val="24"/>
                <w:highlight w:val="yellow"/>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Период </w:t>
            </w:r>
            <w:r w:rsidRPr="0043169E">
              <w:rPr>
                <w:rFonts w:ascii="Times New Roman" w:hAnsi="Times New Roman"/>
                <w:sz w:val="24"/>
                <w:szCs w:val="24"/>
              </w:rPr>
              <w:lastRenderedPageBreak/>
              <w:t>просроченной задолженности за пользование жилыми помещениями муниципального жилищного фонда:</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социальный наём; коммерческий наём</w:t>
            </w:r>
          </w:p>
        </w:tc>
        <w:tc>
          <w:tcPr>
            <w:tcW w:w="3854"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line="120" w:lineRule="atLeast"/>
              <w:jc w:val="both"/>
              <w:rPr>
                <w:rFonts w:ascii="Times New Roman" w:hAnsi="Times New Roman"/>
                <w:sz w:val="24"/>
                <w:szCs w:val="24"/>
              </w:rPr>
            </w:pPr>
            <w:r w:rsidRPr="00144946">
              <w:rPr>
                <w:rFonts w:ascii="Times New Roman" w:hAnsi="Times New Roman"/>
                <w:sz w:val="24"/>
                <w:szCs w:val="24"/>
              </w:rPr>
              <w:lastRenderedPageBreak/>
              <w:t xml:space="preserve">Задолженность физических лиц по </w:t>
            </w:r>
            <w:r w:rsidRPr="00144946">
              <w:rPr>
                <w:rFonts w:ascii="Times New Roman" w:hAnsi="Times New Roman"/>
                <w:sz w:val="24"/>
                <w:szCs w:val="24"/>
              </w:rPr>
              <w:lastRenderedPageBreak/>
              <w:t>договорам коммерческого найма</w:t>
            </w:r>
            <w:r w:rsidRPr="0043169E">
              <w:rPr>
                <w:rFonts w:ascii="Times New Roman" w:hAnsi="Times New Roman"/>
                <w:sz w:val="24"/>
                <w:szCs w:val="24"/>
              </w:rPr>
              <w:t xml:space="preserve"> составила: по состоянию на 01.01.2012 – 329,2 тыс. рублей</w:t>
            </w:r>
          </w:p>
          <w:p w:rsidR="00906D54" w:rsidRPr="0043169E" w:rsidRDefault="00906D54" w:rsidP="00906D54">
            <w:pPr>
              <w:spacing w:line="120" w:lineRule="atLeast"/>
              <w:ind w:firstLine="32"/>
              <w:jc w:val="both"/>
              <w:rPr>
                <w:rFonts w:ascii="Times New Roman" w:hAnsi="Times New Roman"/>
                <w:sz w:val="24"/>
                <w:szCs w:val="24"/>
              </w:rPr>
            </w:pPr>
            <w:r w:rsidRPr="0043169E">
              <w:rPr>
                <w:rFonts w:ascii="Times New Roman" w:hAnsi="Times New Roman"/>
                <w:sz w:val="24"/>
                <w:szCs w:val="24"/>
              </w:rPr>
              <w:t>по состоянию на 01.01.2013 – 293,0 тыс. рублей</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По сравнению с дебиторской задолженностью по состоянию на 01.01.2012 положительная динамика, т.е. снижение дебиторской задолженности на 11% или 36,2 тыс. рублей, достигнута по договорам коммерческого найма</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Обеспечение сохранности, правильной эксплуатации, проведения капитального и текущего ремонтов муниципального жилищного фонда</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муниципальных жилых домов (по конструктивам), в которых выполнен выборочный капитальный ремонт за счёт бюджетных средств</w:t>
            </w:r>
          </w:p>
        </w:tc>
        <w:tc>
          <w:tcPr>
            <w:tcW w:w="2010"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Крыша – 6 домов;</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фасад – 6 домов;</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фундамент – 6 домов;</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инженерные системы – 15 домов;</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места общего пользования -4 дома</w:t>
            </w:r>
          </w:p>
        </w:tc>
        <w:tc>
          <w:tcPr>
            <w:tcW w:w="1844" w:type="dxa"/>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Крыша – 6 домов;</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фасад – 7 домов;</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инженерные системы (с учетом установки общедомовых приборов учета) – 14 домов;</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места общего пользования -5 домов;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установка систем </w:t>
            </w:r>
            <w:proofErr w:type="spellStart"/>
            <w:r w:rsidRPr="0043169E">
              <w:rPr>
                <w:rFonts w:ascii="Times New Roman" w:hAnsi="Times New Roman"/>
                <w:sz w:val="24"/>
                <w:szCs w:val="24"/>
              </w:rPr>
              <w:t>дымоудаления</w:t>
            </w:r>
            <w:proofErr w:type="spellEnd"/>
            <w:r w:rsidRPr="0043169E">
              <w:rPr>
                <w:rFonts w:ascii="Times New Roman" w:hAnsi="Times New Roman"/>
                <w:sz w:val="24"/>
                <w:szCs w:val="24"/>
              </w:rPr>
              <w:t xml:space="preserve">, </w:t>
            </w:r>
            <w:r w:rsidRPr="0043169E">
              <w:rPr>
                <w:rFonts w:ascii="Times New Roman" w:hAnsi="Times New Roman"/>
                <w:sz w:val="24"/>
                <w:szCs w:val="24"/>
              </w:rPr>
              <w:lastRenderedPageBreak/>
              <w:t>систем автоматической пожарной сигнализации внутреннего противопожарного водопровода – 4 домах</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Ремонт выполнен по заявкам управляющих организаций.</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В результате проведённого ремонта устранены неисправности изношенных конструктивных элементов муниципальных жилых зданий, восстановление элементов или замена на более долговечные, снижение физического износа муниципальных жилых зданий и улучшение жилищных условий проживающих в них граждан</w:t>
            </w:r>
            <w:proofErr w:type="gramEnd"/>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Физический объём выполненного капитального ремонта (по конструктивам)</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Выполнен ремонт:</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крыш – 2 569,6 кв. м;</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фасада  – 1 161,5 кв. м;</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мест общего пользования – 147,3 кв. м;</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восстановлен после пожара 1 дом площадью 242,8 кв. м;</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полов – 47,8 кв. м</w:t>
            </w:r>
          </w:p>
        </w:tc>
        <w:tc>
          <w:tcPr>
            <w:tcW w:w="1844" w:type="dxa"/>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Выполнен ремонт:</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крыш – 2 160,1 кв. м;</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фасада  – 851,8 кв. м;</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мест общего пользования -1 034 кв. м.</w:t>
            </w:r>
          </w:p>
          <w:p w:rsidR="00906D54" w:rsidRPr="0043169E" w:rsidRDefault="00906D54" w:rsidP="00906D54">
            <w:pPr>
              <w:pStyle w:val="a3"/>
              <w:rPr>
                <w:rFonts w:ascii="Times New Roman" w:hAnsi="Times New Roman" w:cs="Times New Roman"/>
              </w:rPr>
            </w:pP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Ремонт выполнен в объёме бюджетных ассигнований, выделенных на проведение ремонта муниципального жилищного фонда.</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В результате ремонта отремонтированные конструктивные элементы приведены в соответствие установленным санитарно-техническим требованиям</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комиссионных проверок санитарно-технического состояния и сохранности муниципального жилищного фонда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17</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Выполнялись проверки по надлежащему содержанию муниципального жилищного  фонда</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План не утверждался, проверки осуществлялись на основании обращений нанимателей муниципальных жилых помещений</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Устранение </w:t>
            </w:r>
            <w:r w:rsidRPr="0043169E">
              <w:rPr>
                <w:rFonts w:ascii="Times New Roman" w:hAnsi="Times New Roman"/>
                <w:sz w:val="24"/>
                <w:szCs w:val="24"/>
              </w:rPr>
              <w:lastRenderedPageBreak/>
              <w:t>неисправности изношенных конструктивных элементов муниципальных жилых зданий, восстановление элементов или замена на более долговечные, снижение физического износа муниципальных жилых зданий и улучшение жилищных условий проживающих в них граждан</w:t>
            </w:r>
            <w:proofErr w:type="gramEnd"/>
          </w:p>
        </w:tc>
        <w:tc>
          <w:tcPr>
            <w:tcW w:w="3854"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lastRenderedPageBreak/>
              <w:t xml:space="preserve">В результате проведённого </w:t>
            </w:r>
            <w:r w:rsidRPr="0043169E">
              <w:rPr>
                <w:rFonts w:ascii="Times New Roman" w:hAnsi="Times New Roman" w:cs="Times New Roman"/>
              </w:rPr>
              <w:lastRenderedPageBreak/>
              <w:t>ремонта устранены неисправности изношенных конструктивных элементов жилых зданий, снижен физический износ жилых зданий и улучшены жилищные условия проживающих в них граждан</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Физический объём выполненного </w:t>
            </w:r>
            <w:r w:rsidRPr="0043169E">
              <w:rPr>
                <w:rFonts w:ascii="Times New Roman" w:hAnsi="Times New Roman"/>
                <w:sz w:val="24"/>
                <w:szCs w:val="24"/>
              </w:rPr>
              <w:lastRenderedPageBreak/>
              <w:t>капитального ремонта (по конструктивам) приведен через строку выше.</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Соответствие отремонтированного конструктивного элемента установленным санитарно-техническим требованиям</w:t>
            </w:r>
          </w:p>
        </w:tc>
        <w:tc>
          <w:tcPr>
            <w:tcW w:w="3854"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proofErr w:type="gramStart"/>
            <w:r w:rsidRPr="0043169E">
              <w:rPr>
                <w:rFonts w:ascii="Times New Roman" w:hAnsi="Times New Roman" w:cs="Times New Roman"/>
              </w:rPr>
              <w:t>Отремонтированный</w:t>
            </w:r>
            <w:proofErr w:type="gramEnd"/>
            <w:r w:rsidRPr="0043169E">
              <w:rPr>
                <w:rFonts w:ascii="Times New Roman" w:hAnsi="Times New Roman" w:cs="Times New Roman"/>
              </w:rPr>
              <w:t xml:space="preserve"> конструктив соответствует установленным санитарно- техническим требованиям</w:t>
            </w:r>
          </w:p>
        </w:tc>
        <w:tc>
          <w:tcPr>
            <w:tcW w:w="4821" w:type="dxa"/>
            <w:gridSpan w:val="3"/>
            <w:tcBorders>
              <w:top w:val="single" w:sz="4" w:space="0" w:color="000000"/>
              <w:left w:val="single" w:sz="4" w:space="0" w:color="000000"/>
              <w:bottom w:val="single" w:sz="4" w:space="0" w:color="000000"/>
              <w:right w:val="single" w:sz="4" w:space="0" w:color="000000"/>
            </w:tcBorders>
            <w:vAlign w:val="center"/>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Данная информация подтверждается актом о приемке в эксплуатацию рабочей комиссией законченных капитальным ремонтом элементов жилого здания в соответствии с ВСН 42-85 (р). Техническая инвентаризация (обследование) с целью определения процента износа отдельно взятого конструктива после проведения выборочного капитального ремонта не производится.</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2.</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Организация установки указателей названий улиц и номеров </w:t>
            </w:r>
            <w:r w:rsidRPr="0043169E">
              <w:rPr>
                <w:rFonts w:ascii="Times New Roman" w:hAnsi="Times New Roman"/>
                <w:sz w:val="24"/>
                <w:szCs w:val="24"/>
              </w:rPr>
              <w:lastRenderedPageBreak/>
              <w:t>домов</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Организация установки указателей названий улиц и номеров домов</w:t>
            </w:r>
          </w:p>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Выявленное количество домов с отсутствующими указателями названий улиц и </w:t>
            </w:r>
            <w:r w:rsidRPr="0043169E">
              <w:rPr>
                <w:rFonts w:ascii="Times New Roman" w:hAnsi="Times New Roman"/>
                <w:sz w:val="24"/>
                <w:szCs w:val="24"/>
              </w:rPr>
              <w:lastRenderedPageBreak/>
              <w:t>номеров домов</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Выявлено отсутствие указателя на многоквартирном жилом доме 2 по улице Ивана Захарова</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направленных уведомлений об установке указателей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направленных уведомлений соответствует количеству выявленных нарушений</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указателей, установленных во исполнение направленных уведомлений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Количество установленных указателей соответствует количеству направленных уведомлений и выявленных нарушений</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3.</w:t>
            </w: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Дорожная деятельность в отношении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r w:rsidRPr="0043169E">
              <w:rPr>
                <w:rFonts w:ascii="Times New Roman" w:hAnsi="Times New Roman"/>
                <w:sz w:val="24"/>
                <w:szCs w:val="24"/>
              </w:rPr>
              <w:lastRenderedPageBreak/>
              <w:t>законодательством РФ</w:t>
            </w:r>
          </w:p>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Осуществляет дорожную деятельность в отношении автомобильных дорог местного значения в границах городского округа, а также иные полномочия в области использования автомобильных дорог и осуществления дорожной деятельности в соответствии с законодательство</w:t>
            </w:r>
            <w:r w:rsidRPr="0043169E">
              <w:rPr>
                <w:rFonts w:ascii="Times New Roman" w:hAnsi="Times New Roman"/>
                <w:sz w:val="24"/>
                <w:szCs w:val="24"/>
              </w:rPr>
              <w:lastRenderedPageBreak/>
              <w:t>м РФ</w:t>
            </w:r>
          </w:p>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Площадь муниципальных дорог, находящихся на содержании, в том числе:</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зимнее содержание; летнее содержание</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3 185,17 тыс. кв. м</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2 934,08 тыс. кв. м</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3 547,60 тыс. кв. м</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3 238,85 тыс. кв. м</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Увеличение улично-дорожной сети города  обусловлено вводом в эксплуатацию с 01.01.2012, построенных в 2011 году  автодорог (ул. 23 «В» на участке  от ул. Университетская до ул. Югорская, </w:t>
            </w:r>
            <w:proofErr w:type="gramStart"/>
            <w:r w:rsidRPr="0043169E">
              <w:rPr>
                <w:rFonts w:ascii="Times New Roman" w:hAnsi="Times New Roman"/>
                <w:sz w:val="24"/>
                <w:szCs w:val="24"/>
              </w:rPr>
              <w:t>участка</w:t>
            </w:r>
            <w:proofErr w:type="gramEnd"/>
            <w:r w:rsidRPr="0043169E">
              <w:rPr>
                <w:rFonts w:ascii="Times New Roman" w:hAnsi="Times New Roman"/>
                <w:sz w:val="24"/>
                <w:szCs w:val="24"/>
              </w:rPr>
              <w:t xml:space="preserve"> а/дороги 1 «З» 5 </w:t>
            </w:r>
            <w:proofErr w:type="spellStart"/>
            <w:r w:rsidRPr="0043169E">
              <w:rPr>
                <w:rFonts w:ascii="Times New Roman" w:hAnsi="Times New Roman"/>
                <w:sz w:val="24"/>
                <w:szCs w:val="24"/>
              </w:rPr>
              <w:t>п.к</w:t>
            </w:r>
            <w:proofErr w:type="spellEnd"/>
            <w:r w:rsidRPr="0043169E">
              <w:rPr>
                <w:rFonts w:ascii="Times New Roman" w:hAnsi="Times New Roman"/>
                <w:sz w:val="24"/>
                <w:szCs w:val="24"/>
              </w:rPr>
              <w:t>.)  Увеличение автодорог местного значения также обусловлено передачей в муниципальную собственность участков автомобильных дорог ОАО «ОГК-2»</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Площадь тротуаров муниципальных улиц и дорог, находящихся на содержании</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534,78 тыс.  кв. м</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570,25 тыс. кв. м</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Увеличение площади тротуаров, находящихся на содержании, обусловлено вводом в эксплуатацию с 01.01.2012, построенных в 2011 году  автодорог (ул. 23 «В» на участке  от ул. Университетская до ул. Югорская, </w:t>
            </w:r>
            <w:proofErr w:type="gramStart"/>
            <w:r w:rsidRPr="0043169E">
              <w:rPr>
                <w:rFonts w:ascii="Times New Roman" w:hAnsi="Times New Roman"/>
                <w:sz w:val="24"/>
                <w:szCs w:val="24"/>
              </w:rPr>
              <w:t>участка</w:t>
            </w:r>
            <w:proofErr w:type="gramEnd"/>
            <w:r w:rsidRPr="0043169E">
              <w:rPr>
                <w:rFonts w:ascii="Times New Roman" w:hAnsi="Times New Roman"/>
                <w:sz w:val="24"/>
                <w:szCs w:val="24"/>
              </w:rPr>
              <w:t xml:space="preserve"> а/дороги 1 «З» 5 </w:t>
            </w:r>
            <w:proofErr w:type="spellStart"/>
            <w:r w:rsidRPr="0043169E">
              <w:rPr>
                <w:rFonts w:ascii="Times New Roman" w:hAnsi="Times New Roman"/>
                <w:sz w:val="24"/>
                <w:szCs w:val="24"/>
              </w:rPr>
              <w:t>п.к</w:t>
            </w:r>
            <w:proofErr w:type="spellEnd"/>
            <w:r w:rsidRPr="0043169E">
              <w:rPr>
                <w:rFonts w:ascii="Times New Roman" w:hAnsi="Times New Roman"/>
                <w:sz w:val="24"/>
                <w:szCs w:val="24"/>
              </w:rPr>
              <w:t>.)  Увеличение автодорог местного значения также обусловлено передачей в муниципальную собственность участков автомобильных дорог ОАО «ОГК-2»</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Протяжённость ливневой канализации, находящейся на содержании</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74,214 км</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81,405 км</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Увеличение протяжённости ливневой канализации, находящейся на содержании обусловлено вводом в эксплуатацию с 01.01.2012, построенных в 2011 году  автодорог (ул. 23 «В» на участке  от ул. Университетская до ул. Югорская, </w:t>
            </w:r>
            <w:proofErr w:type="gramStart"/>
            <w:r w:rsidRPr="0043169E">
              <w:rPr>
                <w:rFonts w:ascii="Times New Roman" w:hAnsi="Times New Roman"/>
                <w:sz w:val="24"/>
                <w:szCs w:val="24"/>
              </w:rPr>
              <w:t>участка</w:t>
            </w:r>
            <w:proofErr w:type="gramEnd"/>
            <w:r w:rsidRPr="0043169E">
              <w:rPr>
                <w:rFonts w:ascii="Times New Roman" w:hAnsi="Times New Roman"/>
                <w:sz w:val="24"/>
                <w:szCs w:val="24"/>
              </w:rPr>
              <w:t xml:space="preserve"> а/дороги 1 «З» 5 </w:t>
            </w:r>
            <w:proofErr w:type="spellStart"/>
            <w:r w:rsidRPr="0043169E">
              <w:rPr>
                <w:rFonts w:ascii="Times New Roman" w:hAnsi="Times New Roman"/>
                <w:sz w:val="24"/>
                <w:szCs w:val="24"/>
              </w:rPr>
              <w:t>п.к</w:t>
            </w:r>
            <w:proofErr w:type="spellEnd"/>
            <w:r w:rsidRPr="0043169E">
              <w:rPr>
                <w:rFonts w:ascii="Times New Roman" w:hAnsi="Times New Roman"/>
                <w:sz w:val="24"/>
                <w:szCs w:val="24"/>
              </w:rPr>
              <w:t>.)  Увеличение автодорог местного значения также обусловлено передачей в муниципальную собственность участков автомобильных дорог ОАО «ОГК-2».</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Площадь отремонтированных асфальтированием  автодорог</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151,79 тыс. кв. м</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226,58 тыс. кв. м</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Методом сплошного асфальтирования, ремонт объектов, ликвидация </w:t>
            </w:r>
            <w:proofErr w:type="spellStart"/>
            <w:r w:rsidRPr="0043169E">
              <w:rPr>
                <w:rFonts w:ascii="Times New Roman" w:hAnsi="Times New Roman"/>
                <w:sz w:val="24"/>
                <w:szCs w:val="24"/>
              </w:rPr>
              <w:t>колейности</w:t>
            </w:r>
            <w:proofErr w:type="spellEnd"/>
            <w:r w:rsidRPr="0043169E">
              <w:rPr>
                <w:rFonts w:ascii="Times New Roman" w:hAnsi="Times New Roman"/>
                <w:sz w:val="24"/>
                <w:szCs w:val="24"/>
              </w:rPr>
              <w:t>,  ямочный ремонт</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ind w:firstLine="37"/>
              <w:jc w:val="both"/>
              <w:rPr>
                <w:rFonts w:ascii="Times New Roman" w:hAnsi="Times New Roman"/>
                <w:sz w:val="24"/>
                <w:szCs w:val="24"/>
              </w:rPr>
            </w:pPr>
            <w:proofErr w:type="gramStart"/>
            <w:r w:rsidRPr="0043169E">
              <w:rPr>
                <w:rFonts w:ascii="Times New Roman" w:hAnsi="Times New Roman"/>
                <w:sz w:val="24"/>
                <w:szCs w:val="24"/>
              </w:rPr>
              <w:t xml:space="preserve">В соответствии с приказом Министерства транспорта Российской Федерации от 1 ноября 2007 г. N 157 «О реализации Постановления Правительства Российской Федерации  от 23 августа 2007 г. № 539 «О </w:t>
            </w:r>
            <w:r w:rsidRPr="0043169E">
              <w:rPr>
                <w:rFonts w:ascii="Times New Roman" w:hAnsi="Times New Roman"/>
                <w:sz w:val="24"/>
                <w:szCs w:val="24"/>
              </w:rPr>
              <w:lastRenderedPageBreak/>
              <w:t>нормативах денежных затрат на содержание и ремонт автомобильных дорог федерального значения и правилах их расчёта» межремонтные сроки проведения работ по ремонту капитальных нежестких (асфальтобетонное покрытие), капитальных жестких (например, ж/б плиты) с</w:t>
            </w:r>
            <w:proofErr w:type="gramEnd"/>
            <w:r w:rsidRPr="0043169E">
              <w:rPr>
                <w:rFonts w:ascii="Times New Roman" w:hAnsi="Times New Roman"/>
                <w:sz w:val="24"/>
                <w:szCs w:val="24"/>
              </w:rPr>
              <w:t xml:space="preserve"> асфальтобетонным покрытием и облегченных дорожных одежд автомобильных дорог в зависимости от интенсивности движения принимаются 3-6 лет (в среднем 4,5 года), по капитальному ремонту капитальных нежёстких дорожных одежд – 12 лет, по капитальному ремонту капитальных жёстких дорожных одежд – 25 лет.</w:t>
            </w:r>
          </w:p>
          <w:p w:rsidR="00906D54" w:rsidRPr="0043169E" w:rsidRDefault="00906D54" w:rsidP="00906D54">
            <w:pPr>
              <w:tabs>
                <w:tab w:val="left" w:pos="900"/>
                <w:tab w:val="left" w:pos="3400"/>
              </w:tabs>
              <w:spacing w:after="0" w:line="240" w:lineRule="auto"/>
              <w:jc w:val="both"/>
              <w:rPr>
                <w:rFonts w:ascii="Times New Roman" w:hAnsi="Times New Roman"/>
                <w:sz w:val="24"/>
                <w:szCs w:val="24"/>
              </w:rPr>
            </w:pPr>
            <w:r w:rsidRPr="0043169E">
              <w:rPr>
                <w:rFonts w:ascii="Times New Roman" w:hAnsi="Times New Roman"/>
                <w:sz w:val="24"/>
                <w:szCs w:val="24"/>
              </w:rPr>
              <w:t>Следуя данным межремонтным срокам ежегодно необходимо ремонтировать порядка 750 тыс</w:t>
            </w:r>
            <w:proofErr w:type="gramStart"/>
            <w:r w:rsidRPr="0043169E">
              <w:rPr>
                <w:rFonts w:ascii="Times New Roman" w:hAnsi="Times New Roman"/>
                <w:sz w:val="24"/>
                <w:szCs w:val="24"/>
              </w:rPr>
              <w:t>.м</w:t>
            </w:r>
            <w:proofErr w:type="gramEnd"/>
            <w:r w:rsidRPr="0043169E">
              <w:rPr>
                <w:rFonts w:ascii="Times New Roman" w:hAnsi="Times New Roman"/>
                <w:sz w:val="24"/>
                <w:szCs w:val="24"/>
              </w:rPr>
              <w:t xml:space="preserve">2 асфальтобетонных покрытий, капитально ремонтировать – 93,75 тыс.м2 (нежёсткие дорожные одежды), 90,0 тыс.м2 (жёсткие дорожные одежды). При таком расчёте ориентировочный объём затрат на эти цели ежегодно должен составлять порядка 1,5 </w:t>
            </w:r>
            <w:proofErr w:type="spellStart"/>
            <w:r w:rsidRPr="0043169E">
              <w:rPr>
                <w:rFonts w:ascii="Times New Roman" w:hAnsi="Times New Roman"/>
                <w:sz w:val="24"/>
                <w:szCs w:val="24"/>
              </w:rPr>
              <w:t>млрд</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Для приведения технического состояния автодорог города хотя бы в </w:t>
            </w:r>
            <w:r w:rsidRPr="0043169E">
              <w:rPr>
                <w:rFonts w:ascii="Times New Roman" w:hAnsi="Times New Roman"/>
                <w:bCs/>
                <w:sz w:val="24"/>
                <w:szCs w:val="24"/>
              </w:rPr>
              <w:t>удовлетворительное состояние</w:t>
            </w:r>
            <w:r w:rsidRPr="0043169E">
              <w:rPr>
                <w:rFonts w:ascii="Times New Roman" w:hAnsi="Times New Roman"/>
                <w:sz w:val="24"/>
                <w:szCs w:val="24"/>
              </w:rPr>
              <w:t xml:space="preserve"> ежегодная потребность в финансовых средствах на ремонт покрытия проезжей части в среднем составляет не менее 30</w:t>
            </w:r>
            <w:r w:rsidRPr="0043169E">
              <w:rPr>
                <w:rFonts w:ascii="Times New Roman" w:hAnsi="Times New Roman"/>
                <w:bCs/>
                <w:sz w:val="24"/>
                <w:szCs w:val="24"/>
              </w:rPr>
              <w:t xml:space="preserve">0,0 </w:t>
            </w:r>
            <w:proofErr w:type="spellStart"/>
            <w:r w:rsidRPr="0043169E">
              <w:rPr>
                <w:rFonts w:ascii="Times New Roman" w:hAnsi="Times New Roman"/>
                <w:bCs/>
                <w:sz w:val="24"/>
                <w:szCs w:val="24"/>
              </w:rPr>
              <w:t>млн</w:t>
            </w:r>
            <w:proofErr w:type="gramStart"/>
            <w:r w:rsidRPr="0043169E">
              <w:rPr>
                <w:rFonts w:ascii="Times New Roman" w:hAnsi="Times New Roman"/>
                <w:bCs/>
                <w:sz w:val="24"/>
                <w:szCs w:val="24"/>
              </w:rPr>
              <w:t>.</w:t>
            </w:r>
            <w:r w:rsidR="0043169E" w:rsidRPr="0043169E">
              <w:rPr>
                <w:rFonts w:ascii="Times New Roman" w:hAnsi="Times New Roman"/>
                <w:bCs/>
                <w:sz w:val="24"/>
                <w:szCs w:val="24"/>
              </w:rPr>
              <w:t>р</w:t>
            </w:r>
            <w:proofErr w:type="gramEnd"/>
            <w:r w:rsidR="0043169E" w:rsidRPr="0043169E">
              <w:rPr>
                <w:rFonts w:ascii="Times New Roman" w:hAnsi="Times New Roman"/>
                <w:bCs/>
                <w:sz w:val="24"/>
                <w:szCs w:val="24"/>
              </w:rPr>
              <w:t>ублей</w:t>
            </w:r>
            <w:proofErr w:type="spellEnd"/>
            <w:r w:rsidR="00144946">
              <w:rPr>
                <w:rFonts w:ascii="Times New Roman" w:hAnsi="Times New Roman"/>
                <w:bCs/>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 Фактически выполненный объем работ в </w:t>
            </w:r>
            <w:r w:rsidRPr="0043169E">
              <w:rPr>
                <w:rFonts w:ascii="Times New Roman" w:hAnsi="Times New Roman"/>
                <w:sz w:val="24"/>
                <w:szCs w:val="24"/>
              </w:rPr>
              <w:lastRenderedPageBreak/>
              <w:t xml:space="preserve">2012 году по ремонту автодорог соответствует плановому показателю. </w:t>
            </w:r>
          </w:p>
          <w:p w:rsidR="00906D54" w:rsidRPr="0043169E" w:rsidRDefault="00906D54" w:rsidP="00144946">
            <w:pPr>
              <w:spacing w:after="0" w:line="240" w:lineRule="auto"/>
              <w:jc w:val="both"/>
              <w:rPr>
                <w:rFonts w:ascii="Times New Roman" w:hAnsi="Times New Roman"/>
                <w:sz w:val="24"/>
                <w:szCs w:val="24"/>
              </w:rPr>
            </w:pPr>
            <w:r w:rsidRPr="0043169E">
              <w:rPr>
                <w:rFonts w:ascii="Times New Roman" w:hAnsi="Times New Roman"/>
                <w:sz w:val="24"/>
                <w:szCs w:val="24"/>
              </w:rPr>
              <w:t xml:space="preserve">Капитальный ремонт автомобильных дорог не выполняется с 2009 года обусловлено </w:t>
            </w:r>
            <w:r w:rsidR="00144946">
              <w:rPr>
                <w:rFonts w:ascii="Times New Roman" w:hAnsi="Times New Roman"/>
                <w:sz w:val="24"/>
                <w:szCs w:val="24"/>
              </w:rPr>
              <w:t>это недостатком финансирования.</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Площадь отремонтированных автомобильных дорог общего пользования местного значения с твёрдым покрытием, в отношении которых произведён капитальный ремонт</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Обусловлено недостатком финансирования на выполнение капитального ремонта автомобильных дорог</w:t>
            </w:r>
            <w:r w:rsidR="00144946">
              <w:rPr>
                <w:rFonts w:ascii="Times New Roman" w:hAnsi="Times New Roman"/>
                <w:sz w:val="24"/>
                <w:szCs w:val="24"/>
              </w:rPr>
              <w:t>.</w:t>
            </w:r>
          </w:p>
          <w:p w:rsidR="00906D54" w:rsidRPr="0043169E" w:rsidRDefault="00906D54" w:rsidP="00144946">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В соответствии с приказом Министерства транспорта Российской Федерации от 1 ноября 2007 г. N 157 «О реализации Постановления Правительства Российской Федерации  от 23 августа 2007 г. № 539 «О нормативах денежных затрат на содержание и ремонт автомобильных дорог федерального значения и правилах их расчёта» межремонтные сроки проведения работ по ремонту капитальных нежестких (асфальтобетонное покрытие), капитальных жестких (например, ж/б плиты) с</w:t>
            </w:r>
            <w:proofErr w:type="gramEnd"/>
            <w:r w:rsidRPr="0043169E">
              <w:rPr>
                <w:rFonts w:ascii="Times New Roman" w:hAnsi="Times New Roman"/>
                <w:sz w:val="24"/>
                <w:szCs w:val="24"/>
              </w:rPr>
              <w:t xml:space="preserve"> асфальтобетонным покрытием и облегченных дорожных одежд автомобильных дорог в зависимости от интенсивности движения принимаются 3-6 лет (в среднем 4,5 года), по капитальному ремонту капитальных нежёстких дорожных одежд – 12 лет, по капитальному ремонту капитальных жёстких дорожных одежд – 25 лет.</w:t>
            </w:r>
          </w:p>
          <w:p w:rsidR="00906D54" w:rsidRPr="0043169E" w:rsidRDefault="00906D54" w:rsidP="00906D54">
            <w:pPr>
              <w:tabs>
                <w:tab w:val="left" w:pos="900"/>
                <w:tab w:val="left" w:pos="3400"/>
              </w:tabs>
              <w:spacing w:after="0" w:line="240" w:lineRule="auto"/>
              <w:jc w:val="both"/>
              <w:rPr>
                <w:rFonts w:ascii="Times New Roman" w:hAnsi="Times New Roman"/>
                <w:sz w:val="24"/>
                <w:szCs w:val="24"/>
              </w:rPr>
            </w:pPr>
            <w:r w:rsidRPr="0043169E">
              <w:rPr>
                <w:rFonts w:ascii="Times New Roman" w:hAnsi="Times New Roman"/>
                <w:sz w:val="24"/>
                <w:szCs w:val="24"/>
              </w:rPr>
              <w:t>Следуя данным межремонтным срокам ежегодно необходимо ремонтировать порядка 750 тыс</w:t>
            </w:r>
            <w:proofErr w:type="gramStart"/>
            <w:r w:rsidRPr="0043169E">
              <w:rPr>
                <w:rFonts w:ascii="Times New Roman" w:hAnsi="Times New Roman"/>
                <w:sz w:val="24"/>
                <w:szCs w:val="24"/>
              </w:rPr>
              <w:t>.м</w:t>
            </w:r>
            <w:proofErr w:type="gramEnd"/>
            <w:r w:rsidRPr="0043169E">
              <w:rPr>
                <w:rFonts w:ascii="Times New Roman" w:hAnsi="Times New Roman"/>
                <w:sz w:val="24"/>
                <w:szCs w:val="24"/>
              </w:rPr>
              <w:t xml:space="preserve">2 асфальтобетонных покрытий, капитально ремонтировать – </w:t>
            </w:r>
            <w:r w:rsidRPr="0043169E">
              <w:rPr>
                <w:rFonts w:ascii="Times New Roman" w:hAnsi="Times New Roman"/>
                <w:sz w:val="24"/>
                <w:szCs w:val="24"/>
              </w:rPr>
              <w:lastRenderedPageBreak/>
              <w:t xml:space="preserve">93,75 тыс.м2 (нежёсткие дорожные одежды), 90,0 тыс.м2 (жёсткие дорожные одежды). При таком расчёте ориентировочный объём затрат на эти цели ежегодно должен составлять порядка 1,5 </w:t>
            </w:r>
            <w:proofErr w:type="spellStart"/>
            <w:r w:rsidRPr="0043169E">
              <w:rPr>
                <w:rFonts w:ascii="Times New Roman" w:hAnsi="Times New Roman"/>
                <w:sz w:val="24"/>
                <w:szCs w:val="24"/>
              </w:rPr>
              <w:t>млрд</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Для приведения технического состояния автодорог города хотя бы в </w:t>
            </w:r>
            <w:r w:rsidRPr="0043169E">
              <w:rPr>
                <w:rFonts w:ascii="Times New Roman" w:hAnsi="Times New Roman"/>
                <w:bCs/>
                <w:sz w:val="24"/>
                <w:szCs w:val="24"/>
              </w:rPr>
              <w:t>удовлетворительное состояние</w:t>
            </w:r>
            <w:r w:rsidRPr="0043169E">
              <w:rPr>
                <w:rFonts w:ascii="Times New Roman" w:hAnsi="Times New Roman"/>
                <w:sz w:val="24"/>
                <w:szCs w:val="24"/>
              </w:rPr>
              <w:t xml:space="preserve"> ежегодная потребность в финансовых средствах на ремонт покрытия проезжей части в среднем составляет не менее 30</w:t>
            </w:r>
            <w:r w:rsidRPr="0043169E">
              <w:rPr>
                <w:rFonts w:ascii="Times New Roman" w:hAnsi="Times New Roman"/>
                <w:bCs/>
                <w:sz w:val="24"/>
                <w:szCs w:val="24"/>
              </w:rPr>
              <w:t xml:space="preserve">0,0 </w:t>
            </w:r>
            <w:proofErr w:type="spellStart"/>
            <w:r w:rsidRPr="0043169E">
              <w:rPr>
                <w:rFonts w:ascii="Times New Roman" w:hAnsi="Times New Roman"/>
                <w:bCs/>
                <w:sz w:val="24"/>
                <w:szCs w:val="24"/>
              </w:rPr>
              <w:t>млн</w:t>
            </w:r>
            <w:proofErr w:type="gramStart"/>
            <w:r w:rsidRPr="0043169E">
              <w:rPr>
                <w:rFonts w:ascii="Times New Roman" w:hAnsi="Times New Roman"/>
                <w:bCs/>
                <w:sz w:val="24"/>
                <w:szCs w:val="24"/>
              </w:rPr>
              <w:t>.</w:t>
            </w:r>
            <w:r w:rsidR="0043169E" w:rsidRPr="0043169E">
              <w:rPr>
                <w:rFonts w:ascii="Times New Roman" w:hAnsi="Times New Roman"/>
                <w:bCs/>
                <w:sz w:val="24"/>
                <w:szCs w:val="24"/>
              </w:rPr>
              <w:t>р</w:t>
            </w:r>
            <w:proofErr w:type="gramEnd"/>
            <w:r w:rsidR="0043169E" w:rsidRPr="0043169E">
              <w:rPr>
                <w:rFonts w:ascii="Times New Roman" w:hAnsi="Times New Roman"/>
                <w:bCs/>
                <w:sz w:val="24"/>
                <w:szCs w:val="24"/>
              </w:rPr>
              <w:t>ублей</w:t>
            </w:r>
            <w:proofErr w:type="spellEnd"/>
            <w:r w:rsidR="00144946">
              <w:rPr>
                <w:rFonts w:ascii="Times New Roman" w:hAnsi="Times New Roman"/>
                <w:bCs/>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 Фактически выполненный объем работ в 2012 году по ремонту автодорог соответствует плановому показателю.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Капитальный ремонт автомобильных дорог не выполняется с 2009 года обусловлено это недостатком финансирования</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Площадь отремонтированных автомобильных дорог общего пользования местного значения с твёрдым покрытием, в отношении которых произведён ремонт</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102,596 тыс. кв. м</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157,188 тыс. кв. м</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tLeast"/>
              <w:ind w:firstLine="32"/>
              <w:contextualSpacing/>
              <w:rPr>
                <w:rFonts w:ascii="Times New Roman" w:hAnsi="Times New Roman"/>
                <w:sz w:val="24"/>
                <w:szCs w:val="24"/>
              </w:rPr>
            </w:pPr>
            <w:r w:rsidRPr="0043169E">
              <w:rPr>
                <w:rFonts w:ascii="Times New Roman" w:hAnsi="Times New Roman"/>
                <w:sz w:val="24"/>
                <w:szCs w:val="24"/>
              </w:rPr>
              <w:t>Ремонт объектов за счет всех реализуемых программ 157,188тыс</w:t>
            </w:r>
            <w:proofErr w:type="gramStart"/>
            <w:r w:rsidRPr="0043169E">
              <w:rPr>
                <w:rFonts w:ascii="Times New Roman" w:hAnsi="Times New Roman"/>
                <w:sz w:val="24"/>
                <w:szCs w:val="24"/>
              </w:rPr>
              <w:t>.м</w:t>
            </w:r>
            <w:proofErr w:type="gramEnd"/>
            <w:r w:rsidRPr="0043169E">
              <w:rPr>
                <w:rFonts w:ascii="Times New Roman" w:hAnsi="Times New Roman"/>
                <w:sz w:val="24"/>
                <w:szCs w:val="24"/>
                <w:vertAlign w:val="superscript"/>
              </w:rPr>
              <w:t>2</w:t>
            </w:r>
            <w:r w:rsidRPr="0043169E">
              <w:rPr>
                <w:rFonts w:ascii="Times New Roman" w:hAnsi="Times New Roman"/>
                <w:sz w:val="24"/>
                <w:szCs w:val="24"/>
              </w:rPr>
              <w:t>, в том числе:</w:t>
            </w:r>
          </w:p>
          <w:p w:rsidR="00906D54" w:rsidRPr="0043169E" w:rsidRDefault="00906D54" w:rsidP="00906D54">
            <w:pPr>
              <w:spacing w:after="0" w:line="240" w:lineRule="atLeast"/>
              <w:ind w:firstLine="32"/>
              <w:contextualSpacing/>
              <w:rPr>
                <w:rFonts w:ascii="Times New Roman" w:hAnsi="Times New Roman"/>
                <w:sz w:val="24"/>
                <w:szCs w:val="24"/>
              </w:rPr>
            </w:pPr>
            <w:r w:rsidRPr="0043169E">
              <w:rPr>
                <w:rFonts w:ascii="Times New Roman" w:hAnsi="Times New Roman"/>
                <w:sz w:val="24"/>
                <w:szCs w:val="24"/>
              </w:rPr>
              <w:t xml:space="preserve"> за счет городской долгосрочной целевой программы муниципального образования «Строительство, реконструкция, капитальный ремонт и ремонт дорожно-уличной сети в городе Сургуте на период с 2011 по 2015годы»:</w:t>
            </w:r>
          </w:p>
          <w:p w:rsidR="00906D54" w:rsidRPr="0043169E" w:rsidRDefault="00906D54" w:rsidP="00906D54">
            <w:pPr>
              <w:spacing w:after="0" w:line="240" w:lineRule="atLeast"/>
              <w:ind w:firstLine="32"/>
              <w:contextualSpacing/>
              <w:rPr>
                <w:rFonts w:ascii="Times New Roman" w:hAnsi="Times New Roman"/>
                <w:sz w:val="24"/>
                <w:szCs w:val="24"/>
                <w:lang w:eastAsia="en-US"/>
              </w:rPr>
            </w:pPr>
            <w:r w:rsidRPr="0043169E">
              <w:rPr>
                <w:rFonts w:ascii="Times New Roman" w:hAnsi="Times New Roman"/>
                <w:sz w:val="24"/>
                <w:szCs w:val="24"/>
              </w:rPr>
              <w:t xml:space="preserve">- </w:t>
            </w:r>
            <w:r w:rsidRPr="0043169E">
              <w:rPr>
                <w:rFonts w:ascii="Times New Roman" w:hAnsi="Times New Roman"/>
                <w:sz w:val="24"/>
                <w:szCs w:val="24"/>
                <w:lang w:eastAsia="en-US"/>
              </w:rPr>
              <w:t>Ул. Инженерная от ул. Рационализаторов до  ул. Базовая 4,045тыс</w:t>
            </w:r>
            <w:proofErr w:type="gramStart"/>
            <w:r w:rsidRPr="0043169E">
              <w:rPr>
                <w:rFonts w:ascii="Times New Roman" w:hAnsi="Times New Roman"/>
                <w:sz w:val="24"/>
                <w:szCs w:val="24"/>
                <w:lang w:eastAsia="en-US"/>
              </w:rPr>
              <w:t>.м</w:t>
            </w:r>
            <w:proofErr w:type="gramEnd"/>
            <w:r w:rsidRPr="0043169E">
              <w:rPr>
                <w:rFonts w:ascii="Times New Roman" w:hAnsi="Times New Roman"/>
                <w:sz w:val="24"/>
                <w:szCs w:val="24"/>
                <w:vertAlign w:val="superscript"/>
                <w:lang w:eastAsia="en-US"/>
              </w:rPr>
              <w:t>2</w:t>
            </w:r>
            <w:r w:rsidRPr="0043169E">
              <w:rPr>
                <w:rFonts w:ascii="Times New Roman" w:hAnsi="Times New Roman"/>
                <w:sz w:val="24"/>
                <w:szCs w:val="24"/>
                <w:lang w:eastAsia="en-US"/>
              </w:rPr>
              <w:t>;</w:t>
            </w:r>
          </w:p>
          <w:p w:rsidR="00906D54" w:rsidRPr="0043169E" w:rsidRDefault="00906D54" w:rsidP="00906D54">
            <w:pPr>
              <w:spacing w:after="0" w:line="240" w:lineRule="atLeast"/>
              <w:ind w:firstLine="32"/>
              <w:contextualSpacing/>
              <w:rPr>
                <w:rFonts w:ascii="Times New Roman" w:hAnsi="Times New Roman"/>
                <w:sz w:val="24"/>
                <w:szCs w:val="24"/>
                <w:lang w:eastAsia="en-US"/>
              </w:rPr>
            </w:pPr>
            <w:r w:rsidRPr="0043169E">
              <w:rPr>
                <w:rFonts w:ascii="Times New Roman" w:hAnsi="Times New Roman"/>
                <w:sz w:val="24"/>
                <w:szCs w:val="24"/>
                <w:lang w:eastAsia="en-US"/>
              </w:rPr>
              <w:t>- Ул. Инженерная от ул. Рационализаторов до базы АТХ УВД 1,453тыс</w:t>
            </w:r>
            <w:proofErr w:type="gramStart"/>
            <w:r w:rsidRPr="0043169E">
              <w:rPr>
                <w:rFonts w:ascii="Times New Roman" w:hAnsi="Times New Roman"/>
                <w:sz w:val="24"/>
                <w:szCs w:val="24"/>
                <w:lang w:eastAsia="en-US"/>
              </w:rPr>
              <w:t>.м</w:t>
            </w:r>
            <w:proofErr w:type="gramEnd"/>
            <w:r w:rsidRPr="0043169E">
              <w:rPr>
                <w:rFonts w:ascii="Times New Roman" w:hAnsi="Times New Roman"/>
                <w:sz w:val="24"/>
                <w:szCs w:val="24"/>
                <w:vertAlign w:val="superscript"/>
                <w:lang w:eastAsia="en-US"/>
              </w:rPr>
              <w:t>2</w:t>
            </w:r>
            <w:r w:rsidRPr="0043169E">
              <w:rPr>
                <w:rFonts w:ascii="Times New Roman" w:hAnsi="Times New Roman"/>
                <w:sz w:val="24"/>
                <w:szCs w:val="24"/>
                <w:lang w:eastAsia="en-US"/>
              </w:rPr>
              <w:t>;</w:t>
            </w:r>
          </w:p>
          <w:p w:rsidR="00906D54" w:rsidRPr="0043169E" w:rsidRDefault="00906D54" w:rsidP="00906D54">
            <w:pPr>
              <w:spacing w:after="0" w:line="240" w:lineRule="atLeast"/>
              <w:ind w:firstLine="32"/>
              <w:contextualSpacing/>
              <w:rPr>
                <w:rFonts w:ascii="Times New Roman" w:hAnsi="Times New Roman"/>
                <w:sz w:val="24"/>
                <w:szCs w:val="24"/>
                <w:lang w:eastAsia="en-US"/>
              </w:rPr>
            </w:pPr>
            <w:proofErr w:type="gramStart"/>
            <w:r w:rsidRPr="0043169E">
              <w:rPr>
                <w:rFonts w:ascii="Times New Roman" w:hAnsi="Times New Roman"/>
                <w:sz w:val="24"/>
                <w:szCs w:val="24"/>
                <w:lang w:eastAsia="en-US"/>
              </w:rPr>
              <w:t>- Ул. Югорская (от пр.</w:t>
            </w:r>
            <w:proofErr w:type="gramEnd"/>
            <w:r w:rsidRPr="0043169E">
              <w:rPr>
                <w:rFonts w:ascii="Times New Roman" w:hAnsi="Times New Roman"/>
                <w:sz w:val="24"/>
                <w:szCs w:val="24"/>
                <w:lang w:eastAsia="en-US"/>
              </w:rPr>
              <w:t xml:space="preserve"> Первопроходцев до пр. Комсомольский) 5,002тыс</w:t>
            </w:r>
            <w:proofErr w:type="gramStart"/>
            <w:r w:rsidRPr="0043169E">
              <w:rPr>
                <w:rFonts w:ascii="Times New Roman" w:hAnsi="Times New Roman"/>
                <w:sz w:val="24"/>
                <w:szCs w:val="24"/>
                <w:lang w:eastAsia="en-US"/>
              </w:rPr>
              <w:t>.м</w:t>
            </w:r>
            <w:proofErr w:type="gramEnd"/>
            <w:r w:rsidRPr="0043169E">
              <w:rPr>
                <w:rFonts w:ascii="Times New Roman" w:hAnsi="Times New Roman"/>
                <w:sz w:val="24"/>
                <w:szCs w:val="24"/>
                <w:vertAlign w:val="superscript"/>
                <w:lang w:eastAsia="en-US"/>
              </w:rPr>
              <w:t>2</w:t>
            </w:r>
            <w:r w:rsidRPr="0043169E">
              <w:rPr>
                <w:rFonts w:ascii="Times New Roman" w:hAnsi="Times New Roman"/>
                <w:sz w:val="24"/>
                <w:szCs w:val="24"/>
                <w:lang w:eastAsia="en-US"/>
              </w:rPr>
              <w:t>;</w:t>
            </w:r>
          </w:p>
          <w:p w:rsidR="00906D54" w:rsidRPr="0043169E" w:rsidRDefault="00906D54" w:rsidP="00906D54">
            <w:pPr>
              <w:spacing w:after="0" w:line="240" w:lineRule="atLeast"/>
              <w:ind w:firstLine="32"/>
              <w:contextualSpacing/>
              <w:rPr>
                <w:rFonts w:ascii="Times New Roman" w:hAnsi="Times New Roman"/>
                <w:sz w:val="24"/>
                <w:szCs w:val="24"/>
                <w:lang w:eastAsia="en-US"/>
              </w:rPr>
            </w:pPr>
            <w:r w:rsidRPr="0043169E">
              <w:rPr>
                <w:rFonts w:ascii="Times New Roman" w:hAnsi="Times New Roman"/>
                <w:sz w:val="24"/>
                <w:szCs w:val="24"/>
                <w:lang w:eastAsia="en-US"/>
              </w:rPr>
              <w:t xml:space="preserve">- Пр. Ленина (от ул. Профсоюзов до </w:t>
            </w:r>
            <w:proofErr w:type="spellStart"/>
            <w:proofErr w:type="gramStart"/>
            <w:r w:rsidRPr="0043169E">
              <w:rPr>
                <w:rFonts w:ascii="Times New Roman" w:hAnsi="Times New Roman"/>
                <w:sz w:val="24"/>
                <w:szCs w:val="24"/>
                <w:lang w:eastAsia="en-US"/>
              </w:rPr>
              <w:lastRenderedPageBreak/>
              <w:t>тр</w:t>
            </w:r>
            <w:proofErr w:type="spellEnd"/>
            <w:proofErr w:type="gramEnd"/>
            <w:r w:rsidRPr="0043169E">
              <w:rPr>
                <w:rFonts w:ascii="Times New Roman" w:hAnsi="Times New Roman"/>
                <w:sz w:val="24"/>
                <w:szCs w:val="24"/>
                <w:lang w:eastAsia="en-US"/>
              </w:rPr>
              <w:t>/развязки № 1) 15,510тыс.м</w:t>
            </w:r>
            <w:r w:rsidRPr="0043169E">
              <w:rPr>
                <w:rFonts w:ascii="Times New Roman" w:hAnsi="Times New Roman"/>
                <w:sz w:val="24"/>
                <w:szCs w:val="24"/>
                <w:vertAlign w:val="superscript"/>
                <w:lang w:eastAsia="en-US"/>
              </w:rPr>
              <w:t>2</w:t>
            </w:r>
            <w:r w:rsidRPr="0043169E">
              <w:rPr>
                <w:rFonts w:ascii="Times New Roman" w:hAnsi="Times New Roman"/>
                <w:sz w:val="24"/>
                <w:szCs w:val="24"/>
                <w:lang w:eastAsia="en-US"/>
              </w:rPr>
              <w:t>;</w:t>
            </w:r>
          </w:p>
          <w:p w:rsidR="00906D54" w:rsidRPr="0043169E" w:rsidRDefault="00906D54" w:rsidP="00906D54">
            <w:pPr>
              <w:spacing w:after="0" w:line="240" w:lineRule="atLeast"/>
              <w:ind w:firstLine="32"/>
              <w:contextualSpacing/>
              <w:rPr>
                <w:rFonts w:ascii="Times New Roman" w:hAnsi="Times New Roman"/>
                <w:sz w:val="24"/>
                <w:szCs w:val="24"/>
                <w:lang w:eastAsia="en-US"/>
              </w:rPr>
            </w:pPr>
            <w:r w:rsidRPr="0043169E">
              <w:rPr>
                <w:rFonts w:ascii="Times New Roman" w:hAnsi="Times New Roman"/>
                <w:sz w:val="24"/>
                <w:szCs w:val="24"/>
                <w:lang w:eastAsia="en-US"/>
              </w:rPr>
              <w:t xml:space="preserve">-Нефтеюганское шоссе (от </w:t>
            </w:r>
            <w:proofErr w:type="spellStart"/>
            <w:proofErr w:type="gramStart"/>
            <w:r w:rsidRPr="0043169E">
              <w:rPr>
                <w:rFonts w:ascii="Times New Roman" w:hAnsi="Times New Roman"/>
                <w:sz w:val="24"/>
                <w:szCs w:val="24"/>
                <w:lang w:eastAsia="en-US"/>
              </w:rPr>
              <w:t>тр</w:t>
            </w:r>
            <w:proofErr w:type="spellEnd"/>
            <w:proofErr w:type="gramEnd"/>
            <w:r w:rsidRPr="0043169E">
              <w:rPr>
                <w:rFonts w:ascii="Times New Roman" w:hAnsi="Times New Roman"/>
                <w:sz w:val="24"/>
                <w:szCs w:val="24"/>
                <w:lang w:eastAsia="en-US"/>
              </w:rPr>
              <w:t xml:space="preserve">/развязки по Грибоедова до </w:t>
            </w:r>
            <w:proofErr w:type="spellStart"/>
            <w:r w:rsidRPr="0043169E">
              <w:rPr>
                <w:rFonts w:ascii="Times New Roman" w:hAnsi="Times New Roman"/>
                <w:sz w:val="24"/>
                <w:szCs w:val="24"/>
                <w:lang w:eastAsia="en-US"/>
              </w:rPr>
              <w:t>тр</w:t>
            </w:r>
            <w:proofErr w:type="spellEnd"/>
            <w:r w:rsidRPr="0043169E">
              <w:rPr>
                <w:rFonts w:ascii="Times New Roman" w:hAnsi="Times New Roman"/>
                <w:sz w:val="24"/>
                <w:szCs w:val="24"/>
                <w:lang w:eastAsia="en-US"/>
              </w:rPr>
              <w:t>/развязки в районе п. Солнечный) 34,584тыс.м</w:t>
            </w:r>
            <w:r w:rsidRPr="0043169E">
              <w:rPr>
                <w:rFonts w:ascii="Times New Roman" w:hAnsi="Times New Roman"/>
                <w:sz w:val="24"/>
                <w:szCs w:val="24"/>
                <w:vertAlign w:val="superscript"/>
                <w:lang w:eastAsia="en-US"/>
              </w:rPr>
              <w:t>2</w:t>
            </w:r>
            <w:r w:rsidRPr="0043169E">
              <w:rPr>
                <w:rFonts w:ascii="Times New Roman" w:hAnsi="Times New Roman"/>
                <w:sz w:val="24"/>
                <w:szCs w:val="24"/>
                <w:lang w:eastAsia="en-US"/>
              </w:rPr>
              <w:t>;</w:t>
            </w:r>
          </w:p>
          <w:p w:rsidR="00906D54" w:rsidRPr="0043169E" w:rsidRDefault="00906D54" w:rsidP="00906D54">
            <w:pPr>
              <w:spacing w:after="0" w:line="240" w:lineRule="atLeast"/>
              <w:ind w:firstLine="32"/>
              <w:contextualSpacing/>
              <w:rPr>
                <w:rFonts w:ascii="Times New Roman" w:hAnsi="Times New Roman"/>
                <w:sz w:val="24"/>
                <w:szCs w:val="24"/>
                <w:lang w:eastAsia="en-US"/>
              </w:rPr>
            </w:pPr>
            <w:r w:rsidRPr="0043169E">
              <w:rPr>
                <w:rFonts w:ascii="Times New Roman" w:hAnsi="Times New Roman"/>
                <w:sz w:val="24"/>
                <w:szCs w:val="24"/>
                <w:lang w:eastAsia="en-US"/>
              </w:rPr>
              <w:t xml:space="preserve">-Ул. Индустриальная (от ул. </w:t>
            </w:r>
            <w:proofErr w:type="spellStart"/>
            <w:r w:rsidRPr="0043169E">
              <w:rPr>
                <w:rFonts w:ascii="Times New Roman" w:hAnsi="Times New Roman"/>
                <w:sz w:val="24"/>
                <w:szCs w:val="24"/>
                <w:lang w:eastAsia="en-US"/>
              </w:rPr>
              <w:t>Аэрофлотская</w:t>
            </w:r>
            <w:proofErr w:type="spellEnd"/>
            <w:r w:rsidRPr="0043169E">
              <w:rPr>
                <w:rFonts w:ascii="Times New Roman" w:hAnsi="Times New Roman"/>
                <w:sz w:val="24"/>
                <w:szCs w:val="24"/>
                <w:lang w:eastAsia="en-US"/>
              </w:rPr>
              <w:t xml:space="preserve"> до ул. Производственная) 31,621тыс</w:t>
            </w:r>
            <w:proofErr w:type="gramStart"/>
            <w:r w:rsidRPr="0043169E">
              <w:rPr>
                <w:rFonts w:ascii="Times New Roman" w:hAnsi="Times New Roman"/>
                <w:sz w:val="24"/>
                <w:szCs w:val="24"/>
                <w:lang w:eastAsia="en-US"/>
              </w:rPr>
              <w:t>.м</w:t>
            </w:r>
            <w:proofErr w:type="gramEnd"/>
            <w:r w:rsidRPr="0043169E">
              <w:rPr>
                <w:rFonts w:ascii="Times New Roman" w:hAnsi="Times New Roman"/>
                <w:sz w:val="24"/>
                <w:szCs w:val="24"/>
                <w:vertAlign w:val="superscript"/>
                <w:lang w:eastAsia="en-US"/>
              </w:rPr>
              <w:t>2</w:t>
            </w:r>
            <w:r w:rsidRPr="0043169E">
              <w:rPr>
                <w:rFonts w:ascii="Times New Roman" w:hAnsi="Times New Roman"/>
                <w:sz w:val="24"/>
                <w:szCs w:val="24"/>
                <w:lang w:eastAsia="en-US"/>
              </w:rPr>
              <w:t>;</w:t>
            </w:r>
          </w:p>
          <w:p w:rsidR="00906D54" w:rsidRPr="0043169E" w:rsidRDefault="00906D54" w:rsidP="00906D54">
            <w:pPr>
              <w:spacing w:after="0" w:line="240" w:lineRule="atLeast"/>
              <w:ind w:firstLine="32"/>
              <w:contextualSpacing/>
              <w:rPr>
                <w:rFonts w:ascii="Times New Roman" w:hAnsi="Times New Roman"/>
                <w:sz w:val="24"/>
                <w:szCs w:val="24"/>
                <w:lang w:eastAsia="en-US"/>
              </w:rPr>
            </w:pPr>
            <w:r w:rsidRPr="0043169E">
              <w:rPr>
                <w:rFonts w:ascii="Times New Roman" w:hAnsi="Times New Roman"/>
                <w:sz w:val="24"/>
                <w:szCs w:val="24"/>
                <w:lang w:eastAsia="en-US"/>
              </w:rPr>
              <w:t xml:space="preserve">- Пр. Набережный (от </w:t>
            </w:r>
            <w:proofErr w:type="spellStart"/>
            <w:proofErr w:type="gramStart"/>
            <w:r w:rsidRPr="0043169E">
              <w:rPr>
                <w:rFonts w:ascii="Times New Roman" w:hAnsi="Times New Roman"/>
                <w:sz w:val="24"/>
                <w:szCs w:val="24"/>
                <w:lang w:eastAsia="en-US"/>
              </w:rPr>
              <w:t>тр</w:t>
            </w:r>
            <w:proofErr w:type="spellEnd"/>
            <w:proofErr w:type="gramEnd"/>
            <w:r w:rsidRPr="0043169E">
              <w:rPr>
                <w:rFonts w:ascii="Times New Roman" w:hAnsi="Times New Roman"/>
                <w:sz w:val="24"/>
                <w:szCs w:val="24"/>
                <w:lang w:eastAsia="en-US"/>
              </w:rPr>
              <w:t>/развязки № 9 до поликлиники «Нефтяник») 3,545тыс.м</w:t>
            </w:r>
            <w:r w:rsidRPr="0043169E">
              <w:rPr>
                <w:rFonts w:ascii="Times New Roman" w:hAnsi="Times New Roman"/>
                <w:sz w:val="24"/>
                <w:szCs w:val="24"/>
                <w:vertAlign w:val="superscript"/>
                <w:lang w:eastAsia="en-US"/>
              </w:rPr>
              <w:t>2</w:t>
            </w:r>
            <w:r w:rsidRPr="0043169E">
              <w:rPr>
                <w:rFonts w:ascii="Times New Roman" w:hAnsi="Times New Roman"/>
                <w:sz w:val="24"/>
                <w:szCs w:val="24"/>
                <w:lang w:eastAsia="en-US"/>
              </w:rPr>
              <w:t>;</w:t>
            </w:r>
          </w:p>
          <w:p w:rsidR="00906D54" w:rsidRPr="0043169E" w:rsidRDefault="00906D54" w:rsidP="00906D54">
            <w:pPr>
              <w:spacing w:after="0" w:line="240" w:lineRule="atLeast"/>
              <w:ind w:firstLine="32"/>
              <w:contextualSpacing/>
              <w:rPr>
                <w:rFonts w:ascii="Times New Roman" w:hAnsi="Times New Roman"/>
                <w:sz w:val="24"/>
                <w:szCs w:val="24"/>
                <w:lang w:eastAsia="en-US"/>
              </w:rPr>
            </w:pPr>
            <w:proofErr w:type="gramStart"/>
            <w:r w:rsidRPr="0043169E">
              <w:rPr>
                <w:rFonts w:ascii="Times New Roman" w:hAnsi="Times New Roman"/>
                <w:sz w:val="24"/>
                <w:szCs w:val="24"/>
                <w:lang w:eastAsia="en-US"/>
              </w:rPr>
              <w:t>- Ул. Энтузиастов (от пр.</w:t>
            </w:r>
            <w:proofErr w:type="gramEnd"/>
            <w:r w:rsidRPr="0043169E">
              <w:rPr>
                <w:rFonts w:ascii="Times New Roman" w:hAnsi="Times New Roman"/>
                <w:sz w:val="24"/>
                <w:szCs w:val="24"/>
                <w:lang w:eastAsia="en-US"/>
              </w:rPr>
              <w:t xml:space="preserve"> Ленина до ул. Нефтяников) 23,808тыс</w:t>
            </w:r>
            <w:proofErr w:type="gramStart"/>
            <w:r w:rsidRPr="0043169E">
              <w:rPr>
                <w:rFonts w:ascii="Times New Roman" w:hAnsi="Times New Roman"/>
                <w:sz w:val="24"/>
                <w:szCs w:val="24"/>
                <w:lang w:eastAsia="en-US"/>
              </w:rPr>
              <w:t>.м</w:t>
            </w:r>
            <w:proofErr w:type="gramEnd"/>
            <w:r w:rsidRPr="0043169E">
              <w:rPr>
                <w:rFonts w:ascii="Times New Roman" w:hAnsi="Times New Roman"/>
                <w:sz w:val="24"/>
                <w:szCs w:val="24"/>
                <w:vertAlign w:val="superscript"/>
                <w:lang w:eastAsia="en-US"/>
              </w:rPr>
              <w:t>2</w:t>
            </w:r>
          </w:p>
          <w:p w:rsidR="00906D54" w:rsidRPr="0043169E" w:rsidRDefault="00906D54" w:rsidP="00906D54">
            <w:pPr>
              <w:spacing w:after="0" w:line="240" w:lineRule="atLeast"/>
              <w:ind w:firstLine="32"/>
              <w:contextualSpacing/>
              <w:rPr>
                <w:rFonts w:ascii="Times New Roman" w:hAnsi="Times New Roman"/>
                <w:sz w:val="24"/>
                <w:szCs w:val="24"/>
                <w:lang w:eastAsia="en-US"/>
              </w:rPr>
            </w:pPr>
            <w:r w:rsidRPr="0043169E">
              <w:rPr>
                <w:rFonts w:ascii="Times New Roman" w:hAnsi="Times New Roman"/>
                <w:sz w:val="24"/>
                <w:szCs w:val="24"/>
                <w:lang w:eastAsia="en-US"/>
              </w:rPr>
              <w:t>- Ул. Губкина (от ул. Энтузиастов до ул. Нефтяников) 4,680тыс</w:t>
            </w:r>
            <w:proofErr w:type="gramStart"/>
            <w:r w:rsidRPr="0043169E">
              <w:rPr>
                <w:rFonts w:ascii="Times New Roman" w:hAnsi="Times New Roman"/>
                <w:sz w:val="24"/>
                <w:szCs w:val="24"/>
                <w:lang w:eastAsia="en-US"/>
              </w:rPr>
              <w:t>.</w:t>
            </w:r>
            <w:r w:rsidR="0043169E" w:rsidRPr="0043169E">
              <w:rPr>
                <w:rFonts w:ascii="Times New Roman" w:hAnsi="Times New Roman"/>
                <w:sz w:val="24"/>
                <w:szCs w:val="24"/>
                <w:lang w:eastAsia="en-US"/>
              </w:rPr>
              <w:t>р</w:t>
            </w:r>
            <w:proofErr w:type="gramEnd"/>
            <w:r w:rsidR="0043169E" w:rsidRPr="0043169E">
              <w:rPr>
                <w:rFonts w:ascii="Times New Roman" w:hAnsi="Times New Roman"/>
                <w:sz w:val="24"/>
                <w:szCs w:val="24"/>
                <w:lang w:eastAsia="en-US"/>
              </w:rPr>
              <w:t>ублей</w:t>
            </w:r>
          </w:p>
          <w:p w:rsidR="00906D54" w:rsidRPr="0043169E" w:rsidRDefault="00906D54" w:rsidP="00906D54">
            <w:pPr>
              <w:spacing w:after="0" w:line="240" w:lineRule="atLeast"/>
              <w:ind w:firstLine="32"/>
              <w:contextualSpacing/>
              <w:rPr>
                <w:rFonts w:ascii="Times New Roman" w:hAnsi="Times New Roman"/>
                <w:sz w:val="24"/>
                <w:szCs w:val="24"/>
              </w:rPr>
            </w:pPr>
            <w:r w:rsidRPr="0043169E">
              <w:rPr>
                <w:rFonts w:ascii="Times New Roman" w:hAnsi="Times New Roman"/>
                <w:sz w:val="24"/>
                <w:szCs w:val="24"/>
                <w:lang w:eastAsia="en-US"/>
              </w:rPr>
              <w:t xml:space="preserve"> за счет </w:t>
            </w:r>
            <w:r w:rsidRPr="0043169E">
              <w:rPr>
                <w:rFonts w:ascii="Times New Roman" w:hAnsi="Times New Roman"/>
                <w:sz w:val="24"/>
                <w:szCs w:val="24"/>
              </w:rPr>
              <w:t>за счет региональной целевой программы «Автомобильные дороги» на сумму 72949,6тыс</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r w:rsidRPr="0043169E">
              <w:rPr>
                <w:rFonts w:ascii="Times New Roman" w:hAnsi="Times New Roman"/>
                <w:sz w:val="24"/>
                <w:szCs w:val="24"/>
              </w:rPr>
              <w:t>:</w:t>
            </w:r>
          </w:p>
          <w:p w:rsidR="00906D54" w:rsidRPr="0043169E" w:rsidRDefault="00906D54" w:rsidP="00906D54">
            <w:pPr>
              <w:spacing w:after="0" w:line="240" w:lineRule="atLeast"/>
              <w:ind w:firstLine="32"/>
              <w:contextualSpacing/>
              <w:rPr>
                <w:rFonts w:ascii="Times New Roman" w:hAnsi="Times New Roman"/>
                <w:sz w:val="24"/>
                <w:szCs w:val="24"/>
                <w:lang w:eastAsia="en-US"/>
              </w:rPr>
            </w:pPr>
            <w:r w:rsidRPr="0043169E">
              <w:rPr>
                <w:rFonts w:ascii="Times New Roman" w:hAnsi="Times New Roman"/>
                <w:sz w:val="24"/>
                <w:szCs w:val="24"/>
              </w:rPr>
              <w:t>-</w:t>
            </w:r>
            <w:r w:rsidRPr="0043169E">
              <w:rPr>
                <w:rFonts w:ascii="Times New Roman" w:hAnsi="Times New Roman"/>
                <w:sz w:val="24"/>
                <w:szCs w:val="24"/>
                <w:lang w:eastAsia="en-US"/>
              </w:rPr>
              <w:t>Пр. Комсомольский (от ул. Геологическая до ул. Югорская) 26,973тыс</w:t>
            </w:r>
            <w:proofErr w:type="gramStart"/>
            <w:r w:rsidRPr="0043169E">
              <w:rPr>
                <w:rFonts w:ascii="Times New Roman" w:hAnsi="Times New Roman"/>
                <w:sz w:val="24"/>
                <w:szCs w:val="24"/>
                <w:lang w:eastAsia="en-US"/>
              </w:rPr>
              <w:t>.м</w:t>
            </w:r>
            <w:proofErr w:type="gramEnd"/>
            <w:r w:rsidRPr="0043169E">
              <w:rPr>
                <w:rFonts w:ascii="Times New Roman" w:hAnsi="Times New Roman"/>
                <w:sz w:val="24"/>
                <w:szCs w:val="24"/>
                <w:vertAlign w:val="superscript"/>
                <w:lang w:eastAsia="en-US"/>
              </w:rPr>
              <w:t>2</w:t>
            </w:r>
            <w:r w:rsidRPr="0043169E">
              <w:rPr>
                <w:rFonts w:ascii="Times New Roman" w:hAnsi="Times New Roman"/>
                <w:sz w:val="24"/>
                <w:szCs w:val="24"/>
                <w:lang w:eastAsia="en-US"/>
              </w:rPr>
              <w:t xml:space="preserve"> </w:t>
            </w:r>
          </w:p>
          <w:p w:rsidR="00906D54" w:rsidRPr="0043169E" w:rsidRDefault="00906D54" w:rsidP="00906D54">
            <w:pPr>
              <w:spacing w:after="0" w:line="240" w:lineRule="auto"/>
              <w:jc w:val="both"/>
              <w:rPr>
                <w:rFonts w:ascii="Times New Roman" w:hAnsi="Times New Roman"/>
                <w:sz w:val="24"/>
                <w:szCs w:val="24"/>
                <w:vertAlign w:val="superscript"/>
                <w:lang w:eastAsia="en-US"/>
              </w:rPr>
            </w:pPr>
            <w:r w:rsidRPr="0043169E">
              <w:rPr>
                <w:rFonts w:ascii="Times New Roman" w:hAnsi="Times New Roman"/>
                <w:sz w:val="24"/>
                <w:szCs w:val="24"/>
              </w:rPr>
              <w:t xml:space="preserve">- Ул. Губкина (от </w:t>
            </w:r>
            <w:proofErr w:type="spellStart"/>
            <w:r w:rsidRPr="0043169E">
              <w:rPr>
                <w:rFonts w:ascii="Times New Roman" w:hAnsi="Times New Roman"/>
                <w:sz w:val="24"/>
                <w:szCs w:val="24"/>
              </w:rPr>
              <w:t>ул</w:t>
            </w:r>
            <w:proofErr w:type="gramStart"/>
            <w:r w:rsidRPr="0043169E">
              <w:rPr>
                <w:rFonts w:ascii="Times New Roman" w:hAnsi="Times New Roman"/>
                <w:sz w:val="24"/>
                <w:szCs w:val="24"/>
              </w:rPr>
              <w:t>.Э</w:t>
            </w:r>
            <w:proofErr w:type="gramEnd"/>
            <w:r w:rsidRPr="0043169E">
              <w:rPr>
                <w:rFonts w:ascii="Times New Roman" w:hAnsi="Times New Roman"/>
                <w:sz w:val="24"/>
                <w:szCs w:val="24"/>
              </w:rPr>
              <w:t>нтузиастов</w:t>
            </w:r>
            <w:proofErr w:type="spellEnd"/>
            <w:r w:rsidRPr="0043169E">
              <w:rPr>
                <w:rFonts w:ascii="Times New Roman" w:hAnsi="Times New Roman"/>
                <w:sz w:val="24"/>
                <w:szCs w:val="24"/>
              </w:rPr>
              <w:t xml:space="preserve"> до пр. Набережный)</w:t>
            </w:r>
            <w:r w:rsidRPr="0043169E">
              <w:rPr>
                <w:rFonts w:ascii="Times New Roman" w:hAnsi="Times New Roman"/>
                <w:sz w:val="24"/>
                <w:szCs w:val="24"/>
                <w:lang w:eastAsia="en-US"/>
              </w:rPr>
              <w:t xml:space="preserve"> 5,967тыс. м</w:t>
            </w:r>
            <w:proofErr w:type="gramStart"/>
            <w:r w:rsidRPr="0043169E">
              <w:rPr>
                <w:rFonts w:ascii="Times New Roman" w:hAnsi="Times New Roman"/>
                <w:sz w:val="24"/>
                <w:szCs w:val="24"/>
                <w:vertAlign w:val="superscript"/>
                <w:lang w:eastAsia="en-US"/>
              </w:rPr>
              <w:t>2</w:t>
            </w:r>
            <w:proofErr w:type="gramEnd"/>
          </w:p>
          <w:p w:rsidR="00906D54" w:rsidRPr="0043169E" w:rsidRDefault="00906D54" w:rsidP="00906D54">
            <w:pPr>
              <w:spacing w:after="0" w:line="240" w:lineRule="auto"/>
              <w:jc w:val="both"/>
              <w:rPr>
                <w:rFonts w:ascii="Times New Roman" w:hAnsi="Times New Roman"/>
                <w:sz w:val="24"/>
                <w:szCs w:val="24"/>
                <w:vertAlign w:val="superscript"/>
                <w:lang w:eastAsia="en-US"/>
              </w:rPr>
            </w:pPr>
          </w:p>
          <w:p w:rsidR="00906D54" w:rsidRPr="0043169E" w:rsidRDefault="00906D54" w:rsidP="00906D54">
            <w:pPr>
              <w:spacing w:after="0" w:line="240" w:lineRule="auto"/>
              <w:ind w:firstLine="37"/>
              <w:jc w:val="both"/>
              <w:rPr>
                <w:rFonts w:ascii="Times New Roman" w:hAnsi="Times New Roman"/>
                <w:sz w:val="24"/>
                <w:szCs w:val="24"/>
              </w:rPr>
            </w:pPr>
            <w:proofErr w:type="gramStart"/>
            <w:r w:rsidRPr="0043169E">
              <w:rPr>
                <w:rFonts w:ascii="Times New Roman" w:hAnsi="Times New Roman"/>
                <w:sz w:val="24"/>
                <w:szCs w:val="24"/>
              </w:rPr>
              <w:t>В соответствии с приказом Министерства транспорта Российской Федерации от 1 ноября 2007 г. N 157 «О реализации Постановления Правительства Российской Федерации  от 23 августа 2007 г. № 539 «О нормативах денежных затрат на содержание и ремонт автомобильных дорог федерального значения и правилах их расчёта» межремонтные сроки проведения работ по ремонту капитальных нежестких (асфальтобетонное покрытие), капитальных жестких (например, ж/б плиты) с</w:t>
            </w:r>
            <w:proofErr w:type="gramEnd"/>
            <w:r w:rsidRPr="0043169E">
              <w:rPr>
                <w:rFonts w:ascii="Times New Roman" w:hAnsi="Times New Roman"/>
                <w:sz w:val="24"/>
                <w:szCs w:val="24"/>
              </w:rPr>
              <w:t xml:space="preserve"> асфальтобетонным покрытием и </w:t>
            </w:r>
            <w:r w:rsidRPr="0043169E">
              <w:rPr>
                <w:rFonts w:ascii="Times New Roman" w:hAnsi="Times New Roman"/>
                <w:sz w:val="24"/>
                <w:szCs w:val="24"/>
              </w:rPr>
              <w:lastRenderedPageBreak/>
              <w:t>облегченных дорожных одежд автомобильных дорог в зависимости от интенсивности движения принимаются 3-6 лет (в среднем 4,5 года), по капитальному ремонту капитальных нежёстких дорожных одежд – 12 лет, по капитальному ремонту капитальных жёстких дорожных одежд – 25 лет.</w:t>
            </w:r>
          </w:p>
          <w:p w:rsidR="00906D54" w:rsidRPr="0043169E" w:rsidRDefault="00906D54" w:rsidP="00906D54">
            <w:pPr>
              <w:tabs>
                <w:tab w:val="left" w:pos="900"/>
                <w:tab w:val="left" w:pos="3400"/>
              </w:tabs>
              <w:spacing w:after="0" w:line="240" w:lineRule="auto"/>
              <w:jc w:val="both"/>
              <w:rPr>
                <w:rFonts w:ascii="Times New Roman" w:hAnsi="Times New Roman"/>
                <w:sz w:val="24"/>
                <w:szCs w:val="24"/>
              </w:rPr>
            </w:pPr>
            <w:r w:rsidRPr="0043169E">
              <w:rPr>
                <w:rFonts w:ascii="Times New Roman" w:hAnsi="Times New Roman"/>
                <w:sz w:val="24"/>
                <w:szCs w:val="24"/>
              </w:rPr>
              <w:t>Следуя данным межремонтным срокам ежегодно необходимо ремонтировать порядка 750 тыс</w:t>
            </w:r>
            <w:proofErr w:type="gramStart"/>
            <w:r w:rsidRPr="0043169E">
              <w:rPr>
                <w:rFonts w:ascii="Times New Roman" w:hAnsi="Times New Roman"/>
                <w:sz w:val="24"/>
                <w:szCs w:val="24"/>
              </w:rPr>
              <w:t>.м</w:t>
            </w:r>
            <w:proofErr w:type="gramEnd"/>
            <w:r w:rsidRPr="0043169E">
              <w:rPr>
                <w:rFonts w:ascii="Times New Roman" w:hAnsi="Times New Roman"/>
                <w:sz w:val="24"/>
                <w:szCs w:val="24"/>
              </w:rPr>
              <w:t xml:space="preserve">2 асфальтобетонных покрытий, капитально ремонтировать – 93,75 тыс.м2 (нежёсткие дорожные одежды), 90,0 тыс.м2 (жёсткие дорожные одежды). При таком расчёте ориентировочный объём затрат на эти цели ежегодно должен составлять порядка 1,5 </w:t>
            </w:r>
            <w:proofErr w:type="spellStart"/>
            <w:r w:rsidRPr="0043169E">
              <w:rPr>
                <w:rFonts w:ascii="Times New Roman" w:hAnsi="Times New Roman"/>
                <w:sz w:val="24"/>
                <w:szCs w:val="24"/>
              </w:rPr>
              <w:t>млрд</w:t>
            </w:r>
            <w:proofErr w:type="gramStart"/>
            <w:r w:rsidRPr="0043169E">
              <w:rPr>
                <w:rFonts w:ascii="Times New Roman" w:hAnsi="Times New Roman"/>
                <w:sz w:val="24"/>
                <w:szCs w:val="24"/>
              </w:rPr>
              <w:t>.</w:t>
            </w:r>
            <w:r w:rsidR="0043169E" w:rsidRPr="0043169E">
              <w:rPr>
                <w:rFonts w:ascii="Times New Roman" w:hAnsi="Times New Roman"/>
                <w:sz w:val="24"/>
                <w:szCs w:val="24"/>
              </w:rPr>
              <w:t>р</w:t>
            </w:r>
            <w:proofErr w:type="gramEnd"/>
            <w:r w:rsidR="0043169E" w:rsidRPr="0043169E">
              <w:rPr>
                <w:rFonts w:ascii="Times New Roman" w:hAnsi="Times New Roman"/>
                <w:sz w:val="24"/>
                <w:szCs w:val="24"/>
              </w:rPr>
              <w:t>ублей</w:t>
            </w:r>
            <w:proofErr w:type="spellEnd"/>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Для приведения технического состояния автодорог города хотя бы в </w:t>
            </w:r>
            <w:r w:rsidRPr="0043169E">
              <w:rPr>
                <w:rFonts w:ascii="Times New Roman" w:hAnsi="Times New Roman"/>
                <w:bCs/>
                <w:sz w:val="24"/>
                <w:szCs w:val="24"/>
              </w:rPr>
              <w:t>удовлетворительное состояние</w:t>
            </w:r>
            <w:r w:rsidRPr="0043169E">
              <w:rPr>
                <w:rFonts w:ascii="Times New Roman" w:hAnsi="Times New Roman"/>
                <w:sz w:val="24"/>
                <w:szCs w:val="24"/>
              </w:rPr>
              <w:t xml:space="preserve"> ежегодная потребность в финансовых средствах на ремонт покрытия проезжей части в среднем составляет не менее 30</w:t>
            </w:r>
            <w:r w:rsidRPr="0043169E">
              <w:rPr>
                <w:rFonts w:ascii="Times New Roman" w:hAnsi="Times New Roman"/>
                <w:bCs/>
                <w:sz w:val="24"/>
                <w:szCs w:val="24"/>
              </w:rPr>
              <w:t xml:space="preserve">0,0 </w:t>
            </w:r>
            <w:proofErr w:type="spellStart"/>
            <w:r w:rsidRPr="0043169E">
              <w:rPr>
                <w:rFonts w:ascii="Times New Roman" w:hAnsi="Times New Roman"/>
                <w:bCs/>
                <w:sz w:val="24"/>
                <w:szCs w:val="24"/>
              </w:rPr>
              <w:t>млн</w:t>
            </w:r>
            <w:proofErr w:type="gramStart"/>
            <w:r w:rsidRPr="0043169E">
              <w:rPr>
                <w:rFonts w:ascii="Times New Roman" w:hAnsi="Times New Roman"/>
                <w:bCs/>
                <w:sz w:val="24"/>
                <w:szCs w:val="24"/>
              </w:rPr>
              <w:t>.</w:t>
            </w:r>
            <w:r w:rsidR="0043169E" w:rsidRPr="0043169E">
              <w:rPr>
                <w:rFonts w:ascii="Times New Roman" w:hAnsi="Times New Roman"/>
                <w:bCs/>
                <w:sz w:val="24"/>
                <w:szCs w:val="24"/>
              </w:rPr>
              <w:t>р</w:t>
            </w:r>
            <w:proofErr w:type="gramEnd"/>
            <w:r w:rsidR="0043169E" w:rsidRPr="0043169E">
              <w:rPr>
                <w:rFonts w:ascii="Times New Roman" w:hAnsi="Times New Roman"/>
                <w:bCs/>
                <w:sz w:val="24"/>
                <w:szCs w:val="24"/>
              </w:rPr>
              <w:t>ублей</w:t>
            </w:r>
            <w:proofErr w:type="spellEnd"/>
            <w:r w:rsidR="00144946">
              <w:rPr>
                <w:rFonts w:ascii="Times New Roman" w:hAnsi="Times New Roman"/>
                <w:bCs/>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 Фактически выполненный объем работ в 2012 году по ремонту автодорог соответствует плановому показателю.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Капитальный ремонт автомобильных дорог не выполняется с 2009 года обусловлено это недостатком финансирования.</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Удовлетворённость жителей города качеством </w:t>
            </w:r>
            <w:r w:rsidRPr="0043169E">
              <w:rPr>
                <w:rFonts w:ascii="Times New Roman" w:hAnsi="Times New Roman"/>
                <w:sz w:val="24"/>
                <w:szCs w:val="24"/>
              </w:rPr>
              <w:lastRenderedPageBreak/>
              <w:t>содержания городских улиц и дорог (в соответствии с социологическим опросом)</w:t>
            </w:r>
          </w:p>
        </w:tc>
        <w:tc>
          <w:tcPr>
            <w:tcW w:w="2010"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3,35</w:t>
            </w:r>
          </w:p>
          <w:p w:rsidR="00906D54" w:rsidRPr="0043169E" w:rsidRDefault="00906D54" w:rsidP="00906D54">
            <w:pPr>
              <w:spacing w:after="0" w:line="240" w:lineRule="auto"/>
              <w:jc w:val="center"/>
              <w:rPr>
                <w:rFonts w:ascii="Times New Roman" w:hAnsi="Times New Roman"/>
                <w:sz w:val="24"/>
                <w:szCs w:val="24"/>
              </w:rPr>
            </w:pPr>
          </w:p>
          <w:p w:rsidR="00906D54" w:rsidRPr="0043169E" w:rsidRDefault="00906D54" w:rsidP="00906D54">
            <w:pPr>
              <w:spacing w:after="0" w:line="240" w:lineRule="auto"/>
              <w:jc w:val="center"/>
              <w:rPr>
                <w:rFonts w:ascii="Times New Roman" w:hAnsi="Times New Roman"/>
                <w:sz w:val="24"/>
                <w:szCs w:val="24"/>
              </w:rPr>
            </w:pPr>
          </w:p>
          <w:p w:rsidR="00906D54" w:rsidRPr="0043169E" w:rsidRDefault="00906D54" w:rsidP="00906D54">
            <w:pPr>
              <w:spacing w:after="0" w:line="240" w:lineRule="auto"/>
              <w:jc w:val="center"/>
              <w:rPr>
                <w:rFonts w:ascii="Times New Roman" w:hAnsi="Times New Roman"/>
                <w:sz w:val="24"/>
                <w:szCs w:val="24"/>
              </w:rPr>
            </w:pPr>
          </w:p>
          <w:p w:rsidR="00906D54" w:rsidRPr="0043169E" w:rsidRDefault="00906D54" w:rsidP="00906D54">
            <w:pPr>
              <w:spacing w:after="0" w:line="240" w:lineRule="auto"/>
              <w:jc w:val="center"/>
              <w:rPr>
                <w:rFonts w:ascii="Times New Roman" w:hAnsi="Times New Roman"/>
                <w:sz w:val="24"/>
                <w:szCs w:val="24"/>
              </w:rPr>
            </w:pP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3,56</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Показатель удовлетворенность жителей города поставлен в соответствии с социологическим опросом населения.</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 2011 году стоял </w:t>
            </w:r>
            <w:proofErr w:type="gramStart"/>
            <w:r w:rsidRPr="0043169E">
              <w:rPr>
                <w:rFonts w:ascii="Times New Roman" w:hAnsi="Times New Roman"/>
                <w:sz w:val="24"/>
                <w:szCs w:val="24"/>
              </w:rPr>
              <w:t>«-</w:t>
            </w:r>
            <w:proofErr w:type="gramEnd"/>
            <w:r w:rsidRPr="0043169E">
              <w:rPr>
                <w:rFonts w:ascii="Times New Roman" w:hAnsi="Times New Roman"/>
                <w:sz w:val="24"/>
                <w:szCs w:val="24"/>
              </w:rPr>
              <w:t>» так как на момент отчетности отсутствовали сведения по социологическому опросу населения</w:t>
            </w:r>
          </w:p>
          <w:p w:rsidR="00906D54" w:rsidRPr="00A420A0" w:rsidRDefault="00906D54" w:rsidP="00C65E48">
            <w:pPr>
              <w:spacing w:after="0" w:line="240" w:lineRule="auto"/>
              <w:jc w:val="both"/>
              <w:rPr>
                <w:rFonts w:ascii="Times New Roman" w:hAnsi="Times New Roman"/>
                <w:sz w:val="24"/>
                <w:szCs w:val="24"/>
              </w:rPr>
            </w:pPr>
            <w:r w:rsidRPr="00A420A0">
              <w:rPr>
                <w:rFonts w:ascii="Times New Roman" w:hAnsi="Times New Roman"/>
                <w:sz w:val="24"/>
                <w:szCs w:val="24"/>
                <w:highlight w:val="yellow"/>
              </w:rPr>
              <w:t xml:space="preserve">Приложение </w:t>
            </w:r>
            <w:r w:rsidR="00A420A0" w:rsidRPr="00A420A0">
              <w:rPr>
                <w:rFonts w:ascii="Times New Roman" w:hAnsi="Times New Roman"/>
                <w:sz w:val="24"/>
                <w:szCs w:val="24"/>
                <w:highlight w:val="yellow"/>
              </w:rPr>
              <w:t>2</w:t>
            </w:r>
            <w:r w:rsidR="00C65E48">
              <w:rPr>
                <w:rFonts w:ascii="Times New Roman" w:hAnsi="Times New Roman"/>
                <w:sz w:val="24"/>
                <w:szCs w:val="24"/>
              </w:rPr>
              <w:t>1</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качественно выполненных работ по содержанию городских улиц и дорог от общего объёма выполненных работ</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99,98%</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в полном объеме были выполнены работы по содержанию  автомобильных дорог (площадь муниципальных дорог 3 547,60 тыс. кв. м) и объектов, относящихся </w:t>
            </w:r>
            <w:proofErr w:type="gramStart"/>
            <w:r w:rsidRPr="0043169E">
              <w:rPr>
                <w:rFonts w:ascii="Times New Roman" w:hAnsi="Times New Roman"/>
                <w:sz w:val="24"/>
                <w:szCs w:val="24"/>
              </w:rPr>
              <w:t>к</w:t>
            </w:r>
            <w:proofErr w:type="gramEnd"/>
            <w:r w:rsidRPr="0043169E">
              <w:rPr>
                <w:rFonts w:ascii="Times New Roman" w:hAnsi="Times New Roman"/>
                <w:sz w:val="24"/>
                <w:szCs w:val="24"/>
              </w:rPr>
              <w:t xml:space="preserve"> дорожной деятельности.</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Для выполнения качественных работ по содержанию улично-дорожной сети города, еженедельно проводится комиссионное обследование.</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lang w:eastAsia="en-US"/>
              </w:rPr>
              <w:t xml:space="preserve">Сумма наложенных штрафных санкций за 2012 год составила    100 тыс. </w:t>
            </w:r>
            <w:r w:rsidR="0043169E" w:rsidRPr="0043169E">
              <w:rPr>
                <w:rFonts w:ascii="Times New Roman" w:hAnsi="Times New Roman"/>
                <w:sz w:val="24"/>
                <w:szCs w:val="24"/>
                <w:lang w:eastAsia="en-US"/>
              </w:rPr>
              <w:t>рублей</w:t>
            </w:r>
            <w:r w:rsidRPr="0043169E">
              <w:rPr>
                <w:rFonts w:ascii="Times New Roman" w:hAnsi="Times New Roman"/>
                <w:sz w:val="24"/>
                <w:szCs w:val="24"/>
                <w:lang w:eastAsia="en-US"/>
              </w:rPr>
              <w:t xml:space="preserve"> доля некачественно выполненных работ по содержанию дорог по отношению к плановому объему ничтожно мала. (0,02%)</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отремонтированного покрытия проезжей части автомобильных дорог, соответствующего действующим нормативным документам в период гарантийного срока со дня окончания </w:t>
            </w:r>
            <w:r w:rsidRPr="0043169E">
              <w:rPr>
                <w:rFonts w:ascii="Times New Roman" w:hAnsi="Times New Roman"/>
                <w:sz w:val="24"/>
                <w:szCs w:val="24"/>
              </w:rPr>
              <w:lastRenderedPageBreak/>
              <w:t>работ</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100 %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 </w:t>
            </w:r>
            <w:proofErr w:type="gramStart"/>
            <w:r w:rsidRPr="0043169E">
              <w:rPr>
                <w:rFonts w:ascii="Times New Roman" w:hAnsi="Times New Roman"/>
                <w:sz w:val="24"/>
                <w:szCs w:val="24"/>
              </w:rPr>
              <w:t>рамках</w:t>
            </w:r>
            <w:proofErr w:type="gramEnd"/>
            <w:r w:rsidRPr="0043169E">
              <w:rPr>
                <w:rFonts w:ascii="Times New Roman" w:hAnsi="Times New Roman"/>
                <w:sz w:val="24"/>
                <w:szCs w:val="24"/>
              </w:rPr>
              <w:t xml:space="preserve"> выполненных в 2012 году ремонтных работ проезжей части, претензий по качеству выполненных работ не было.</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Степень соблюдения стандартов качества муниципальной работы</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75 %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75%</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Степень соблюдения стандарта качества муниципальной работы указана в соответствии ВЦП «Осуществление дорожной деятельности в части содержания и </w:t>
            </w:r>
            <w:proofErr w:type="gramStart"/>
            <w:r w:rsidRPr="0043169E">
              <w:rPr>
                <w:rFonts w:ascii="Times New Roman" w:hAnsi="Times New Roman"/>
                <w:sz w:val="24"/>
                <w:szCs w:val="24"/>
              </w:rPr>
              <w:t>ремонта</w:t>
            </w:r>
            <w:proofErr w:type="gramEnd"/>
            <w:r w:rsidRPr="0043169E">
              <w:rPr>
                <w:rFonts w:ascii="Times New Roman" w:hAnsi="Times New Roman"/>
                <w:sz w:val="24"/>
                <w:szCs w:val="24"/>
              </w:rPr>
              <w:t xml:space="preserve"> автомобильных дорог местного значения в границах городского округа, а также иной деятельности в области использования автомобильных дорог».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Капитальный ремонт является составной частью дорожной деятельности. В связи с тем, что капитальный ремонт не выполняется с 2009 года, степень соблюдения стандарта качества муниципальной работы не достигнута 100%.</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Введение временного ограничения или прекращения движения транспортных средств на дорогах с целью обеспечения безопасности дорожного движения в порядке, установленном действующим законодательством</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 о временном ограничении или прекращении движения автотранспорта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5</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5</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Выход муниципальных правовых актов о временном ограничении или прекращении движения автотранспорта связан с проведением городских массовых мероприятий</w:t>
            </w:r>
            <w:r w:rsidR="00F20CDA">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выполненных </w:t>
            </w:r>
            <w:r w:rsidRPr="0043169E">
              <w:rPr>
                <w:rFonts w:ascii="Times New Roman" w:hAnsi="Times New Roman"/>
                <w:sz w:val="24"/>
                <w:szCs w:val="24"/>
              </w:rPr>
              <w:lastRenderedPageBreak/>
              <w:t>МПА о временном ограничении или прекращении движения автотранспорта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100 %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Предоставление информации участникам дорожного движения о наличии объектов дорожного сервиса и расположении ближайших учреждений здравоохранения и связи, а также информации о безопасных условиях движения на соответствующих участках</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установленных дорожных знаков сервиса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2012 году знаки сервиса дополнительно не устанавливались.</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обеспеченности знаками сервиса учреждений здравоохранения и связи </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утвержденными схемами организации дорожного движения, обеспеченность знаками сервиса в 100% объеме.</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Проведение мероприятий по организации </w:t>
            </w:r>
            <w:r w:rsidRPr="0043169E">
              <w:rPr>
                <w:rFonts w:ascii="Times New Roman" w:hAnsi="Times New Roman"/>
                <w:sz w:val="24"/>
                <w:szCs w:val="24"/>
              </w:rPr>
              <w:lastRenderedPageBreak/>
              <w:t>дорожного движения в целях повышения его безопасности и пропускной способности дорог в соответствии с федеральным законодательством и законодательством ХМАО – Югры</w:t>
            </w:r>
          </w:p>
        </w:tc>
        <w:tc>
          <w:tcPr>
            <w:tcW w:w="2408" w:type="dxa"/>
            <w:gridSpan w:val="6"/>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светофорных объектов, </w:t>
            </w:r>
            <w:r w:rsidRPr="0043169E">
              <w:rPr>
                <w:rFonts w:ascii="Times New Roman" w:hAnsi="Times New Roman"/>
                <w:sz w:val="24"/>
                <w:szCs w:val="24"/>
              </w:rPr>
              <w:lastRenderedPageBreak/>
              <w:t>находящихся на содержании</w:t>
            </w:r>
          </w:p>
          <w:p w:rsidR="00906D54" w:rsidRPr="0043169E" w:rsidRDefault="00906D54" w:rsidP="00906D54">
            <w:pPr>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111</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129</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Увеличилось за счет светофорных объектов на вводимых в эксплуатацию автомобильных дорогах</w:t>
            </w:r>
            <w:r w:rsidR="00F20CDA">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дорожных знаков, находящихся на содержании</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9 521</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10 799</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Увеличилось за счет дорожных знаков на вводимых в эксплуатацию автомобильных дорогах</w:t>
            </w:r>
            <w:r w:rsidR="00F20CDA">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Объём нанесённой дорожной разметки, в том числе:</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протяженность нанесённой линии дорожной разметки;</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нанесённых полос пешеходных переходов</w:t>
            </w:r>
          </w:p>
        </w:tc>
        <w:tc>
          <w:tcPr>
            <w:tcW w:w="2010"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515,997 км</w:t>
            </w:r>
          </w:p>
          <w:p w:rsidR="00906D54" w:rsidRPr="0043169E" w:rsidRDefault="00906D54" w:rsidP="00906D54">
            <w:pPr>
              <w:spacing w:after="0" w:line="240" w:lineRule="auto"/>
              <w:jc w:val="center"/>
              <w:rPr>
                <w:rFonts w:ascii="Times New Roman" w:hAnsi="Times New Roman"/>
                <w:sz w:val="24"/>
                <w:szCs w:val="24"/>
              </w:rPr>
            </w:pPr>
          </w:p>
          <w:p w:rsidR="00906D54" w:rsidRPr="0043169E" w:rsidRDefault="00906D54" w:rsidP="00906D54">
            <w:pPr>
              <w:spacing w:after="0" w:line="240" w:lineRule="auto"/>
              <w:jc w:val="center"/>
              <w:rPr>
                <w:rFonts w:ascii="Times New Roman" w:hAnsi="Times New Roman"/>
                <w:sz w:val="24"/>
                <w:szCs w:val="24"/>
              </w:rPr>
            </w:pPr>
          </w:p>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13 846</w:t>
            </w:r>
          </w:p>
        </w:tc>
        <w:tc>
          <w:tcPr>
            <w:tcW w:w="1844" w:type="dxa"/>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628,45 км</w:t>
            </w:r>
          </w:p>
          <w:p w:rsidR="00906D54" w:rsidRPr="0043169E" w:rsidRDefault="00906D54" w:rsidP="00906D54">
            <w:pPr>
              <w:pStyle w:val="a3"/>
              <w:jc w:val="center"/>
              <w:rPr>
                <w:rFonts w:ascii="Times New Roman" w:hAnsi="Times New Roman" w:cs="Times New Roman"/>
              </w:rPr>
            </w:pPr>
          </w:p>
          <w:p w:rsidR="00906D54" w:rsidRPr="0043169E" w:rsidRDefault="00906D54" w:rsidP="00906D54">
            <w:pPr>
              <w:spacing w:after="0" w:line="240" w:lineRule="auto"/>
              <w:rPr>
                <w:rFonts w:ascii="Times New Roman" w:hAnsi="Times New Roman"/>
                <w:sz w:val="24"/>
                <w:szCs w:val="24"/>
              </w:rPr>
            </w:pPr>
          </w:p>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14 063</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целях обеспечения безопасности дорожного движения и предусмотренных  бюджетом города финансовых средств</w:t>
            </w:r>
            <w:r w:rsidR="00F20CDA">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Степень обеспеченности муниципальных дорог средствами регулирования дорожного </w:t>
            </w:r>
            <w:r w:rsidRPr="0043169E">
              <w:rPr>
                <w:rFonts w:ascii="Times New Roman" w:hAnsi="Times New Roman"/>
                <w:sz w:val="24"/>
                <w:szCs w:val="24"/>
              </w:rPr>
              <w:lastRenderedPageBreak/>
              <w:t>движения: светофорными объектами, дорожными знаками, дорожной разметкой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100 %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утвержденными схемами организации дорожного движения объем нанесенной дорожной разметки выполнен в 100% объеме.</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4.</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освещения улиц и указателе</w:t>
            </w:r>
            <w:r w:rsidR="00144946">
              <w:rPr>
                <w:rFonts w:ascii="Times New Roman" w:hAnsi="Times New Roman"/>
                <w:sz w:val="24"/>
                <w:szCs w:val="24"/>
              </w:rPr>
              <w:t>й названий улиц и номеров домов</w:t>
            </w: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Организует освещение улиц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Протяжённость муниципальных линий уличного освещения</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321,303 км</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335,29</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Увеличилось за счет ЛУО на вводимых в эксплуатацию автомобильных дорогах</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обследований уличного освещения</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8</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11</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проведённых обследований уличного освещения увеличилось в связи с включением освещения в летний период (предписание ГИБДД УМВД по г. Сургуту)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рамках проведения обследований уличного освещения за 2012 год выявлено 694 замечания.</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Результат проведения обследований – 694 замечания устранены в установленные сроки.</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освещённых муниципальных дорог</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82,6 %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82,7%</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21"/>
              <w:spacing w:line="240" w:lineRule="auto"/>
              <w:ind w:firstLine="179"/>
              <w:rPr>
                <w:rFonts w:ascii="Times New Roman" w:hAnsi="Times New Roman"/>
                <w:sz w:val="24"/>
                <w:szCs w:val="24"/>
              </w:rPr>
            </w:pPr>
            <w:r w:rsidRPr="0043169E">
              <w:rPr>
                <w:rFonts w:ascii="Times New Roman" w:hAnsi="Times New Roman"/>
                <w:sz w:val="24"/>
                <w:szCs w:val="24"/>
              </w:rPr>
              <w:t>Доля освещенных улиц составляет 82,7%. Не оборудованы наружным освещением часть улиц и дорог в селитебной зоне города, внутриквартальные проезды, автодороги на садово-огороднические товарищества (в районе ж/д, кладбища, аэропорта, ГРЭС)</w:t>
            </w:r>
          </w:p>
          <w:p w:rsidR="00906D54" w:rsidRPr="0043169E" w:rsidRDefault="00906D54" w:rsidP="00906D54">
            <w:pPr>
              <w:pStyle w:val="21"/>
              <w:spacing w:line="240" w:lineRule="auto"/>
              <w:ind w:firstLine="179"/>
              <w:rPr>
                <w:rFonts w:ascii="Times New Roman" w:hAnsi="Times New Roman"/>
                <w:sz w:val="24"/>
                <w:szCs w:val="24"/>
              </w:rPr>
            </w:pPr>
            <w:r w:rsidRPr="0043169E">
              <w:rPr>
                <w:rFonts w:ascii="Times New Roman" w:hAnsi="Times New Roman"/>
                <w:sz w:val="24"/>
                <w:szCs w:val="24"/>
              </w:rPr>
              <w:t xml:space="preserve">Для увеличения доли освещенности муниципальных дорог в 2012 году выполнен капитальный ремонт линий уличного </w:t>
            </w:r>
            <w:r w:rsidRPr="0043169E">
              <w:rPr>
                <w:rFonts w:ascii="Times New Roman" w:hAnsi="Times New Roman"/>
                <w:sz w:val="24"/>
                <w:szCs w:val="24"/>
              </w:rPr>
              <w:lastRenderedPageBreak/>
              <w:t xml:space="preserve">освещения – </w:t>
            </w:r>
            <w:smartTag w:uri="urn:schemas-microsoft-com:office:smarttags" w:element="metricconverter">
              <w:smartTagPr>
                <w:attr w:name="ProductID" w:val="5,644 км"/>
              </w:smartTagPr>
              <w:r w:rsidRPr="0043169E">
                <w:rPr>
                  <w:rFonts w:ascii="Times New Roman" w:hAnsi="Times New Roman"/>
                  <w:sz w:val="24"/>
                  <w:szCs w:val="24"/>
                </w:rPr>
                <w:t>5,644 км</w:t>
              </w:r>
            </w:smartTag>
            <w:r w:rsidRPr="0043169E">
              <w:rPr>
                <w:rFonts w:ascii="Times New Roman" w:hAnsi="Times New Roman"/>
                <w:sz w:val="24"/>
                <w:szCs w:val="24"/>
              </w:rPr>
              <w:t xml:space="preserve"> </w:t>
            </w:r>
          </w:p>
          <w:p w:rsidR="00906D54" w:rsidRPr="0043169E" w:rsidRDefault="00906D54" w:rsidP="00906D54">
            <w:pPr>
              <w:pStyle w:val="ac"/>
              <w:tabs>
                <w:tab w:val="num" w:pos="1134"/>
              </w:tabs>
              <w:spacing w:after="0"/>
              <w:ind w:left="179"/>
              <w:rPr>
                <w:rFonts w:ascii="Times New Roman" w:hAnsi="Times New Roman" w:cs="Times New Roman"/>
                <w:sz w:val="24"/>
                <w:szCs w:val="24"/>
              </w:rPr>
            </w:pPr>
            <w:proofErr w:type="gramStart"/>
            <w:r w:rsidRPr="0043169E">
              <w:rPr>
                <w:rFonts w:ascii="Times New Roman" w:hAnsi="Times New Roman" w:cs="Times New Roman"/>
                <w:sz w:val="24"/>
                <w:szCs w:val="24"/>
              </w:rPr>
              <w:t>ул. Взлетная (возле пр.</w:t>
            </w:r>
            <w:proofErr w:type="gramEnd"/>
            <w:r w:rsidRPr="0043169E">
              <w:rPr>
                <w:rFonts w:ascii="Times New Roman" w:hAnsi="Times New Roman" w:cs="Times New Roman"/>
                <w:sz w:val="24"/>
                <w:szCs w:val="24"/>
              </w:rPr>
              <w:t xml:space="preserve"> </w:t>
            </w:r>
            <w:proofErr w:type="gramStart"/>
            <w:r w:rsidRPr="0043169E">
              <w:rPr>
                <w:rFonts w:ascii="Times New Roman" w:hAnsi="Times New Roman" w:cs="Times New Roman"/>
                <w:sz w:val="24"/>
                <w:szCs w:val="24"/>
              </w:rPr>
              <w:t xml:space="preserve">Пролетарский) – </w:t>
            </w:r>
            <w:smartTag w:uri="urn:schemas-microsoft-com:office:smarttags" w:element="metricconverter">
              <w:smartTagPr>
                <w:attr w:name="ProductID" w:val="0,1 км"/>
              </w:smartTagPr>
              <w:r w:rsidRPr="0043169E">
                <w:rPr>
                  <w:rFonts w:ascii="Times New Roman" w:hAnsi="Times New Roman" w:cs="Times New Roman"/>
                  <w:sz w:val="24"/>
                  <w:szCs w:val="24"/>
                </w:rPr>
                <w:t>0,1 км</w:t>
              </w:r>
            </w:smartTag>
            <w:r w:rsidRPr="0043169E">
              <w:rPr>
                <w:rFonts w:ascii="Times New Roman" w:hAnsi="Times New Roman" w:cs="Times New Roman"/>
                <w:sz w:val="24"/>
                <w:szCs w:val="24"/>
              </w:rPr>
              <w:t xml:space="preserve"> </w:t>
            </w:r>
            <w:proofErr w:type="gramEnd"/>
          </w:p>
          <w:p w:rsidR="00906D54" w:rsidRPr="0043169E" w:rsidRDefault="00906D54" w:rsidP="00906D54">
            <w:pPr>
              <w:pStyle w:val="ac"/>
              <w:tabs>
                <w:tab w:val="num" w:pos="1134"/>
              </w:tabs>
              <w:spacing w:after="0"/>
              <w:ind w:left="216"/>
              <w:rPr>
                <w:rFonts w:ascii="Times New Roman" w:hAnsi="Times New Roman" w:cs="Times New Roman"/>
                <w:sz w:val="24"/>
                <w:szCs w:val="24"/>
              </w:rPr>
            </w:pPr>
            <w:r w:rsidRPr="0043169E">
              <w:rPr>
                <w:rFonts w:ascii="Times New Roman" w:hAnsi="Times New Roman" w:cs="Times New Roman"/>
                <w:sz w:val="24"/>
                <w:szCs w:val="24"/>
              </w:rPr>
              <w:t>Грибоедова (</w:t>
            </w:r>
            <w:proofErr w:type="gramStart"/>
            <w:r w:rsidRPr="0043169E">
              <w:rPr>
                <w:rFonts w:ascii="Times New Roman" w:hAnsi="Times New Roman" w:cs="Times New Roman"/>
                <w:sz w:val="24"/>
                <w:szCs w:val="24"/>
              </w:rPr>
              <w:t>от ж</w:t>
            </w:r>
            <w:proofErr w:type="gramEnd"/>
            <w:r w:rsidRPr="0043169E">
              <w:rPr>
                <w:rFonts w:ascii="Times New Roman" w:hAnsi="Times New Roman" w:cs="Times New Roman"/>
                <w:sz w:val="24"/>
                <w:szCs w:val="24"/>
              </w:rPr>
              <w:t xml:space="preserve">/д до ул. Крылова) – 1,4 </w:t>
            </w:r>
          </w:p>
          <w:p w:rsidR="00906D54" w:rsidRPr="0043169E" w:rsidRDefault="00906D54" w:rsidP="00906D54">
            <w:pPr>
              <w:pStyle w:val="ac"/>
              <w:tabs>
                <w:tab w:val="num" w:pos="1134"/>
              </w:tabs>
              <w:spacing w:after="0"/>
              <w:ind w:left="216"/>
              <w:rPr>
                <w:rFonts w:ascii="Times New Roman" w:hAnsi="Times New Roman" w:cs="Times New Roman"/>
                <w:sz w:val="24"/>
                <w:szCs w:val="24"/>
              </w:rPr>
            </w:pPr>
            <w:r w:rsidRPr="0043169E">
              <w:rPr>
                <w:rFonts w:ascii="Times New Roman" w:hAnsi="Times New Roman" w:cs="Times New Roman"/>
                <w:sz w:val="24"/>
                <w:szCs w:val="24"/>
              </w:rPr>
              <w:t xml:space="preserve">п. Лунный – </w:t>
            </w:r>
            <w:smartTag w:uri="urn:schemas-microsoft-com:office:smarttags" w:element="metricconverter">
              <w:smartTagPr>
                <w:attr w:name="ProductID" w:val="1,299 км"/>
              </w:smartTagPr>
              <w:r w:rsidRPr="0043169E">
                <w:rPr>
                  <w:rFonts w:ascii="Times New Roman" w:hAnsi="Times New Roman" w:cs="Times New Roman"/>
                  <w:sz w:val="24"/>
                  <w:szCs w:val="24"/>
                </w:rPr>
                <w:t>1,299 км</w:t>
              </w:r>
            </w:smartTag>
            <w:r w:rsidRPr="0043169E">
              <w:rPr>
                <w:rFonts w:ascii="Times New Roman" w:hAnsi="Times New Roman" w:cs="Times New Roman"/>
                <w:sz w:val="24"/>
                <w:szCs w:val="24"/>
              </w:rPr>
              <w:t xml:space="preserve"> </w:t>
            </w:r>
          </w:p>
          <w:p w:rsidR="00906D54" w:rsidRPr="0043169E" w:rsidRDefault="00906D54" w:rsidP="00906D54">
            <w:pPr>
              <w:pStyle w:val="ac"/>
              <w:tabs>
                <w:tab w:val="num" w:pos="1134"/>
              </w:tabs>
              <w:spacing w:after="0"/>
              <w:ind w:left="216"/>
              <w:rPr>
                <w:rFonts w:ascii="Times New Roman" w:hAnsi="Times New Roman" w:cs="Times New Roman"/>
                <w:sz w:val="24"/>
                <w:szCs w:val="24"/>
              </w:rPr>
            </w:pPr>
            <w:r w:rsidRPr="0043169E">
              <w:rPr>
                <w:rFonts w:ascii="Times New Roman" w:hAnsi="Times New Roman" w:cs="Times New Roman"/>
                <w:sz w:val="24"/>
                <w:szCs w:val="24"/>
              </w:rPr>
              <w:t xml:space="preserve">ул. Энтузиастов (от ул. Нефтяников до ул. Крылова) – </w:t>
            </w:r>
            <w:smartTag w:uri="urn:schemas-microsoft-com:office:smarttags" w:element="metricconverter">
              <w:smartTagPr>
                <w:attr w:name="ProductID" w:val="0,775 км"/>
              </w:smartTagPr>
              <w:r w:rsidRPr="0043169E">
                <w:rPr>
                  <w:rFonts w:ascii="Times New Roman" w:hAnsi="Times New Roman" w:cs="Times New Roman"/>
                  <w:sz w:val="24"/>
                  <w:szCs w:val="24"/>
                </w:rPr>
                <w:t>0,775 км</w:t>
              </w:r>
            </w:smartTag>
            <w:r w:rsidRPr="0043169E">
              <w:rPr>
                <w:rFonts w:ascii="Times New Roman" w:hAnsi="Times New Roman" w:cs="Times New Roman"/>
                <w:sz w:val="24"/>
                <w:szCs w:val="24"/>
              </w:rPr>
              <w:t xml:space="preserve"> </w:t>
            </w:r>
          </w:p>
          <w:p w:rsidR="00906D54" w:rsidRPr="0043169E" w:rsidRDefault="00906D54" w:rsidP="00906D54">
            <w:pPr>
              <w:pStyle w:val="ac"/>
              <w:tabs>
                <w:tab w:val="num" w:pos="1134"/>
              </w:tabs>
              <w:spacing w:after="0"/>
              <w:ind w:left="216"/>
              <w:rPr>
                <w:rFonts w:ascii="Times New Roman" w:hAnsi="Times New Roman" w:cs="Times New Roman"/>
                <w:sz w:val="24"/>
                <w:szCs w:val="24"/>
              </w:rPr>
            </w:pPr>
            <w:r w:rsidRPr="0043169E">
              <w:rPr>
                <w:rFonts w:ascii="Times New Roman" w:hAnsi="Times New Roman" w:cs="Times New Roman"/>
                <w:sz w:val="24"/>
                <w:szCs w:val="24"/>
              </w:rPr>
              <w:t xml:space="preserve">ул. 30 лет Победы (от ул. Ленина до ул. Сибирская) – </w:t>
            </w:r>
            <w:smartTag w:uri="urn:schemas-microsoft-com:office:smarttags" w:element="metricconverter">
              <w:smartTagPr>
                <w:attr w:name="ProductID" w:val="0,3 км"/>
              </w:smartTagPr>
              <w:r w:rsidRPr="0043169E">
                <w:rPr>
                  <w:rFonts w:ascii="Times New Roman" w:hAnsi="Times New Roman" w:cs="Times New Roman"/>
                  <w:sz w:val="24"/>
                  <w:szCs w:val="24"/>
                </w:rPr>
                <w:t>0,3 км</w:t>
              </w:r>
            </w:smartTag>
            <w:r w:rsidRPr="0043169E">
              <w:rPr>
                <w:rFonts w:ascii="Times New Roman" w:hAnsi="Times New Roman" w:cs="Times New Roman"/>
                <w:sz w:val="24"/>
                <w:szCs w:val="24"/>
              </w:rPr>
              <w:t xml:space="preserve"> </w:t>
            </w:r>
          </w:p>
          <w:p w:rsidR="00906D54" w:rsidRPr="0043169E" w:rsidRDefault="00906D54" w:rsidP="00906D54">
            <w:pPr>
              <w:pStyle w:val="ac"/>
              <w:tabs>
                <w:tab w:val="num" w:pos="1134"/>
              </w:tabs>
              <w:spacing w:after="0"/>
              <w:ind w:left="216"/>
              <w:rPr>
                <w:rFonts w:ascii="Times New Roman" w:hAnsi="Times New Roman" w:cs="Times New Roman"/>
                <w:sz w:val="24"/>
                <w:szCs w:val="24"/>
              </w:rPr>
            </w:pPr>
            <w:r w:rsidRPr="0043169E">
              <w:rPr>
                <w:rFonts w:ascii="Times New Roman" w:hAnsi="Times New Roman" w:cs="Times New Roman"/>
                <w:sz w:val="24"/>
                <w:szCs w:val="24"/>
              </w:rPr>
              <w:t xml:space="preserve">ул. 30 лет Победы (от ул. </w:t>
            </w:r>
            <w:proofErr w:type="gramStart"/>
            <w:r w:rsidRPr="0043169E">
              <w:rPr>
                <w:rFonts w:ascii="Times New Roman" w:hAnsi="Times New Roman" w:cs="Times New Roman"/>
                <w:sz w:val="24"/>
                <w:szCs w:val="24"/>
              </w:rPr>
              <w:t>Сибирская</w:t>
            </w:r>
            <w:proofErr w:type="gramEnd"/>
            <w:r w:rsidRPr="0043169E">
              <w:rPr>
                <w:rFonts w:ascii="Times New Roman" w:hAnsi="Times New Roman" w:cs="Times New Roman"/>
                <w:sz w:val="24"/>
                <w:szCs w:val="24"/>
              </w:rPr>
              <w:t xml:space="preserve"> до ул. Маяковского) –      </w:t>
            </w:r>
            <w:smartTag w:uri="urn:schemas-microsoft-com:office:smarttags" w:element="metricconverter">
              <w:smartTagPr>
                <w:attr w:name="ProductID" w:val="0,54 км"/>
              </w:smartTagPr>
              <w:r w:rsidRPr="0043169E">
                <w:rPr>
                  <w:rFonts w:ascii="Times New Roman" w:hAnsi="Times New Roman" w:cs="Times New Roman"/>
                  <w:sz w:val="24"/>
                  <w:szCs w:val="24"/>
                </w:rPr>
                <w:t>0,54 км</w:t>
              </w:r>
            </w:smartTag>
            <w:r w:rsidRPr="0043169E">
              <w:rPr>
                <w:rFonts w:ascii="Times New Roman" w:hAnsi="Times New Roman" w:cs="Times New Roman"/>
                <w:sz w:val="24"/>
                <w:szCs w:val="24"/>
              </w:rPr>
              <w:t xml:space="preserve"> </w:t>
            </w:r>
          </w:p>
          <w:p w:rsidR="00906D54" w:rsidRPr="0043169E" w:rsidRDefault="00906D54" w:rsidP="00906D54">
            <w:pPr>
              <w:pStyle w:val="ac"/>
              <w:tabs>
                <w:tab w:val="num" w:pos="1134"/>
              </w:tabs>
              <w:spacing w:after="0"/>
              <w:ind w:left="216"/>
              <w:rPr>
                <w:rFonts w:ascii="Times New Roman" w:hAnsi="Times New Roman" w:cs="Times New Roman"/>
                <w:sz w:val="24"/>
                <w:szCs w:val="24"/>
              </w:rPr>
            </w:pPr>
            <w:r w:rsidRPr="0043169E">
              <w:rPr>
                <w:rFonts w:ascii="Times New Roman" w:hAnsi="Times New Roman" w:cs="Times New Roman"/>
                <w:sz w:val="24"/>
                <w:szCs w:val="24"/>
              </w:rPr>
              <w:t xml:space="preserve">ул. 60 лет Октября – </w:t>
            </w:r>
            <w:smartTag w:uri="urn:schemas-microsoft-com:office:smarttags" w:element="metricconverter">
              <w:smartTagPr>
                <w:attr w:name="ProductID" w:val="0,27 км"/>
              </w:smartTagPr>
              <w:r w:rsidRPr="0043169E">
                <w:rPr>
                  <w:rFonts w:ascii="Times New Roman" w:hAnsi="Times New Roman" w:cs="Times New Roman"/>
                  <w:sz w:val="24"/>
                  <w:szCs w:val="24"/>
                </w:rPr>
                <w:t>0,27 км</w:t>
              </w:r>
            </w:smartTag>
            <w:r w:rsidRPr="0043169E">
              <w:rPr>
                <w:rFonts w:ascii="Times New Roman" w:hAnsi="Times New Roman" w:cs="Times New Roman"/>
                <w:sz w:val="24"/>
                <w:szCs w:val="24"/>
              </w:rPr>
              <w:t xml:space="preserve"> </w:t>
            </w:r>
          </w:p>
          <w:p w:rsidR="00906D54" w:rsidRPr="00144946" w:rsidRDefault="00906D54" w:rsidP="00144946">
            <w:pPr>
              <w:pStyle w:val="ac"/>
              <w:tabs>
                <w:tab w:val="num" w:pos="1134"/>
              </w:tabs>
              <w:spacing w:after="0"/>
              <w:ind w:left="216"/>
              <w:rPr>
                <w:rFonts w:ascii="Times New Roman" w:hAnsi="Times New Roman" w:cs="Times New Roman"/>
                <w:sz w:val="24"/>
                <w:szCs w:val="24"/>
              </w:rPr>
            </w:pPr>
            <w:r w:rsidRPr="0043169E">
              <w:rPr>
                <w:rFonts w:ascii="Times New Roman" w:hAnsi="Times New Roman" w:cs="Times New Roman"/>
                <w:sz w:val="24"/>
                <w:szCs w:val="24"/>
              </w:rPr>
              <w:t xml:space="preserve">ул. Щепеткина (от ул. Терешковой до ул. Рыбников) – </w:t>
            </w:r>
            <w:smartTag w:uri="urn:schemas-microsoft-com:office:smarttags" w:element="metricconverter">
              <w:smartTagPr>
                <w:attr w:name="ProductID" w:val="0,96 км"/>
              </w:smartTagPr>
              <w:r w:rsidRPr="0043169E">
                <w:rPr>
                  <w:rFonts w:ascii="Times New Roman" w:hAnsi="Times New Roman" w:cs="Times New Roman"/>
                  <w:sz w:val="24"/>
                  <w:szCs w:val="24"/>
                </w:rPr>
                <w:t>0,96 км</w:t>
              </w:r>
            </w:smartTag>
            <w:r w:rsidR="00144946">
              <w:rPr>
                <w:rFonts w:ascii="Times New Roman" w:hAnsi="Times New Roman" w:cs="Times New Roman"/>
                <w:sz w:val="24"/>
                <w:szCs w:val="24"/>
              </w:rPr>
              <w:t xml:space="preserve"> </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устранённых замечаний, выявленных при обследовании в установленный срок</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За 2011 год выявлено 528 замечаний</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За 2012 год выявлено 694 замечания</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5.</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Создание условий для предоставления транспортных услуг населению и организации транспортного обслуживания населен</w:t>
            </w:r>
            <w:r w:rsidR="00144946">
              <w:rPr>
                <w:rFonts w:ascii="Times New Roman" w:hAnsi="Times New Roman"/>
                <w:sz w:val="24"/>
                <w:szCs w:val="24"/>
              </w:rPr>
              <w:t>ия в границах городского округа</w:t>
            </w: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Принимает решения по созданию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открытых конкурсов на право осуществления маршрутных пассажирских автоперевозок транспортом общего пользования на территории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2</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Увеличение показателя вызвано проведением 18.10.12 повторного конкурса в связи с признанием конкурса от 06.09.2012 несостоявшимся по 36 лотам</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w:t>
            </w:r>
            <w:r w:rsidRPr="0043169E">
              <w:rPr>
                <w:rFonts w:ascii="Times New Roman" w:hAnsi="Times New Roman"/>
                <w:sz w:val="24"/>
                <w:szCs w:val="24"/>
              </w:rPr>
              <w:lastRenderedPageBreak/>
              <w:t>проведённых выборочных проверок санитарного состояния автобусов и культуры обслуживания пассажиров</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47</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47</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По итогам проверки  составляется Акт с </w:t>
            </w:r>
            <w:r w:rsidRPr="0043169E">
              <w:rPr>
                <w:rFonts w:ascii="Times New Roman" w:hAnsi="Times New Roman"/>
                <w:sz w:val="24"/>
                <w:szCs w:val="24"/>
              </w:rPr>
              <w:lastRenderedPageBreak/>
              <w:t xml:space="preserve">указанием номеров проверенных автобусов и выявленных </w:t>
            </w:r>
            <w:proofErr w:type="gramStart"/>
            <w:r w:rsidRPr="0043169E">
              <w:rPr>
                <w:rFonts w:ascii="Times New Roman" w:hAnsi="Times New Roman"/>
                <w:sz w:val="24"/>
                <w:szCs w:val="24"/>
              </w:rPr>
              <w:t>нарушениях</w:t>
            </w:r>
            <w:proofErr w:type="gramEnd"/>
            <w:r w:rsidRPr="0043169E">
              <w:rPr>
                <w:rFonts w:ascii="Times New Roman" w:hAnsi="Times New Roman"/>
                <w:sz w:val="24"/>
                <w:szCs w:val="24"/>
              </w:rPr>
              <w:t xml:space="preserve">. На основании Актов с перевозчиков взыскиваются штрафы за нарушения условий договоров </w:t>
            </w:r>
          </w:p>
          <w:p w:rsidR="00906D54" w:rsidRPr="0043169E" w:rsidRDefault="00906D54" w:rsidP="00906D54">
            <w:pPr>
              <w:spacing w:after="0" w:line="240" w:lineRule="auto"/>
              <w:rPr>
                <w:rFonts w:ascii="Times New Roman" w:hAnsi="Times New Roman"/>
                <w:sz w:val="24"/>
                <w:szCs w:val="24"/>
              </w:rPr>
            </w:pP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В ходе проведения </w:t>
            </w:r>
            <w:r w:rsidRPr="0043169E">
              <w:rPr>
                <w:rFonts w:ascii="Times New Roman" w:hAnsi="Times New Roman"/>
                <w:sz w:val="24"/>
                <w:szCs w:val="24"/>
                <w:u w:val="single"/>
              </w:rPr>
              <w:t>выборочных</w:t>
            </w:r>
            <w:r w:rsidRPr="0043169E">
              <w:rPr>
                <w:rFonts w:ascii="Times New Roman" w:hAnsi="Times New Roman"/>
                <w:sz w:val="24"/>
                <w:szCs w:val="24"/>
              </w:rPr>
              <w:t xml:space="preserve"> проверок было проверено:</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в 2011г – 826 автобусов;</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в 2012г. – 1021 автобус.</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В Актах зафиксировано нарушений:</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- 2011г. – 320;</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- 2012г. – 337.</w:t>
            </w:r>
          </w:p>
          <w:p w:rsidR="00906D54" w:rsidRPr="0043169E" w:rsidRDefault="00906D54" w:rsidP="00906D54">
            <w:pPr>
              <w:spacing w:after="0" w:line="240" w:lineRule="auto"/>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Штрафные санкции за нарушение санитарного состояния и культуры обслуживания:</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- 2011г. - 47 273,3 </w:t>
            </w:r>
            <w:r w:rsidR="0043169E" w:rsidRPr="0043169E">
              <w:rPr>
                <w:rFonts w:ascii="Times New Roman" w:hAnsi="Times New Roman"/>
                <w:sz w:val="24"/>
                <w:szCs w:val="24"/>
              </w:rPr>
              <w:t>рублей</w:t>
            </w:r>
            <w:r w:rsidRPr="0043169E">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- 2012г. – 51 996,1 </w:t>
            </w:r>
            <w:r w:rsidR="0043169E" w:rsidRPr="0043169E">
              <w:rPr>
                <w:rFonts w:ascii="Times New Roman" w:hAnsi="Times New Roman"/>
                <w:sz w:val="24"/>
                <w:szCs w:val="24"/>
              </w:rPr>
              <w:t>рублей</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пассажиров, перевезённых транспортом общего пользования</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19,2 млн.</w:t>
            </w:r>
            <w:r w:rsidR="00F20CDA">
              <w:rPr>
                <w:rFonts w:ascii="Times New Roman" w:hAnsi="Times New Roman" w:cs="Times New Roman"/>
              </w:rPr>
              <w:t xml:space="preserve"> пасс.</w:t>
            </w:r>
          </w:p>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в том числе по маршруту № 45 (без предоставления субсидий из городского бюджета) – 2,8 млн</w:t>
            </w:r>
            <w:r w:rsidR="00F20CDA">
              <w:rPr>
                <w:rFonts w:ascii="Times New Roman" w:hAnsi="Times New Roman"/>
                <w:sz w:val="24"/>
                <w:szCs w:val="24"/>
              </w:rPr>
              <w:t>. пасс.</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9"/>
              <w:jc w:val="center"/>
              <w:rPr>
                <w:rFonts w:ascii="Times New Roman" w:hAnsi="Times New Roman"/>
                <w:sz w:val="24"/>
                <w:szCs w:val="24"/>
              </w:rPr>
            </w:pPr>
            <w:r w:rsidRPr="0043169E">
              <w:rPr>
                <w:rFonts w:ascii="Times New Roman" w:hAnsi="Times New Roman"/>
                <w:sz w:val="24"/>
                <w:szCs w:val="24"/>
              </w:rPr>
              <w:t>20,1 млн. пасс.</w:t>
            </w:r>
          </w:p>
          <w:p w:rsidR="00906D54" w:rsidRPr="0043169E" w:rsidRDefault="00906D54" w:rsidP="00906D54">
            <w:pPr>
              <w:pStyle w:val="a9"/>
              <w:jc w:val="center"/>
              <w:rPr>
                <w:rFonts w:ascii="Times New Roman" w:hAnsi="Times New Roman"/>
                <w:sz w:val="24"/>
                <w:szCs w:val="24"/>
              </w:rPr>
            </w:pPr>
            <w:r w:rsidRPr="0043169E">
              <w:rPr>
                <w:rFonts w:ascii="Times New Roman" w:hAnsi="Times New Roman"/>
                <w:sz w:val="24"/>
                <w:szCs w:val="24"/>
              </w:rPr>
              <w:t>в том числе</w:t>
            </w:r>
          </w:p>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 45 (без предоставления субсидий из городского бюджета) – 2,8 млн.</w:t>
            </w:r>
            <w:r w:rsidR="00F20CDA">
              <w:rPr>
                <w:rFonts w:ascii="Times New Roman" w:hAnsi="Times New Roman"/>
                <w:sz w:val="24"/>
                <w:szCs w:val="24"/>
              </w:rPr>
              <w:t xml:space="preserve"> пасс.</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Наличие МПА в сфере транспортного обслуживания пассажиров на территории городского округа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4</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9</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7 МПА из 9 – это внесение изменений в существующие МПА в связи с приведением в соответствие с действующим законодательством, а также изменением кадрового состава комиссий</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Удовлетворённость жителей городского округа качеством осуществления пассажирских перевозок транспортом общего пользования (в соответствии с социологическим опросом по пятибалльной шкале)</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3,7</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 xml:space="preserve">3,74 </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Повышение среднего показателя произошло за счет повышения оценки населением  качества обслуживания в маршрутных автобусах большого и среднего класса </w:t>
            </w:r>
          </w:p>
          <w:p w:rsidR="00906D54" w:rsidRPr="0043169E" w:rsidRDefault="00906D54" w:rsidP="00906D54">
            <w:pPr>
              <w:spacing w:after="0" w:line="240" w:lineRule="auto"/>
              <w:rPr>
                <w:rFonts w:ascii="Times New Roman" w:hAnsi="Times New Roman"/>
                <w:sz w:val="24"/>
                <w:szCs w:val="24"/>
              </w:rPr>
            </w:pP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Отчёт о результатах социологического исследования «Городское хозяйство» подготовлен управлением общественных связей Администрации города (май-июнь 2012 г.) </w:t>
            </w:r>
          </w:p>
          <w:p w:rsidR="00906D54" w:rsidRPr="00A420A0" w:rsidRDefault="00906D54" w:rsidP="00906D54">
            <w:pPr>
              <w:spacing w:after="0" w:line="240" w:lineRule="auto"/>
              <w:rPr>
                <w:rFonts w:ascii="Times New Roman" w:hAnsi="Times New Roman"/>
                <w:sz w:val="24"/>
                <w:szCs w:val="24"/>
              </w:rPr>
            </w:pPr>
            <w:r w:rsidRPr="00A420A0">
              <w:rPr>
                <w:rFonts w:ascii="Times New Roman" w:hAnsi="Times New Roman"/>
                <w:sz w:val="24"/>
                <w:szCs w:val="24"/>
                <w:highlight w:val="yellow"/>
              </w:rPr>
              <w:t xml:space="preserve">приложение </w:t>
            </w:r>
            <w:r w:rsidR="00A420A0" w:rsidRPr="00144946">
              <w:rPr>
                <w:rFonts w:ascii="Times New Roman" w:hAnsi="Times New Roman"/>
                <w:sz w:val="24"/>
                <w:szCs w:val="24"/>
                <w:highlight w:val="yellow"/>
              </w:rPr>
              <w:t>2</w:t>
            </w:r>
            <w:r w:rsidR="00C65E48" w:rsidRPr="00144946">
              <w:rPr>
                <w:rFonts w:ascii="Times New Roman" w:hAnsi="Times New Roman"/>
                <w:sz w:val="24"/>
                <w:szCs w:val="24"/>
                <w:highlight w:val="yellow"/>
              </w:rPr>
              <w:t>2</w:t>
            </w:r>
          </w:p>
          <w:p w:rsidR="00906D54" w:rsidRPr="0043169E" w:rsidRDefault="00906D54" w:rsidP="00906D54">
            <w:pPr>
              <w:spacing w:after="0" w:line="240" w:lineRule="auto"/>
              <w:rPr>
                <w:rFonts w:ascii="Times New Roman" w:hAnsi="Times New Roman"/>
                <w:b/>
                <w:sz w:val="24"/>
                <w:szCs w:val="24"/>
              </w:rPr>
            </w:pPr>
          </w:p>
          <w:p w:rsidR="00906D54" w:rsidRPr="0043169E" w:rsidRDefault="00906D54" w:rsidP="00906D54">
            <w:pPr>
              <w:pStyle w:val="a9"/>
              <w:rPr>
                <w:rFonts w:ascii="Times New Roman" w:hAnsi="Times New Roman"/>
                <w:sz w:val="24"/>
                <w:szCs w:val="24"/>
              </w:rPr>
            </w:pPr>
            <w:r w:rsidRPr="0043169E">
              <w:rPr>
                <w:rFonts w:ascii="Times New Roman" w:hAnsi="Times New Roman"/>
                <w:sz w:val="24"/>
                <w:szCs w:val="24"/>
              </w:rPr>
              <w:t>В целях повышений качества обслуживания пассажиров проводятся следующие мероприятия:</w:t>
            </w:r>
          </w:p>
          <w:p w:rsidR="00906D54" w:rsidRPr="0043169E" w:rsidRDefault="00906D54" w:rsidP="00906D54">
            <w:pPr>
              <w:pStyle w:val="a9"/>
              <w:rPr>
                <w:rFonts w:ascii="Times New Roman" w:hAnsi="Times New Roman"/>
                <w:sz w:val="24"/>
                <w:szCs w:val="24"/>
              </w:rPr>
            </w:pPr>
            <w:r w:rsidRPr="0043169E">
              <w:rPr>
                <w:rFonts w:ascii="Times New Roman" w:hAnsi="Times New Roman"/>
                <w:sz w:val="24"/>
                <w:szCs w:val="24"/>
              </w:rPr>
              <w:t>- обеспечение ценовой доступности услуг пассажирского транспорта для всех слоёв населения за счёт субсидирования из городского бюджета;</w:t>
            </w:r>
          </w:p>
          <w:p w:rsidR="00906D54" w:rsidRPr="0043169E" w:rsidRDefault="00906D54" w:rsidP="00906D54">
            <w:pPr>
              <w:pStyle w:val="a9"/>
              <w:rPr>
                <w:rFonts w:ascii="Times New Roman" w:hAnsi="Times New Roman"/>
                <w:sz w:val="24"/>
                <w:szCs w:val="24"/>
              </w:rPr>
            </w:pPr>
            <w:r w:rsidRPr="0043169E">
              <w:rPr>
                <w:rFonts w:ascii="Times New Roman" w:hAnsi="Times New Roman"/>
                <w:sz w:val="24"/>
                <w:szCs w:val="24"/>
              </w:rPr>
              <w:t>- повышение комфортности и доступности поездок за счёт использования подвижного состава новых типов, приспособленного для перевозки маломобильных групп населения;</w:t>
            </w:r>
          </w:p>
          <w:p w:rsidR="00906D54" w:rsidRPr="0043169E" w:rsidRDefault="00906D54" w:rsidP="00906D54">
            <w:pPr>
              <w:pStyle w:val="a9"/>
              <w:rPr>
                <w:rFonts w:ascii="Times New Roman" w:hAnsi="Times New Roman"/>
                <w:sz w:val="24"/>
                <w:szCs w:val="24"/>
              </w:rPr>
            </w:pPr>
            <w:r w:rsidRPr="0043169E">
              <w:rPr>
                <w:rFonts w:ascii="Times New Roman" w:hAnsi="Times New Roman"/>
                <w:sz w:val="24"/>
                <w:szCs w:val="24"/>
              </w:rPr>
              <w:t>- повышение эффективности работы городского пассажирского транспорта за счёт оптимизации маршрутной сети и разработки основных стратегических направлений её развития до 2020 года;</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оборудование указателями остановочных пунктов с целью обеспечения информационного обслуживания пассажиров на остановочных комплексах.</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Соотношение </w:t>
            </w:r>
            <w:r w:rsidRPr="0043169E">
              <w:rPr>
                <w:rFonts w:ascii="Times New Roman" w:hAnsi="Times New Roman"/>
                <w:sz w:val="24"/>
                <w:szCs w:val="24"/>
              </w:rPr>
              <w:lastRenderedPageBreak/>
              <w:t>количества автобусов, в которых выявлены нарушения, к общему количеству проверенных маршрутных автобусов</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38 %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33%</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b/>
                <w:sz w:val="24"/>
                <w:szCs w:val="24"/>
              </w:rPr>
            </w:pPr>
            <w:r w:rsidRPr="0043169E">
              <w:rPr>
                <w:rFonts w:ascii="Times New Roman" w:hAnsi="Times New Roman"/>
                <w:sz w:val="24"/>
                <w:szCs w:val="24"/>
              </w:rPr>
              <w:t xml:space="preserve">Учитывая, что за нарушение норм </w:t>
            </w:r>
            <w:r w:rsidRPr="0043169E">
              <w:rPr>
                <w:rFonts w:ascii="Times New Roman" w:hAnsi="Times New Roman"/>
                <w:sz w:val="24"/>
                <w:szCs w:val="24"/>
              </w:rPr>
              <w:lastRenderedPageBreak/>
              <w:t>санитарного состояния городских автобусов и культуры обслуживания пассажиров предусмотрены штрафные санкции, предприятия заинтересованы в  устранении выявленных нарушений. В основном, это нарушения,  связанные с не объявлением остановок</w:t>
            </w:r>
            <w:r w:rsidR="00144946">
              <w:rPr>
                <w:rFonts w:ascii="Times New Roman" w:hAnsi="Times New Roman"/>
                <w:sz w:val="24"/>
                <w:szCs w:val="24"/>
              </w:rPr>
              <w:t>.</w:t>
            </w:r>
            <w:r w:rsidRPr="0043169E">
              <w:rPr>
                <w:rFonts w:ascii="Times New Roman" w:hAnsi="Times New Roman"/>
                <w:b/>
                <w:sz w:val="24"/>
                <w:szCs w:val="24"/>
              </w:rPr>
              <w:t xml:space="preserve"> </w:t>
            </w:r>
          </w:p>
          <w:p w:rsidR="00906D54" w:rsidRPr="00A420A0" w:rsidRDefault="00906D54" w:rsidP="00C65E48">
            <w:pPr>
              <w:spacing w:after="0" w:line="240" w:lineRule="auto"/>
              <w:jc w:val="both"/>
              <w:rPr>
                <w:rFonts w:ascii="Times New Roman" w:hAnsi="Times New Roman"/>
                <w:sz w:val="24"/>
                <w:szCs w:val="24"/>
              </w:rPr>
            </w:pPr>
            <w:r w:rsidRPr="00A420A0">
              <w:rPr>
                <w:rFonts w:ascii="Times New Roman" w:hAnsi="Times New Roman"/>
                <w:sz w:val="24"/>
                <w:szCs w:val="24"/>
                <w:highlight w:val="yellow"/>
              </w:rPr>
              <w:t xml:space="preserve">Приложение </w:t>
            </w:r>
            <w:r w:rsidR="00A420A0" w:rsidRPr="00A420A0">
              <w:rPr>
                <w:rFonts w:ascii="Times New Roman" w:hAnsi="Times New Roman"/>
                <w:sz w:val="24"/>
                <w:szCs w:val="24"/>
                <w:highlight w:val="yellow"/>
              </w:rPr>
              <w:t>2</w:t>
            </w:r>
            <w:r w:rsidR="00C65E48" w:rsidRPr="00144946">
              <w:rPr>
                <w:rFonts w:ascii="Times New Roman" w:hAnsi="Times New Roman"/>
                <w:sz w:val="24"/>
                <w:szCs w:val="24"/>
                <w:highlight w:val="yellow"/>
              </w:rPr>
              <w:t>3</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Утверждает маршруты и графики городского транспорта общего пользования</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городских автобусных маршрутов и графиков на муниципальной маршрутной сети</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left"/>
              <w:rPr>
                <w:rFonts w:ascii="Times New Roman" w:hAnsi="Times New Roman" w:cs="Times New Roman"/>
              </w:rPr>
            </w:pPr>
            <w:r w:rsidRPr="0043169E">
              <w:rPr>
                <w:rFonts w:ascii="Times New Roman" w:hAnsi="Times New Roman" w:cs="Times New Roman"/>
              </w:rPr>
              <w:t xml:space="preserve">Всего 53 маршрута, в </w:t>
            </w:r>
            <w:proofErr w:type="spellStart"/>
            <w:r w:rsidRPr="0043169E">
              <w:rPr>
                <w:rFonts w:ascii="Times New Roman" w:hAnsi="Times New Roman" w:cs="Times New Roman"/>
              </w:rPr>
              <w:t>т.ч</w:t>
            </w:r>
            <w:proofErr w:type="spellEnd"/>
            <w:r w:rsidRPr="0043169E">
              <w:rPr>
                <w:rFonts w:ascii="Times New Roman" w:hAnsi="Times New Roman" w:cs="Times New Roman"/>
              </w:rPr>
              <w:t>.</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- 22 постоянных;</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- 12 сезонных;</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- 19 </w:t>
            </w:r>
            <w:proofErr w:type="spellStart"/>
            <w:r w:rsidRPr="0043169E">
              <w:rPr>
                <w:rFonts w:ascii="Times New Roman" w:hAnsi="Times New Roman"/>
                <w:sz w:val="24"/>
                <w:szCs w:val="24"/>
              </w:rPr>
              <w:t>маршр</w:t>
            </w:r>
            <w:proofErr w:type="gramStart"/>
            <w:r w:rsidRPr="0043169E">
              <w:rPr>
                <w:rFonts w:ascii="Times New Roman" w:hAnsi="Times New Roman"/>
                <w:sz w:val="24"/>
                <w:szCs w:val="24"/>
              </w:rPr>
              <w:t>.т</w:t>
            </w:r>
            <w:proofErr w:type="gramEnd"/>
            <w:r w:rsidRPr="0043169E">
              <w:rPr>
                <w:rFonts w:ascii="Times New Roman" w:hAnsi="Times New Roman"/>
                <w:sz w:val="24"/>
                <w:szCs w:val="24"/>
              </w:rPr>
              <w:t>акси</w:t>
            </w:r>
            <w:proofErr w:type="spellEnd"/>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Кол-во графиков:</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- 166 автобусных;</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-198 </w:t>
            </w:r>
            <w:proofErr w:type="spellStart"/>
            <w:r w:rsidRPr="0043169E">
              <w:rPr>
                <w:rFonts w:ascii="Times New Roman" w:hAnsi="Times New Roman"/>
                <w:sz w:val="24"/>
                <w:szCs w:val="24"/>
              </w:rPr>
              <w:t>маршр</w:t>
            </w:r>
            <w:proofErr w:type="gramStart"/>
            <w:r w:rsidRPr="0043169E">
              <w:rPr>
                <w:rFonts w:ascii="Times New Roman" w:hAnsi="Times New Roman"/>
                <w:sz w:val="24"/>
                <w:szCs w:val="24"/>
              </w:rPr>
              <w:t>.т</w:t>
            </w:r>
            <w:proofErr w:type="gramEnd"/>
            <w:r w:rsidRPr="0043169E">
              <w:rPr>
                <w:rFonts w:ascii="Times New Roman" w:hAnsi="Times New Roman"/>
                <w:sz w:val="24"/>
                <w:szCs w:val="24"/>
              </w:rPr>
              <w:t>акси</w:t>
            </w:r>
            <w:proofErr w:type="spellEnd"/>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left"/>
              <w:rPr>
                <w:rFonts w:ascii="Times New Roman" w:hAnsi="Times New Roman" w:cs="Times New Roman"/>
              </w:rPr>
            </w:pPr>
            <w:r w:rsidRPr="0043169E">
              <w:rPr>
                <w:rFonts w:ascii="Times New Roman" w:hAnsi="Times New Roman" w:cs="Times New Roman"/>
              </w:rPr>
              <w:t xml:space="preserve">Всего 56 маршрута, в </w:t>
            </w:r>
            <w:proofErr w:type="spellStart"/>
            <w:r w:rsidRPr="0043169E">
              <w:rPr>
                <w:rFonts w:ascii="Times New Roman" w:hAnsi="Times New Roman" w:cs="Times New Roman"/>
              </w:rPr>
              <w:t>т.ч</w:t>
            </w:r>
            <w:proofErr w:type="spellEnd"/>
            <w:r w:rsidRPr="0043169E">
              <w:rPr>
                <w:rFonts w:ascii="Times New Roman" w:hAnsi="Times New Roman" w:cs="Times New Roman"/>
              </w:rPr>
              <w:t>.</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- 25 постоянных;</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- 12 сезонных;</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- 19 </w:t>
            </w:r>
            <w:proofErr w:type="spellStart"/>
            <w:r w:rsidRPr="0043169E">
              <w:rPr>
                <w:rFonts w:ascii="Times New Roman" w:hAnsi="Times New Roman"/>
                <w:sz w:val="24"/>
                <w:szCs w:val="24"/>
              </w:rPr>
              <w:t>маршр</w:t>
            </w:r>
            <w:proofErr w:type="gramStart"/>
            <w:r w:rsidRPr="0043169E">
              <w:rPr>
                <w:rFonts w:ascii="Times New Roman" w:hAnsi="Times New Roman"/>
                <w:sz w:val="24"/>
                <w:szCs w:val="24"/>
              </w:rPr>
              <w:t>.т</w:t>
            </w:r>
            <w:proofErr w:type="gramEnd"/>
            <w:r w:rsidRPr="0043169E">
              <w:rPr>
                <w:rFonts w:ascii="Times New Roman" w:hAnsi="Times New Roman"/>
                <w:sz w:val="24"/>
                <w:szCs w:val="24"/>
              </w:rPr>
              <w:t>акси</w:t>
            </w:r>
            <w:proofErr w:type="spellEnd"/>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Кол-во графиков:</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- 174 автобусных;</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-198 </w:t>
            </w:r>
            <w:proofErr w:type="spellStart"/>
            <w:r w:rsidRPr="0043169E">
              <w:rPr>
                <w:rFonts w:ascii="Times New Roman" w:hAnsi="Times New Roman"/>
                <w:sz w:val="24"/>
                <w:szCs w:val="24"/>
              </w:rPr>
              <w:t>маршр</w:t>
            </w:r>
            <w:proofErr w:type="gramStart"/>
            <w:r w:rsidRPr="0043169E">
              <w:rPr>
                <w:rFonts w:ascii="Times New Roman" w:hAnsi="Times New Roman"/>
                <w:sz w:val="24"/>
                <w:szCs w:val="24"/>
              </w:rPr>
              <w:t>.т</w:t>
            </w:r>
            <w:proofErr w:type="gramEnd"/>
            <w:r w:rsidRPr="0043169E">
              <w:rPr>
                <w:rFonts w:ascii="Times New Roman" w:hAnsi="Times New Roman"/>
                <w:sz w:val="24"/>
                <w:szCs w:val="24"/>
              </w:rPr>
              <w:t>акси</w:t>
            </w:r>
            <w:proofErr w:type="spellEnd"/>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целях обеспечения транспортной связи Ледового дворца спорта (удалённого от линий ГПТ (городской пассажирский транспорт)) с микрорайонами города с 01.01.2012 организовано 3 новых  автобусных маршрута</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проведённых комиссионных обследований дорожных условий на маршрутах городского пассажирского транспорта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16 (обследовано 122 маршрута)</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14 (обследовано 132 маршрута)</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соответствии с утверждёнными графиками, обследования маршрутов проводятся не реже двух раз в год, на вновь открываемых маршрутах - перед открытием</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Регулярность движения автобусов </w:t>
            </w:r>
            <w:r w:rsidRPr="0043169E">
              <w:rPr>
                <w:rFonts w:ascii="Times New Roman" w:hAnsi="Times New Roman"/>
                <w:sz w:val="24"/>
                <w:szCs w:val="24"/>
              </w:rPr>
              <w:lastRenderedPageBreak/>
              <w:t>на регулярных автобусных маршрутах</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97,9 %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97%</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Снижение показателя вызвано возникновением заторов на улично-</w:t>
            </w:r>
            <w:r w:rsidRPr="0043169E">
              <w:rPr>
                <w:rFonts w:ascii="Times New Roman" w:hAnsi="Times New Roman"/>
                <w:sz w:val="24"/>
                <w:szCs w:val="24"/>
              </w:rPr>
              <w:lastRenderedPageBreak/>
              <w:t xml:space="preserve">дорожной сети города в связи с проведением в 2012 году дорожно-ремонтных работ на </w:t>
            </w:r>
            <w:proofErr w:type="spellStart"/>
            <w:r w:rsidRPr="0043169E">
              <w:rPr>
                <w:rFonts w:ascii="Times New Roman" w:hAnsi="Times New Roman"/>
                <w:sz w:val="24"/>
                <w:szCs w:val="24"/>
              </w:rPr>
              <w:t>пр</w:t>
            </w:r>
            <w:proofErr w:type="gramStart"/>
            <w:r w:rsidRPr="0043169E">
              <w:rPr>
                <w:rFonts w:ascii="Times New Roman" w:hAnsi="Times New Roman"/>
                <w:sz w:val="24"/>
                <w:szCs w:val="24"/>
              </w:rPr>
              <w:t>.К</w:t>
            </w:r>
            <w:proofErr w:type="gramEnd"/>
            <w:r w:rsidRPr="0043169E">
              <w:rPr>
                <w:rFonts w:ascii="Times New Roman" w:hAnsi="Times New Roman"/>
                <w:sz w:val="24"/>
                <w:szCs w:val="24"/>
              </w:rPr>
              <w:t>омсомольском</w:t>
            </w:r>
            <w:proofErr w:type="spellEnd"/>
            <w:r w:rsidRPr="0043169E">
              <w:rPr>
                <w:rFonts w:ascii="Times New Roman" w:hAnsi="Times New Roman"/>
                <w:sz w:val="24"/>
                <w:szCs w:val="24"/>
              </w:rPr>
              <w:t xml:space="preserve"> и </w:t>
            </w:r>
            <w:proofErr w:type="spellStart"/>
            <w:r w:rsidRPr="0043169E">
              <w:rPr>
                <w:rFonts w:ascii="Times New Roman" w:hAnsi="Times New Roman"/>
                <w:sz w:val="24"/>
                <w:szCs w:val="24"/>
              </w:rPr>
              <w:t>пр.Пролетарском</w:t>
            </w:r>
            <w:proofErr w:type="spellEnd"/>
            <w:r w:rsidRPr="0043169E">
              <w:rPr>
                <w:rFonts w:ascii="Times New Roman" w:hAnsi="Times New Roman"/>
                <w:sz w:val="24"/>
                <w:szCs w:val="24"/>
              </w:rPr>
              <w:t>, а также высок</w:t>
            </w:r>
            <w:r w:rsidR="00144946">
              <w:rPr>
                <w:rFonts w:ascii="Times New Roman" w:hAnsi="Times New Roman"/>
                <w:sz w:val="24"/>
                <w:szCs w:val="24"/>
              </w:rPr>
              <w:t>им уровнем автомобилизации.</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Развитие транспортной системы является необходимым условием экономического роста и улучшения качества жизни населения города. В соответствии с разработанным техническим заданием 24.08.2012 заключен муниципальный контракт на разработку концепции долгосрочной целевой программы «Развитие городского пассажирского транспорта города Сургута на период до 2015 года и на перспективу до 2020 года»  с ООО «Южный Научно-Исследовательский Союз» (</w:t>
            </w:r>
            <w:proofErr w:type="spellStart"/>
            <w:r w:rsidRPr="0043169E">
              <w:rPr>
                <w:rFonts w:ascii="Times New Roman" w:hAnsi="Times New Roman"/>
                <w:sz w:val="24"/>
                <w:szCs w:val="24"/>
              </w:rPr>
              <w:t>г</w:t>
            </w:r>
            <w:proofErr w:type="gramStart"/>
            <w:r w:rsidRPr="0043169E">
              <w:rPr>
                <w:rFonts w:ascii="Times New Roman" w:hAnsi="Times New Roman"/>
                <w:sz w:val="24"/>
                <w:szCs w:val="24"/>
              </w:rPr>
              <w:t>.С</w:t>
            </w:r>
            <w:proofErr w:type="gramEnd"/>
            <w:r w:rsidRPr="0043169E">
              <w:rPr>
                <w:rFonts w:ascii="Times New Roman" w:hAnsi="Times New Roman"/>
                <w:sz w:val="24"/>
                <w:szCs w:val="24"/>
              </w:rPr>
              <w:t>таврополь</w:t>
            </w:r>
            <w:proofErr w:type="spellEnd"/>
            <w:r w:rsidRPr="0043169E">
              <w:rPr>
                <w:rFonts w:ascii="Times New Roman" w:hAnsi="Times New Roman"/>
                <w:sz w:val="24"/>
                <w:szCs w:val="24"/>
              </w:rPr>
              <w:t>)</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Координирует работу транспортных организаций</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автотранспортных предприятий, осуществляющих перевозку пассажиров общественным транспортом</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12</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11</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С предприятием ООО «Центр»  расторгнут договор на обслуживание маршрутов в режиме маршрутного такси по соглашению сторон</w:t>
            </w:r>
            <w:r w:rsidR="00144946">
              <w:rPr>
                <w:rFonts w:ascii="Times New Roman" w:hAnsi="Times New Roman"/>
                <w:sz w:val="24"/>
                <w:szCs w:val="24"/>
              </w:rPr>
              <w:t>.</w:t>
            </w:r>
            <w:r w:rsidRPr="0043169E">
              <w:rPr>
                <w:rFonts w:ascii="Times New Roman" w:hAnsi="Times New Roman"/>
                <w:sz w:val="24"/>
                <w:szCs w:val="24"/>
              </w:rPr>
              <w:t xml:space="preserve"> </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Критерием обеспеченности услугами общественного транспорта в городе является количество городских маршрутов, а также количество и категория транспортных средств, задействованных на данных маршрутах.  Наличие нескольких автотранспортных предприятий, оказывающих услуги по перевозке пассажиров транспортом общего пользования, свидетельствует об  отсутствии монополии и наличии </w:t>
            </w:r>
            <w:r w:rsidRPr="0043169E">
              <w:rPr>
                <w:rFonts w:ascii="Times New Roman" w:hAnsi="Times New Roman"/>
                <w:sz w:val="24"/>
                <w:szCs w:val="24"/>
              </w:rPr>
              <w:lastRenderedPageBreak/>
              <w:t>конкуренции на рынке данных услуг.</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Допуск перевозчиков на городскую маршрутную сеть осуществляется на конкурсной основе. Основными принципами проведения открытых конкурсов на право осуществления маршрутных пассажирских автоперевозок транспортом общего пользования на территории города является гласность, открытость и равенство всех участников конкурса. </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Участником конкурса может быть любое юридическое лицо независимо от организационно-правовой формы.</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Конкурс проводится по лотам, соответствующим утвержденным маршрутам. Претендент вправе подать конкурсные заявки на один, несколько или на все лоты. </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Данная процедура гарантирует объективность выбора перевозчика,   обеспечивающего безопасное и качественное обслуживание населения.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По итогам конкурса по каждому лоту определяется в качестве победителя </w:t>
            </w:r>
            <w:r w:rsidRPr="0043169E">
              <w:rPr>
                <w:rFonts w:ascii="Times New Roman" w:hAnsi="Times New Roman"/>
                <w:bCs/>
                <w:sz w:val="24"/>
                <w:szCs w:val="24"/>
              </w:rPr>
              <w:t>только один</w:t>
            </w:r>
            <w:r w:rsidRPr="0043169E">
              <w:rPr>
                <w:rFonts w:ascii="Times New Roman" w:hAnsi="Times New Roman"/>
                <w:sz w:val="24"/>
                <w:szCs w:val="24"/>
              </w:rPr>
              <w:t xml:space="preserve"> участник, которому  предоставляется право заключения договора.</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Действие единого тарифа разового билета на одну </w:t>
            </w:r>
            <w:proofErr w:type="spellStart"/>
            <w:r w:rsidRPr="0043169E">
              <w:rPr>
                <w:rFonts w:ascii="Times New Roman" w:hAnsi="Times New Roman"/>
                <w:sz w:val="24"/>
                <w:szCs w:val="24"/>
              </w:rPr>
              <w:t>пассажиропоездку</w:t>
            </w:r>
            <w:proofErr w:type="spellEnd"/>
            <w:r w:rsidRPr="0043169E">
              <w:rPr>
                <w:rFonts w:ascii="Times New Roman" w:hAnsi="Times New Roman"/>
                <w:sz w:val="24"/>
                <w:szCs w:val="24"/>
              </w:rPr>
              <w:t xml:space="preserve"> и проездных билетов длительного </w:t>
            </w:r>
            <w:r w:rsidRPr="0043169E">
              <w:rPr>
                <w:rFonts w:ascii="Times New Roman" w:hAnsi="Times New Roman"/>
                <w:sz w:val="24"/>
                <w:szCs w:val="24"/>
              </w:rPr>
              <w:lastRenderedPageBreak/>
              <w:t>пользования во всех городских маршрутных автобусах</w:t>
            </w:r>
          </w:p>
        </w:tc>
        <w:tc>
          <w:tcPr>
            <w:tcW w:w="2010"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В автобусах – 16,5 рублей:</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маршрутных такси – 19,5 рублей</w:t>
            </w:r>
          </w:p>
          <w:p w:rsidR="00906D54" w:rsidRPr="0043169E" w:rsidRDefault="00906D54" w:rsidP="00906D54">
            <w:pPr>
              <w:pStyle w:val="a3"/>
              <w:rPr>
                <w:rFonts w:ascii="Times New Roman" w:hAnsi="Times New Roman" w:cs="Times New Roman"/>
              </w:rPr>
            </w:pP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В период с 01.01.2012 до 09.11.2012:</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 в автобусах– 16.5 </w:t>
            </w:r>
            <w:r w:rsidR="0043169E" w:rsidRPr="0043169E">
              <w:rPr>
                <w:rFonts w:ascii="Times New Roman" w:hAnsi="Times New Roman"/>
                <w:sz w:val="24"/>
                <w:szCs w:val="24"/>
              </w:rPr>
              <w:t>рублей</w:t>
            </w:r>
            <w:r w:rsidRPr="0043169E">
              <w:rPr>
                <w:rFonts w:ascii="Times New Roman" w:hAnsi="Times New Roman"/>
                <w:sz w:val="24"/>
                <w:szCs w:val="24"/>
              </w:rPr>
              <w:t xml:space="preserve">, </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 в </w:t>
            </w:r>
            <w:r w:rsidRPr="0043169E">
              <w:rPr>
                <w:rFonts w:ascii="Times New Roman" w:hAnsi="Times New Roman"/>
                <w:sz w:val="24"/>
                <w:szCs w:val="24"/>
              </w:rPr>
              <w:lastRenderedPageBreak/>
              <w:t xml:space="preserve">маршрутных такси – 19,5 </w:t>
            </w:r>
            <w:r w:rsidR="0043169E" w:rsidRPr="0043169E">
              <w:rPr>
                <w:rFonts w:ascii="Times New Roman" w:hAnsi="Times New Roman"/>
                <w:sz w:val="24"/>
                <w:szCs w:val="24"/>
              </w:rPr>
              <w:t>рублей</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С 10.11.2012</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 xml:space="preserve">- в автобусах – 18 </w:t>
            </w:r>
            <w:r w:rsidR="0043169E" w:rsidRPr="0043169E">
              <w:rPr>
                <w:rFonts w:ascii="Times New Roman" w:hAnsi="Times New Roman"/>
                <w:sz w:val="24"/>
                <w:szCs w:val="24"/>
              </w:rPr>
              <w:t>рублей</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 xml:space="preserve">- в маршрутных такси – 21 </w:t>
            </w:r>
            <w:r w:rsidR="0043169E" w:rsidRPr="0043169E">
              <w:rPr>
                <w:rFonts w:ascii="Times New Roman" w:hAnsi="Times New Roman" w:cs="Times New Roman"/>
              </w:rPr>
              <w:t>рублей</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Тариф увеличен в соответствии с Приказом  региональной службы по тарифам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от 09.10.2012 № 93-нп</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6.</w:t>
            </w: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ритуальных услуг и содержания мест захоронения</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предоставления ритуальных услуг на территории городского округа</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обращений граждан и организаций по нарушениям предоставления ритуальных услуг</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период 2012 года не поступало обращений от граждан и организаций по нарушениям предоставления ритуальных услуг</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выявленных нарушений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Нарушения не выявлены в связи отсутствием обращений по нарушениям предоставления ритуальных услуг</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Соотношение проведённых проверок по обращениям граждан и организаций по нарушениям предоставления ритуальных услуг к общему количеству обращений граждан и организаций по нарушениям предоставления </w:t>
            </w:r>
            <w:r w:rsidRPr="0043169E">
              <w:rPr>
                <w:rFonts w:ascii="Times New Roman" w:hAnsi="Times New Roman"/>
                <w:sz w:val="24"/>
                <w:szCs w:val="24"/>
              </w:rPr>
              <w:lastRenderedPageBreak/>
              <w:t>ритуальных услуг</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Проверки не проводились в связи с отсутствие обращений граждан и организаций по вопросу нарушения предоставления ритуальных услуг</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устранённых нарушений предоставления ритуальных услуг к общему количеству выявленных нарушений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Принятие решения о создании и перенесении мест захоронения на территории городского округа и разработка правил содержания мест захоронения</w:t>
            </w:r>
          </w:p>
        </w:tc>
        <w:tc>
          <w:tcPr>
            <w:tcW w:w="2408" w:type="dxa"/>
            <w:gridSpan w:val="6"/>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МПА</w:t>
            </w:r>
          </w:p>
          <w:p w:rsidR="00906D54" w:rsidRPr="0043169E" w:rsidRDefault="00906D54" w:rsidP="00906D54">
            <w:pPr>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0</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содержания мест захоронения на территории городского округа путём создания специализированных служб по вопросам похоронного дела, определение порядка деятельности этих </w:t>
            </w:r>
            <w:r w:rsidRPr="0043169E">
              <w:rPr>
                <w:rFonts w:ascii="Times New Roman" w:hAnsi="Times New Roman"/>
                <w:sz w:val="24"/>
                <w:szCs w:val="24"/>
              </w:rPr>
              <w:lastRenderedPageBreak/>
              <w:t>служб</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созданных муниципальных специализированных служб по вопросам похоронного дела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 xml:space="preserve">1 </w:t>
            </w:r>
            <w:proofErr w:type="spellStart"/>
            <w:r w:rsidRPr="0043169E">
              <w:rPr>
                <w:rFonts w:ascii="Times New Roman" w:hAnsi="Times New Roman" w:cs="Times New Roman"/>
              </w:rPr>
              <w:t>Сургутское</w:t>
            </w:r>
            <w:proofErr w:type="spellEnd"/>
            <w:r w:rsidRPr="0043169E">
              <w:rPr>
                <w:rFonts w:ascii="Times New Roman" w:hAnsi="Times New Roman" w:cs="Times New Roman"/>
              </w:rPr>
              <w:t xml:space="preserve"> городское муниципальное унитарное коммунальное предприятие</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 xml:space="preserve">1 </w:t>
            </w:r>
            <w:proofErr w:type="spellStart"/>
            <w:r w:rsidRPr="0043169E">
              <w:rPr>
                <w:rFonts w:ascii="Times New Roman" w:hAnsi="Times New Roman" w:cs="Times New Roman"/>
              </w:rPr>
              <w:t>Сургутское</w:t>
            </w:r>
            <w:proofErr w:type="spellEnd"/>
            <w:r w:rsidRPr="0043169E">
              <w:rPr>
                <w:rFonts w:ascii="Times New Roman" w:hAnsi="Times New Roman" w:cs="Times New Roman"/>
              </w:rPr>
              <w:t xml:space="preserve"> городское муниципальное унитарное коммунальное предприятие  (СГМУ КП)</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содержанием мест захоронения специализированными службами</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мероприятий в рамках осуществления контроля</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4</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Проведены выездные проверки содержания  городских кладбищ: «</w:t>
            </w:r>
            <w:proofErr w:type="spellStart"/>
            <w:r w:rsidRPr="0043169E">
              <w:rPr>
                <w:rFonts w:ascii="Times New Roman" w:hAnsi="Times New Roman"/>
                <w:sz w:val="24"/>
                <w:szCs w:val="24"/>
              </w:rPr>
              <w:t>Черномысовского</w:t>
            </w:r>
            <w:proofErr w:type="spellEnd"/>
            <w:r w:rsidRPr="0043169E">
              <w:rPr>
                <w:rFonts w:ascii="Times New Roman" w:hAnsi="Times New Roman"/>
                <w:sz w:val="24"/>
                <w:szCs w:val="24"/>
              </w:rPr>
              <w:t>», «</w:t>
            </w:r>
            <w:proofErr w:type="spellStart"/>
            <w:r w:rsidRPr="0043169E">
              <w:rPr>
                <w:rFonts w:ascii="Times New Roman" w:hAnsi="Times New Roman"/>
                <w:sz w:val="24"/>
                <w:szCs w:val="24"/>
              </w:rPr>
              <w:t>Чернореченского</w:t>
            </w:r>
            <w:proofErr w:type="spellEnd"/>
            <w:r w:rsidRPr="0043169E">
              <w:rPr>
                <w:rFonts w:ascii="Times New Roman" w:hAnsi="Times New Roman"/>
                <w:sz w:val="24"/>
                <w:szCs w:val="24"/>
              </w:rPr>
              <w:t>», «</w:t>
            </w:r>
            <w:proofErr w:type="spellStart"/>
            <w:r w:rsidRPr="0043169E">
              <w:rPr>
                <w:rFonts w:ascii="Times New Roman" w:hAnsi="Times New Roman"/>
                <w:sz w:val="24"/>
                <w:szCs w:val="24"/>
              </w:rPr>
              <w:t>Саймовского</w:t>
            </w:r>
            <w:proofErr w:type="spellEnd"/>
            <w:r w:rsidRPr="0043169E">
              <w:rPr>
                <w:rFonts w:ascii="Times New Roman" w:hAnsi="Times New Roman"/>
                <w:sz w:val="24"/>
                <w:szCs w:val="24"/>
              </w:rPr>
              <w:t>», «Энергетиков»</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проведенных проверок увеличено в рамках усиления контроля по исполнению Соглашения от 23.03.2012 № 144 на предоставление субсидии на возмещение затрат по содержанию кладбищ и крематория между Администрацией города и СГМУ КП.</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выявленных нарушений содержания мест захоронения специализированными службами</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ходе проверки выявлено 1 нарушение содержания мест захоронения</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color w:val="00B050"/>
                <w:sz w:val="24"/>
                <w:szCs w:val="24"/>
              </w:rPr>
              <w:t xml:space="preserve"> </w:t>
            </w:r>
            <w:r w:rsidRPr="0043169E">
              <w:rPr>
                <w:rFonts w:ascii="Times New Roman" w:hAnsi="Times New Roman"/>
                <w:sz w:val="24"/>
                <w:szCs w:val="24"/>
              </w:rPr>
              <w:t>При проверке было выявлено наличие мусора на территории кладбища «</w:t>
            </w:r>
            <w:proofErr w:type="spellStart"/>
            <w:r w:rsidRPr="0043169E">
              <w:rPr>
                <w:rFonts w:ascii="Times New Roman" w:hAnsi="Times New Roman"/>
                <w:sz w:val="24"/>
                <w:szCs w:val="24"/>
              </w:rPr>
              <w:t>Черномысовского</w:t>
            </w:r>
            <w:proofErr w:type="spellEnd"/>
            <w:r w:rsidRPr="0043169E">
              <w:rPr>
                <w:rFonts w:ascii="Times New Roman" w:hAnsi="Times New Roman"/>
                <w:sz w:val="24"/>
                <w:szCs w:val="24"/>
              </w:rPr>
              <w:t>». Силами СГМУКП данное замечание устранено.</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Соотношение устранённых нарушений содержания мест захоронения специализированными службами к общему количеству выявленных нарушений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3/3</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1/1</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7.</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Организация благоустройства и озеленения </w:t>
            </w:r>
            <w:r w:rsidRPr="0043169E">
              <w:rPr>
                <w:rFonts w:ascii="Times New Roman" w:hAnsi="Times New Roman"/>
                <w:sz w:val="24"/>
                <w:szCs w:val="24"/>
              </w:rPr>
              <w:lastRenderedPageBreak/>
              <w:t>территории городского округа</w:t>
            </w:r>
          </w:p>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Организация благоустройства и озеленения </w:t>
            </w:r>
            <w:r w:rsidRPr="0043169E">
              <w:rPr>
                <w:rFonts w:ascii="Times New Roman" w:hAnsi="Times New Roman"/>
                <w:sz w:val="24"/>
                <w:szCs w:val="24"/>
              </w:rPr>
              <w:lastRenderedPageBreak/>
              <w:t>территорий городского округа (в части придомовых территорий, благоустройство которых осуществляет городской округ)</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Площадь выполненных работ по ремонту </w:t>
            </w:r>
            <w:r w:rsidRPr="0043169E">
              <w:rPr>
                <w:rFonts w:ascii="Times New Roman" w:hAnsi="Times New Roman"/>
                <w:sz w:val="24"/>
                <w:szCs w:val="24"/>
              </w:rPr>
              <w:lastRenderedPageBreak/>
              <w:t>придомовых территорий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88 680,79 кв. м</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77 305 кв. м</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Работы  выполнены в пределах доведённых бюджетных </w:t>
            </w:r>
            <w:proofErr w:type="gramStart"/>
            <w:r w:rsidRPr="0043169E">
              <w:rPr>
                <w:rFonts w:ascii="Times New Roman" w:hAnsi="Times New Roman"/>
                <w:sz w:val="24"/>
                <w:szCs w:val="24"/>
              </w:rPr>
              <w:t>ассигнований</w:t>
            </w:r>
            <w:proofErr w:type="gramEnd"/>
            <w:r w:rsidRPr="0043169E">
              <w:rPr>
                <w:rFonts w:ascii="Times New Roman" w:hAnsi="Times New Roman"/>
                <w:sz w:val="24"/>
                <w:szCs w:val="24"/>
              </w:rPr>
              <w:t xml:space="preserve"> с учетом сметной  стоимости  фактически  выполненных  </w:t>
            </w:r>
            <w:r w:rsidRPr="0043169E">
              <w:rPr>
                <w:rFonts w:ascii="Times New Roman" w:hAnsi="Times New Roman"/>
                <w:sz w:val="24"/>
                <w:szCs w:val="24"/>
              </w:rPr>
              <w:lastRenderedPageBreak/>
              <w:t>работ, проверенной ОАО «</w:t>
            </w:r>
            <w:proofErr w:type="spellStart"/>
            <w:r w:rsidRPr="0043169E">
              <w:rPr>
                <w:rFonts w:ascii="Times New Roman" w:hAnsi="Times New Roman"/>
                <w:sz w:val="24"/>
                <w:szCs w:val="24"/>
              </w:rPr>
              <w:t>Сургутстройцена</w:t>
            </w:r>
            <w:proofErr w:type="spellEnd"/>
            <w:r w:rsidRPr="0043169E">
              <w:rPr>
                <w:rFonts w:ascii="Times New Roman" w:hAnsi="Times New Roman"/>
                <w:sz w:val="24"/>
                <w:szCs w:val="24"/>
              </w:rPr>
              <w:t>»</w:t>
            </w:r>
            <w:r w:rsidR="00144946">
              <w:rPr>
                <w:rFonts w:ascii="Times New Roman" w:hAnsi="Times New Roman"/>
                <w:sz w:val="24"/>
                <w:szCs w:val="24"/>
              </w:rPr>
              <w:t>.</w:t>
            </w:r>
            <w:r w:rsidRPr="0043169E">
              <w:rPr>
                <w:rFonts w:ascii="Times New Roman" w:hAnsi="Times New Roman"/>
                <w:sz w:val="24"/>
                <w:szCs w:val="24"/>
              </w:rPr>
              <w:t xml:space="preserve">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Объемы выполнения  работ корректируются собственниками помещений многоквартирного дома</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отремонтированных придомовых территорий</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58</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47</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Работы  выполнены в пределах доведённых бюджетных </w:t>
            </w:r>
            <w:proofErr w:type="gramStart"/>
            <w:r w:rsidRPr="0043169E">
              <w:rPr>
                <w:rFonts w:ascii="Times New Roman" w:hAnsi="Times New Roman"/>
                <w:sz w:val="24"/>
                <w:szCs w:val="24"/>
              </w:rPr>
              <w:t>ассигнований</w:t>
            </w:r>
            <w:proofErr w:type="gramEnd"/>
            <w:r w:rsidRPr="0043169E">
              <w:rPr>
                <w:rFonts w:ascii="Times New Roman" w:hAnsi="Times New Roman"/>
                <w:sz w:val="24"/>
                <w:szCs w:val="24"/>
              </w:rPr>
              <w:t xml:space="preserve"> с учетом сметной  стоимости  фактически  выполненных  работ, проверенной ОАО «</w:t>
            </w:r>
            <w:proofErr w:type="spellStart"/>
            <w:r w:rsidRPr="0043169E">
              <w:rPr>
                <w:rFonts w:ascii="Times New Roman" w:hAnsi="Times New Roman"/>
                <w:sz w:val="24"/>
                <w:szCs w:val="24"/>
              </w:rPr>
              <w:t>Сургутстройцена</w:t>
            </w:r>
            <w:proofErr w:type="spellEnd"/>
            <w:r w:rsidRPr="0043169E">
              <w:rPr>
                <w:rFonts w:ascii="Times New Roman" w:hAnsi="Times New Roman"/>
                <w:sz w:val="24"/>
                <w:szCs w:val="24"/>
              </w:rPr>
              <w:t>»</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 соответствии с постановлением Правительства Ханты-Мансийского автономного округа – Югры  от 19 сентября  2008 г. № 196 - </w:t>
            </w:r>
            <w:proofErr w:type="gramStart"/>
            <w:r w:rsidRPr="0043169E">
              <w:rPr>
                <w:rFonts w:ascii="Times New Roman" w:hAnsi="Times New Roman"/>
                <w:sz w:val="24"/>
                <w:szCs w:val="24"/>
              </w:rPr>
              <w:t>п</w:t>
            </w:r>
            <w:proofErr w:type="gramEnd"/>
            <w:r w:rsidRPr="0043169E">
              <w:rPr>
                <w:rFonts w:ascii="Times New Roman" w:hAnsi="Times New Roman"/>
                <w:sz w:val="24"/>
                <w:szCs w:val="24"/>
              </w:rPr>
              <w:t xml:space="preserve"> «О конкурсах в сфере жилищно - коммунального комплекса Ханты - Мансийского автономного округа – Югры» и объявленным Департаментом строительства, энергетики и ЖКК автономного округа окружного конкурса «Самый благоустроенный город, поселок, село ХМАО – Югры» за 2012 год г. Сургут занял 1 место.</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Доля площади отремонтированных придомовых территорий от площади придомовых территорий, </w:t>
            </w:r>
            <w:r w:rsidRPr="0043169E">
              <w:rPr>
                <w:rFonts w:ascii="Times New Roman" w:hAnsi="Times New Roman"/>
                <w:sz w:val="24"/>
                <w:szCs w:val="24"/>
              </w:rPr>
              <w:lastRenderedPageBreak/>
              <w:t>требующих ремонта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14,46 %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11,75%</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Работы  выполнены в пределах доведённых бюджетных </w:t>
            </w:r>
            <w:proofErr w:type="gramStart"/>
            <w:r w:rsidRPr="0043169E">
              <w:rPr>
                <w:rFonts w:ascii="Times New Roman" w:hAnsi="Times New Roman"/>
                <w:sz w:val="24"/>
                <w:szCs w:val="24"/>
              </w:rPr>
              <w:t>ассигнований</w:t>
            </w:r>
            <w:proofErr w:type="gramEnd"/>
            <w:r w:rsidRPr="0043169E">
              <w:rPr>
                <w:rFonts w:ascii="Times New Roman" w:hAnsi="Times New Roman"/>
                <w:sz w:val="24"/>
                <w:szCs w:val="24"/>
              </w:rPr>
              <w:t xml:space="preserve"> с учетом сметной  стоимости  фактически  выполненных  работ, проверенной ОАО «</w:t>
            </w:r>
            <w:proofErr w:type="spellStart"/>
            <w:r w:rsidRPr="0043169E">
              <w:rPr>
                <w:rFonts w:ascii="Times New Roman" w:hAnsi="Times New Roman"/>
                <w:sz w:val="24"/>
                <w:szCs w:val="24"/>
              </w:rPr>
              <w:t>Сургутстройцена</w:t>
            </w:r>
            <w:proofErr w:type="spellEnd"/>
            <w:r w:rsidRPr="0043169E">
              <w:rPr>
                <w:rFonts w:ascii="Times New Roman" w:hAnsi="Times New Roman"/>
                <w:sz w:val="24"/>
                <w:szCs w:val="24"/>
              </w:rPr>
              <w:t>»</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Доля вывезенного бесхозяйного брошенного транспорта с придомовых территорий и территорий  улично-дорожной сети городского округа от количества выявленных брошенных бесхозяйных транспортных средств</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62,2 %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91,3%</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результате проводимой работы количество  выявленного брошенного транспорта  уменьшилось</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из 149 ед. </w:t>
            </w:r>
            <w:proofErr w:type="gramStart"/>
            <w:r w:rsidRPr="0043169E">
              <w:rPr>
                <w:rFonts w:ascii="Times New Roman" w:hAnsi="Times New Roman"/>
                <w:sz w:val="24"/>
                <w:szCs w:val="24"/>
              </w:rPr>
              <w:t>зафиксированных</w:t>
            </w:r>
            <w:proofErr w:type="gramEnd"/>
            <w:r w:rsidRPr="0043169E">
              <w:rPr>
                <w:rFonts w:ascii="Times New Roman" w:hAnsi="Times New Roman"/>
                <w:sz w:val="24"/>
                <w:szCs w:val="24"/>
              </w:rPr>
              <w:t xml:space="preserve"> брошенных, бесхозяйных транспортных средстве, вывезено 136 ед.</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Площадь выполненного ремонта и асфальтирования внутриквартальных проездов, тротуаров, площадок</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88 680,79 кв. м</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77 305 кв. м</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Работы  выполнены в пределах доведённых бюджетных </w:t>
            </w:r>
            <w:proofErr w:type="gramStart"/>
            <w:r w:rsidRPr="0043169E">
              <w:rPr>
                <w:rFonts w:ascii="Times New Roman" w:hAnsi="Times New Roman"/>
                <w:sz w:val="24"/>
                <w:szCs w:val="24"/>
              </w:rPr>
              <w:t>ассигнований</w:t>
            </w:r>
            <w:proofErr w:type="gramEnd"/>
            <w:r w:rsidRPr="0043169E">
              <w:rPr>
                <w:rFonts w:ascii="Times New Roman" w:hAnsi="Times New Roman"/>
                <w:sz w:val="24"/>
                <w:szCs w:val="24"/>
              </w:rPr>
              <w:t xml:space="preserve"> с учетом сметной  стоимости  фактически  выполненных  работ, проверенной ОАО «</w:t>
            </w:r>
            <w:proofErr w:type="spellStart"/>
            <w:r w:rsidRPr="0043169E">
              <w:rPr>
                <w:rFonts w:ascii="Times New Roman" w:hAnsi="Times New Roman"/>
                <w:sz w:val="24"/>
                <w:szCs w:val="24"/>
              </w:rPr>
              <w:t>Сургутстройцена</w:t>
            </w:r>
            <w:proofErr w:type="spellEnd"/>
            <w:r w:rsidRPr="0043169E">
              <w:rPr>
                <w:rFonts w:ascii="Times New Roman" w:hAnsi="Times New Roman"/>
                <w:sz w:val="24"/>
                <w:szCs w:val="24"/>
              </w:rPr>
              <w:t>»</w:t>
            </w:r>
            <w:r w:rsidR="00144946">
              <w:rPr>
                <w:rFonts w:ascii="Times New Roman" w:hAnsi="Times New Roman"/>
                <w:sz w:val="24"/>
                <w:szCs w:val="24"/>
              </w:rPr>
              <w:t>.</w:t>
            </w:r>
            <w:r w:rsidRPr="0043169E">
              <w:rPr>
                <w:rFonts w:ascii="Times New Roman" w:hAnsi="Times New Roman"/>
                <w:sz w:val="24"/>
                <w:szCs w:val="24"/>
              </w:rPr>
              <w:t xml:space="preserve">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Работы по ремонту проездов, тротуаров, парковочных площадок выполняются в границах придомовой территории, поэтому показатель «площадь выполненных работ по ремонту придомовых территорий»  дублирует данный показатель.</w:t>
            </w:r>
          </w:p>
          <w:p w:rsidR="00906D54" w:rsidRPr="0043169E" w:rsidRDefault="00906D54" w:rsidP="00F20CDA">
            <w:pPr>
              <w:spacing w:after="0" w:line="240" w:lineRule="auto"/>
              <w:rPr>
                <w:rFonts w:ascii="Times New Roman" w:hAnsi="Times New Roman"/>
                <w:sz w:val="24"/>
                <w:szCs w:val="24"/>
              </w:rPr>
            </w:pPr>
            <w:r w:rsidRPr="0043169E">
              <w:rPr>
                <w:rFonts w:ascii="Times New Roman" w:hAnsi="Times New Roman"/>
                <w:sz w:val="24"/>
                <w:szCs w:val="24"/>
              </w:rPr>
              <w:t xml:space="preserve">Потребность в благоустройстве дворовых территорий - 657  914.8 тыс. </w:t>
            </w:r>
            <w:proofErr w:type="spellStart"/>
            <w:r w:rsidRPr="0043169E">
              <w:rPr>
                <w:rFonts w:ascii="Times New Roman" w:hAnsi="Times New Roman"/>
                <w:sz w:val="24"/>
                <w:szCs w:val="24"/>
              </w:rPr>
              <w:t>кв.м</w:t>
            </w:r>
            <w:proofErr w:type="spellEnd"/>
            <w:r w:rsidRPr="0043169E">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8.</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Организация сбора, вывоза бытовых отходов</w:t>
            </w:r>
          </w:p>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Организует сбор и вывоз твёрдых бытовых отходов из жилищного </w:t>
            </w:r>
            <w:r w:rsidRPr="0043169E">
              <w:rPr>
                <w:rFonts w:ascii="Times New Roman" w:hAnsi="Times New Roman"/>
                <w:sz w:val="24"/>
                <w:szCs w:val="24"/>
              </w:rPr>
              <w:lastRenderedPageBreak/>
              <w:t>фонда</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Наличие МПА об организации сбора и вывоза твёрдых бытовых отходов из </w:t>
            </w:r>
            <w:r w:rsidRPr="0043169E">
              <w:rPr>
                <w:rFonts w:ascii="Times New Roman" w:hAnsi="Times New Roman"/>
                <w:sz w:val="24"/>
                <w:szCs w:val="24"/>
              </w:rPr>
              <w:lastRenderedPageBreak/>
              <w:t>жилищного фонда в городском округе</w:t>
            </w:r>
          </w:p>
        </w:tc>
        <w:tc>
          <w:tcPr>
            <w:tcW w:w="2010" w:type="dxa"/>
            <w:gridSpan w:val="3"/>
            <w:tcBorders>
              <w:top w:val="single" w:sz="4" w:space="0" w:color="000000"/>
              <w:left w:val="single" w:sz="4" w:space="0" w:color="000000"/>
              <w:bottom w:val="single" w:sz="4" w:space="0" w:color="000000"/>
              <w:right w:val="single" w:sz="4" w:space="0" w:color="000000"/>
            </w:tcBorders>
            <w:vAlign w:val="center"/>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lastRenderedPageBreak/>
              <w:t xml:space="preserve">Постановление Администрации города от 03.10.2008 № </w:t>
            </w:r>
            <w:r w:rsidRPr="0043169E">
              <w:rPr>
                <w:rFonts w:ascii="Times New Roman" w:hAnsi="Times New Roman" w:cs="Times New Roman"/>
              </w:rPr>
              <w:lastRenderedPageBreak/>
              <w:t>3721 «Об утверждении состава и периодичности выполнения услуг и работ по содержанию и ремонту жилых помещений муниципального жилищного фонда (с изменениями)». Услуги по сбору и вывозу бытовых отходов из жилищного фонда осуществляют организации, имеющие лицензии на данный вид деятельности</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lastRenderedPageBreak/>
              <w:t xml:space="preserve">Постановление Администрации города от 12.05.2012 № </w:t>
            </w:r>
            <w:r w:rsidRPr="0043169E">
              <w:rPr>
                <w:rFonts w:ascii="Times New Roman" w:hAnsi="Times New Roman" w:cs="Times New Roman"/>
              </w:rPr>
              <w:lastRenderedPageBreak/>
              <w:t>3243 «Об утверждении состава и периодичности выполнения услуг и работ по содержанию и ремонту жилых помещений муниципального жилищного фонда» (с изменениями)</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Муниципальный правовой акт об организации сбора и вывоза твёрдых бытовых отходов из жилищного фонда в муниципальном образовании имеется</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Наличие организаций, предоставляющих услуги по сбору и вывозу бытовых отходов из жилищного фонда.</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Наличие информации в СМИ </w:t>
            </w:r>
            <w:r w:rsidRPr="0043169E">
              <w:rPr>
                <w:rFonts w:ascii="Times New Roman" w:hAnsi="Times New Roman"/>
                <w:sz w:val="24"/>
                <w:szCs w:val="24"/>
              </w:rPr>
              <w:lastRenderedPageBreak/>
              <w:t>об организациях, предоставляющих услуги по сбору и вывозу бытовых отходов из жилищного фонда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F20CDA" w:rsidP="00906D54">
            <w:pPr>
              <w:pStyle w:val="a3"/>
              <w:jc w:val="center"/>
              <w:rPr>
                <w:rFonts w:ascii="Times New Roman" w:hAnsi="Times New Roman" w:cs="Times New Roman"/>
              </w:rPr>
            </w:pPr>
            <w:r>
              <w:rPr>
                <w:rFonts w:ascii="Times New Roman" w:hAnsi="Times New Roman" w:cs="Times New Roman"/>
              </w:rPr>
              <w:lastRenderedPageBreak/>
              <w:t>17</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 xml:space="preserve">На интернет-сайте Администрации города в разделе «Комитет по природопользованию и экологии» размещена </w:t>
            </w:r>
            <w:r w:rsidRPr="0043169E">
              <w:rPr>
                <w:rFonts w:ascii="Times New Roman" w:hAnsi="Times New Roman" w:cs="Times New Roman"/>
              </w:rPr>
              <w:lastRenderedPageBreak/>
              <w:t>информация о предприятии, эксплуатирующем муниципальный полигон ТБО МБУ «Управление лесопаркового хозяйства и экологической безопасности»</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center"/>
              <w:rPr>
                <w:rFonts w:ascii="Times New Roman" w:hAnsi="Times New Roman"/>
                <w:sz w:val="24"/>
                <w:szCs w:val="24"/>
              </w:rPr>
            </w:pPr>
            <w:r w:rsidRPr="0043169E">
              <w:rPr>
                <w:rFonts w:ascii="Times New Roman" w:hAnsi="Times New Roman"/>
                <w:sz w:val="24"/>
                <w:szCs w:val="24"/>
              </w:rPr>
              <w:lastRenderedPageBreak/>
              <w:t>12</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 xml:space="preserve">Перечень организаций, предоставляющих услуги по сбору и вывозу бытового мусора размещен на </w:t>
            </w:r>
            <w:r w:rsidRPr="0043169E">
              <w:rPr>
                <w:rFonts w:ascii="Times New Roman" w:hAnsi="Times New Roman" w:cs="Times New Roman"/>
              </w:rPr>
              <w:lastRenderedPageBreak/>
              <w:t>интернет-сайте Администрации города в разделе: «Департамент городского хозяйства» / «Организации, оказывающие услуги по содержанию и ремонту общего имущества в многоквартирных домах»</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Управляющие организации провели анализ качества предоставляемых услуг организациями различных форм </w:t>
            </w:r>
            <w:proofErr w:type="gramStart"/>
            <w:r w:rsidRPr="0043169E">
              <w:rPr>
                <w:rFonts w:ascii="Times New Roman" w:hAnsi="Times New Roman"/>
                <w:sz w:val="24"/>
                <w:szCs w:val="24"/>
              </w:rPr>
              <w:t>собственности</w:t>
            </w:r>
            <w:proofErr w:type="gramEnd"/>
            <w:r w:rsidRPr="0043169E">
              <w:rPr>
                <w:rFonts w:ascii="Times New Roman" w:hAnsi="Times New Roman"/>
                <w:sz w:val="24"/>
                <w:szCs w:val="24"/>
              </w:rPr>
              <w:t xml:space="preserve"> с которыми были заключены договоры на сбор и вывоз бытового мусора, образованного в жилищном фонде. По результатам выполнения договорных обязательств, не со всеми организациями были заключены договоры или продлен </w:t>
            </w:r>
            <w:r w:rsidRPr="0043169E">
              <w:rPr>
                <w:rFonts w:ascii="Times New Roman" w:hAnsi="Times New Roman"/>
                <w:sz w:val="24"/>
                <w:szCs w:val="24"/>
              </w:rPr>
              <w:lastRenderedPageBreak/>
              <w:t>срок действия договоры по сбору и вывозу бытового мусора. Такие организации ушли с  рынка оказания услуги в жилищном фонде. Поэтому информация о них исключена с размещения на Интернет- сайте, как не предоставляющих услугу УК и жителям индивидуально определенных домов по сбору и вывозу мусора</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Соотношение количества организаций, предоставляющих услуги по сбору и вывозу бытовых отходов из жилищного фонда, сведения о которых опубликованы в СМИ, к количеству организаций, предоставляющих услуги по сбору и вывозу бытовых отходов из жилищного фонда</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17/32</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12/12</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Соотношение количества организаций, предоставляющих услугу по сбору и вывозу мусора от МКД и индивидуально определенных домов, соответствует информации об организациях, размещенной на интернет-сайте</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9.</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Организация финансирования и софинансирования содержания и капитального ремонта жилищного фонда</w:t>
            </w:r>
          </w:p>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Подготовка проекта МПА об утверждении положения об организации и проведении работ по капитальному ремонту жилищного фонда</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Наличие МПА об организации и проведении работ по капитальному ремонту жилищного фонда</w:t>
            </w:r>
          </w:p>
        </w:tc>
        <w:tc>
          <w:tcPr>
            <w:tcW w:w="2010" w:type="dxa"/>
            <w:gridSpan w:val="3"/>
            <w:tcBorders>
              <w:top w:val="single" w:sz="4" w:space="0" w:color="000000"/>
              <w:left w:val="single" w:sz="4" w:space="0" w:color="000000"/>
              <w:bottom w:val="single" w:sz="4" w:space="0" w:color="000000"/>
              <w:right w:val="single" w:sz="4" w:space="0" w:color="000000"/>
            </w:tcBorders>
            <w:vAlign w:val="center"/>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Положение об организации и проведении работ по капитальному ремонту жилищного фонда утверждено постановлением Администрации города от 24.04.2008 № 1289 (с изменениями от 12.05.2008, 22.06.2011, 15.08.2011)</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Положение об организации и проведении работ по капитальному ремонту жилищного фонда утверждено постановлением Администрации города от 24.04.2008 № 1289 (с изменениями от 12.05.2008, 22.06.2011, 15.08.2011)</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Соответствие МПА  действующему законодательству</w:t>
            </w:r>
          </w:p>
        </w:tc>
        <w:tc>
          <w:tcPr>
            <w:tcW w:w="3854"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МПА соответствует действующему законодательству</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Предоставление управляющим организациям, товариществам собственников жилья либо жилищным кооперативам или иным специализированным </w:t>
            </w:r>
            <w:r w:rsidRPr="0043169E">
              <w:rPr>
                <w:rFonts w:ascii="Times New Roman" w:hAnsi="Times New Roman"/>
                <w:sz w:val="24"/>
                <w:szCs w:val="24"/>
              </w:rPr>
              <w:lastRenderedPageBreak/>
              <w:t>потребительским кооперативам бюджетных средств на капитальный ремонт многоквартирных домов (далее – МКД)</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lastRenderedPageBreak/>
              <w:t>Количество МКД (по конструктивам), в которых выполнен капитальный ремонт с участием бюджетных средств</w:t>
            </w:r>
            <w:proofErr w:type="gramEnd"/>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 рамках реализации 4-х – 5-ти заявок по Федеральному закону от 21.07.2007 № 185-ФЗ, поданных в 2010 году, по региональным адресным </w:t>
            </w:r>
            <w:r w:rsidRPr="0043169E">
              <w:rPr>
                <w:rFonts w:ascii="Times New Roman" w:hAnsi="Times New Roman"/>
                <w:sz w:val="24"/>
                <w:szCs w:val="24"/>
              </w:rPr>
              <w:lastRenderedPageBreak/>
              <w:t>программам проведён ремонт в 10 МКД городского округа, из которых комплексно отремонтировано 5 МКД</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В рамках завершения 6-ой заявки 2011 года и реализации 7-ой и 8-ой заявок по Федеральному закону от 21.07.2007 № 185-ФЗ, по </w:t>
            </w:r>
            <w:r w:rsidRPr="0043169E">
              <w:rPr>
                <w:rFonts w:ascii="Times New Roman" w:hAnsi="Times New Roman"/>
                <w:sz w:val="24"/>
                <w:szCs w:val="24"/>
              </w:rPr>
              <w:lastRenderedPageBreak/>
              <w:t xml:space="preserve">региональным адресным программам проведен ремонт в 18 МКД. В рамках реализации целевой программы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«Наш дом» по заявкам, поданным в 2011 и 2012 годах, завершен ремонт в 17 МКД</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Ремонт выполнен по заявкам управляющих организаций</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Физический объём выполненного капитального ремонта МКД (по конструктивам)</w:t>
            </w:r>
          </w:p>
        </w:tc>
        <w:tc>
          <w:tcPr>
            <w:tcW w:w="2010" w:type="dxa"/>
            <w:gridSpan w:val="3"/>
            <w:tcBorders>
              <w:top w:val="single" w:sz="4" w:space="0" w:color="000000"/>
              <w:left w:val="single" w:sz="4" w:space="0" w:color="000000"/>
              <w:bottom w:val="single" w:sz="4" w:space="0" w:color="000000"/>
              <w:right w:val="single" w:sz="4" w:space="0" w:color="000000"/>
            </w:tcBorders>
            <w:vAlign w:val="center"/>
            <w:hideMark/>
          </w:tcPr>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Выполнен ремонт:</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внутридомовых инженерных систем 8-ми МКД;</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7223,9 кв. м крыш 6-ти МКД;</w:t>
            </w:r>
          </w:p>
          <w:p w:rsidR="00906D54" w:rsidRPr="0043169E" w:rsidRDefault="00906D54" w:rsidP="00906D54">
            <w:pPr>
              <w:spacing w:after="0" w:line="240" w:lineRule="auto"/>
              <w:rPr>
                <w:rFonts w:ascii="Times New Roman" w:hAnsi="Times New Roman"/>
                <w:sz w:val="24"/>
                <w:szCs w:val="24"/>
              </w:rPr>
            </w:pPr>
            <w:r w:rsidRPr="0043169E">
              <w:rPr>
                <w:rFonts w:ascii="Times New Roman" w:hAnsi="Times New Roman"/>
                <w:sz w:val="24"/>
                <w:szCs w:val="24"/>
              </w:rPr>
              <w:t>6388,7 кв. м подвальных помещений 6-ти МКД;</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17 209,1 кв. м фасадов 6-ти МКД</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Выполнен ремонт:</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внутридомовых инженерных систем (с учетом установки ОДПУ) в 23-х МКД;</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27843,8 кв. м крыш 24-ом МКД;</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13933,5 кв. м подвальных помещений 13-</w:t>
            </w:r>
            <w:r w:rsidRPr="0043169E">
              <w:rPr>
                <w:rFonts w:ascii="Times New Roman" w:hAnsi="Times New Roman"/>
                <w:sz w:val="24"/>
                <w:szCs w:val="24"/>
              </w:rPr>
              <w:lastRenderedPageBreak/>
              <w:t>ти МКД;</w:t>
            </w:r>
          </w:p>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t xml:space="preserve">33262,4 кв. м фасадов, замена 12 лифтов в 7 МКД; ремонт электрических установок систем </w:t>
            </w:r>
            <w:proofErr w:type="spellStart"/>
            <w:r w:rsidRPr="0043169E">
              <w:rPr>
                <w:rFonts w:ascii="Times New Roman" w:hAnsi="Times New Roman" w:cs="Times New Roman"/>
              </w:rPr>
              <w:t>дымоудаления</w:t>
            </w:r>
            <w:proofErr w:type="spellEnd"/>
            <w:r w:rsidRPr="0043169E">
              <w:rPr>
                <w:rFonts w:ascii="Times New Roman" w:hAnsi="Times New Roman" w:cs="Times New Roman"/>
              </w:rPr>
              <w:t>, систем автоматической пожарной сигнализации внутреннего противопожарного водопровода – в 7 МКД</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Ремонт выполнен в объёме бюджетных ассигнований, выделенных на проведение ремонта МКД в рамках реализации Федерального закона от 21.07.2007 № 185-ФЗ «О фонде содействия реформированию жилищно-коммунального хозяйства» и целевой программы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«Наш дом», и за счет средств местного бюджета</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Количество МКД, в которых в ходе выборочного капитального ремонта устранены неисправности изношенных конструктивных элементов жилых зданий, восстановлены элементы или заменены на более долговечные, </w:t>
            </w:r>
            <w:r w:rsidRPr="0043169E">
              <w:rPr>
                <w:rFonts w:ascii="Times New Roman" w:hAnsi="Times New Roman"/>
                <w:sz w:val="24"/>
                <w:szCs w:val="24"/>
              </w:rPr>
              <w:lastRenderedPageBreak/>
              <w:t>снижен физический износ муниципальных жилых зданий и улучшены жилищные условия проживающих в них граждан</w:t>
            </w:r>
            <w:proofErr w:type="gramEnd"/>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lastRenderedPageBreak/>
              <w:t>10</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42</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результате проведенного ремонта МКД устранены неисправности изношенных конструктивных элементов жилых зданий, снижен физический износ жилых зданий и улучшены жилищные условия проживающих в них граждан</w:t>
            </w:r>
            <w:r w:rsidR="00144946">
              <w:rPr>
                <w:rFonts w:ascii="Times New Roman" w:hAnsi="Times New Roman"/>
                <w:sz w:val="24"/>
                <w:szCs w:val="24"/>
              </w:rPr>
              <w:t>.</w:t>
            </w:r>
            <w:r w:rsidRPr="0043169E">
              <w:rPr>
                <w:rFonts w:ascii="Times New Roman" w:hAnsi="Times New Roman"/>
                <w:sz w:val="24"/>
                <w:szCs w:val="24"/>
              </w:rPr>
              <w:t xml:space="preserve"> </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Учтены 18 МКД по 185-ФЗ;</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17 МКД – по «Наш дом» </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7 МКД – ремонт противопожарных систем.</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Соответствие отремонтированного конструктивного элемента установленным санитарно-техническим требованиям</w:t>
            </w:r>
          </w:p>
        </w:tc>
        <w:tc>
          <w:tcPr>
            <w:tcW w:w="3854"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proofErr w:type="gramStart"/>
            <w:r w:rsidRPr="0043169E">
              <w:rPr>
                <w:rFonts w:ascii="Times New Roman" w:hAnsi="Times New Roman" w:cs="Times New Roman"/>
              </w:rPr>
              <w:t>Отремонтированный</w:t>
            </w:r>
            <w:proofErr w:type="gramEnd"/>
            <w:r w:rsidRPr="0043169E">
              <w:rPr>
                <w:rFonts w:ascii="Times New Roman" w:hAnsi="Times New Roman" w:cs="Times New Roman"/>
              </w:rPr>
              <w:t xml:space="preserve"> конструктив соответствует установленным санитарно-техническим требованиям</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10.</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Организация в границах городского округа электро-, тепл</w:t>
            </w:r>
            <w:proofErr w:type="gramStart"/>
            <w:r w:rsidRPr="0043169E">
              <w:rPr>
                <w:rFonts w:ascii="Times New Roman" w:hAnsi="Times New Roman"/>
                <w:sz w:val="24"/>
                <w:szCs w:val="24"/>
              </w:rPr>
              <w:t>о-</w:t>
            </w:r>
            <w:proofErr w:type="gramEnd"/>
            <w:r w:rsidRPr="0043169E">
              <w:rPr>
                <w:rFonts w:ascii="Times New Roman" w:hAnsi="Times New Roman"/>
                <w:sz w:val="24"/>
                <w:szCs w:val="24"/>
              </w:rPr>
              <w:t>, газо- и водоснабжения населения, водоотведения, снабжения населения топливом</w:t>
            </w:r>
          </w:p>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Организует в границах городского округа электро-, тепл</w:t>
            </w:r>
            <w:proofErr w:type="gramStart"/>
            <w:r w:rsidRPr="0043169E">
              <w:rPr>
                <w:rFonts w:ascii="Times New Roman" w:hAnsi="Times New Roman"/>
                <w:sz w:val="24"/>
                <w:szCs w:val="24"/>
              </w:rPr>
              <w:t>о-</w:t>
            </w:r>
            <w:proofErr w:type="gramEnd"/>
            <w:r w:rsidRPr="0043169E">
              <w:rPr>
                <w:rFonts w:ascii="Times New Roman" w:hAnsi="Times New Roman"/>
                <w:sz w:val="24"/>
                <w:szCs w:val="24"/>
              </w:rPr>
              <w:t>, газо- и водоснабжение населения, водоотведение</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поданных заявок на подключение жилых домов к сетям водоснабжения и водоотведения</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22</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20</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Изменение значений зависит от обращений застройщиков</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2010 году</w:t>
            </w:r>
            <w:r w:rsidRPr="0043169E">
              <w:rPr>
                <w:rFonts w:ascii="Times New Roman" w:hAnsi="Times New Roman"/>
                <w:b/>
                <w:sz w:val="24"/>
                <w:szCs w:val="24"/>
              </w:rPr>
              <w:t xml:space="preserve"> </w:t>
            </w:r>
            <w:r w:rsidRPr="0043169E">
              <w:rPr>
                <w:rFonts w:ascii="Times New Roman" w:hAnsi="Times New Roman"/>
                <w:sz w:val="24"/>
                <w:szCs w:val="24"/>
              </w:rPr>
              <w:t>застройщиками было подано 30 заявок на подключение жилых домов к сетям водоснабжения и водоотведения, из них: 18 заявок удовлетворено; 5 заявок перешли на 2011 год; 7 заявок аннулировано по инициативе застройщиков (не уложились в запланированные сроки строительства).</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Итого в 2010 г. удовлетворено 18 заявок</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2011 году</w:t>
            </w:r>
            <w:r w:rsidRPr="0043169E">
              <w:rPr>
                <w:rFonts w:ascii="Times New Roman" w:hAnsi="Times New Roman"/>
                <w:b/>
                <w:sz w:val="24"/>
                <w:szCs w:val="24"/>
              </w:rPr>
              <w:t xml:space="preserve"> </w:t>
            </w:r>
            <w:r w:rsidRPr="0043169E">
              <w:rPr>
                <w:rFonts w:ascii="Times New Roman" w:hAnsi="Times New Roman"/>
                <w:sz w:val="24"/>
                <w:szCs w:val="24"/>
              </w:rPr>
              <w:t>застройщиками было подано 22 заявки на подключение жилых домов к сетям водоснабжения и водоотведения, из них: 17 заявок  2011 года удовлетворено; 5 заявок перешли на 2012 год. Кроме того, удовлетворено 5 заявок, поступивших в 2010 году.</w:t>
            </w:r>
          </w:p>
          <w:p w:rsidR="00906D54" w:rsidRPr="0043169E" w:rsidRDefault="00906D54" w:rsidP="00906D54">
            <w:pPr>
              <w:pStyle w:val="af5"/>
              <w:spacing w:after="0" w:line="240" w:lineRule="auto"/>
              <w:ind w:left="0"/>
              <w:jc w:val="both"/>
              <w:outlineLvl w:val="0"/>
              <w:rPr>
                <w:rFonts w:ascii="Times New Roman" w:hAnsi="Times New Roman"/>
                <w:sz w:val="24"/>
                <w:szCs w:val="24"/>
              </w:rPr>
            </w:pPr>
            <w:r w:rsidRPr="0043169E">
              <w:rPr>
                <w:rFonts w:ascii="Times New Roman" w:hAnsi="Times New Roman"/>
                <w:sz w:val="24"/>
                <w:szCs w:val="24"/>
              </w:rPr>
              <w:lastRenderedPageBreak/>
              <w:t>Итого в 2011 году удовлетворено 22 заявки.</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 2012 году</w:t>
            </w:r>
            <w:r w:rsidRPr="0043169E">
              <w:rPr>
                <w:rFonts w:ascii="Times New Roman" w:hAnsi="Times New Roman"/>
                <w:b/>
                <w:sz w:val="24"/>
                <w:szCs w:val="24"/>
              </w:rPr>
              <w:t xml:space="preserve"> </w:t>
            </w:r>
            <w:r w:rsidRPr="0043169E">
              <w:rPr>
                <w:rFonts w:ascii="Times New Roman" w:hAnsi="Times New Roman"/>
                <w:sz w:val="24"/>
                <w:szCs w:val="24"/>
              </w:rPr>
              <w:t>застройщиками было подано 20 заявок на подключение жилых домов к сетям водоснабжения и водоотведения, из них: удовлетворено 17 заявок;3заявки перешли на 2013 год. Кроме того, удовлетворено 5 заявок, поступивших в 2011 году.</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Итого в 2012 году удовлетворено 22 заявки</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удовлетворённых заявок на подключение</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22</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22</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Выполнение заявок зависит от степени готовности объектов и готовности технической документации застройщика</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Доля удовлетворённых заявок на подключение жилых домов к сетям инженерно-технического обеспечения к общему количеству поданных заявок</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110%</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Удовлетворены заявки на подключение 2012 года и частично не выполненные  заявки 2011 года</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показатель 2010 года -60% </w:t>
            </w:r>
          </w:p>
          <w:p w:rsidR="00906D54" w:rsidRPr="00A420A0" w:rsidRDefault="00906D54" w:rsidP="00C65E48">
            <w:pPr>
              <w:spacing w:after="0" w:line="240" w:lineRule="auto"/>
              <w:jc w:val="both"/>
              <w:rPr>
                <w:rFonts w:ascii="Times New Roman" w:hAnsi="Times New Roman"/>
                <w:sz w:val="24"/>
                <w:szCs w:val="24"/>
              </w:rPr>
            </w:pPr>
            <w:r w:rsidRPr="00A420A0">
              <w:rPr>
                <w:rFonts w:ascii="Times New Roman" w:hAnsi="Times New Roman"/>
                <w:sz w:val="24"/>
                <w:szCs w:val="24"/>
                <w:highlight w:val="yellow"/>
              </w:rPr>
              <w:t xml:space="preserve">Приложение </w:t>
            </w:r>
            <w:r w:rsidR="00A420A0" w:rsidRPr="00144946">
              <w:rPr>
                <w:rFonts w:ascii="Times New Roman" w:hAnsi="Times New Roman"/>
                <w:sz w:val="24"/>
                <w:szCs w:val="24"/>
                <w:highlight w:val="yellow"/>
              </w:rPr>
              <w:t>2</w:t>
            </w:r>
            <w:r w:rsidR="00C65E48" w:rsidRPr="00144946">
              <w:rPr>
                <w:rFonts w:ascii="Times New Roman" w:hAnsi="Times New Roman"/>
                <w:sz w:val="24"/>
                <w:szCs w:val="24"/>
                <w:highlight w:val="yellow"/>
              </w:rPr>
              <w:t>4</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11.</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Реализация полномочий органов местного самоуправления в области энергосбережения и повышения энергетической </w:t>
            </w:r>
            <w:r w:rsidRPr="0043169E">
              <w:rPr>
                <w:rFonts w:ascii="Times New Roman" w:hAnsi="Times New Roman"/>
                <w:sz w:val="24"/>
                <w:szCs w:val="24"/>
              </w:rPr>
              <w:lastRenderedPageBreak/>
              <w:t>эффективности</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Утверждение и реализация муниципальных программ в области энергосбережения и повышения энергетической эффективности (долгосрочных и </w:t>
            </w:r>
            <w:r w:rsidRPr="0043169E">
              <w:rPr>
                <w:rFonts w:ascii="Times New Roman" w:hAnsi="Times New Roman"/>
                <w:sz w:val="24"/>
                <w:szCs w:val="24"/>
              </w:rPr>
              <w:lastRenderedPageBreak/>
              <w:t>(или) ведомственных целевых); организация проведения энергетического обследования многоквартирных домов, помещения в которых составляют муниципальный жилищный фонд в границах городского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проведённых мероприятий в области энергосбережения и повышения энергетической эффективности</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9</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9</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За отчетный период за счет бюджетных ассигнований выполнены следующие программные мероприятия: - проведено энергетическое обследование и получены энергетические паспорта на 149 объектах социальной сферы; </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 в рамках комплексного ремонта в одном образовательном учреждении  произведена  установка автоматизированного узла регулирования тепловой энергии и в трех </w:t>
            </w:r>
            <w:r w:rsidRPr="0043169E">
              <w:rPr>
                <w:rFonts w:ascii="Times New Roman" w:hAnsi="Times New Roman"/>
                <w:sz w:val="24"/>
                <w:szCs w:val="24"/>
              </w:rPr>
              <w:lastRenderedPageBreak/>
              <w:t>учреждениях по установке регуляторов давления в систему водоснабжения;</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произведена замена оконных блоков в двух административных зданиях;</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 произведена замена светильников с лампами накаливания на светильники с энергосберегающими лампами в 89 муниципальных учреждениях; </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xml:space="preserve">-установлены </w:t>
            </w:r>
            <w:proofErr w:type="spellStart"/>
            <w:r w:rsidRPr="0043169E">
              <w:rPr>
                <w:rFonts w:ascii="Times New Roman" w:hAnsi="Times New Roman"/>
                <w:sz w:val="24"/>
                <w:szCs w:val="24"/>
              </w:rPr>
              <w:t>двухтарифные</w:t>
            </w:r>
            <w:proofErr w:type="spellEnd"/>
            <w:r w:rsidRPr="0043169E">
              <w:rPr>
                <w:rFonts w:ascii="Times New Roman" w:hAnsi="Times New Roman"/>
                <w:sz w:val="24"/>
                <w:szCs w:val="24"/>
              </w:rPr>
              <w:t xml:space="preserve"> счетчики учета электроэнергии в 12 учреждениях образования;</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-произведена замена электромагнитных пускорегулирующих аппаратов на электронные для ламп наружного освещения в количестве 917 ед., замена светильников с ртутными лампами на светильники с натриевыми лампами  уличного и внутриквартального освещения в количестве    351 ед.;</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-выполнены работы по благоустройству, после модернизации (2011 год), участок трассы по ул. Лермонтова;</w:t>
            </w:r>
          </w:p>
          <w:p w:rsidR="00906D54" w:rsidRPr="0043169E" w:rsidRDefault="00906D54" w:rsidP="00906D54">
            <w:pPr>
              <w:pStyle w:val="a9"/>
              <w:jc w:val="both"/>
              <w:rPr>
                <w:rFonts w:ascii="Times New Roman" w:hAnsi="Times New Roman"/>
                <w:sz w:val="24"/>
                <w:szCs w:val="24"/>
              </w:rPr>
            </w:pPr>
            <w:r w:rsidRPr="0043169E">
              <w:rPr>
                <w:rFonts w:ascii="Times New Roman" w:hAnsi="Times New Roman"/>
                <w:sz w:val="24"/>
                <w:szCs w:val="24"/>
              </w:rPr>
              <w:t>- выявлены бесхозяйные объекты (65), используемые для передачи энергетических ресурсов, поставленных на учет;</w:t>
            </w:r>
          </w:p>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по 3 заявкам УК выделены субсидии на возмещение затрат по установке общедомовых приборов учета в 77 МКД, в части муниципальной собственности</w:t>
            </w:r>
          </w:p>
          <w:p w:rsidR="00906D54" w:rsidRPr="0043169E" w:rsidRDefault="00906D54" w:rsidP="00F95DC2">
            <w:pPr>
              <w:spacing w:after="0" w:line="240" w:lineRule="auto"/>
              <w:jc w:val="both"/>
              <w:rPr>
                <w:rFonts w:ascii="Times New Roman" w:hAnsi="Times New Roman"/>
                <w:b/>
                <w:sz w:val="24"/>
                <w:szCs w:val="24"/>
              </w:rPr>
            </w:pPr>
            <w:r w:rsidRPr="00A420A0">
              <w:rPr>
                <w:rFonts w:ascii="Times New Roman" w:hAnsi="Times New Roman"/>
                <w:sz w:val="24"/>
                <w:szCs w:val="24"/>
                <w:highlight w:val="yellow"/>
              </w:rPr>
              <w:t xml:space="preserve">Приложение </w:t>
            </w:r>
            <w:r w:rsidR="00A420A0" w:rsidRPr="00A420A0">
              <w:rPr>
                <w:rFonts w:ascii="Times New Roman" w:hAnsi="Times New Roman"/>
                <w:sz w:val="24"/>
                <w:szCs w:val="24"/>
                <w:highlight w:val="yellow"/>
              </w:rPr>
              <w:t>2</w:t>
            </w:r>
            <w:r w:rsidR="00F95DC2" w:rsidRPr="00144946">
              <w:rPr>
                <w:rFonts w:ascii="Times New Roman" w:hAnsi="Times New Roman"/>
                <w:sz w:val="24"/>
                <w:szCs w:val="24"/>
                <w:highlight w:val="yellow"/>
              </w:rPr>
              <w:t>5</w:t>
            </w:r>
            <w:r w:rsidRPr="0043169E">
              <w:rPr>
                <w:rFonts w:ascii="Times New Roman" w:hAnsi="Times New Roman"/>
                <w:b/>
                <w:sz w:val="24"/>
                <w:szCs w:val="24"/>
              </w:rPr>
              <w:t xml:space="preserve"> </w:t>
            </w:r>
            <w:r w:rsidRPr="00A420A0">
              <w:rPr>
                <w:rFonts w:ascii="Times New Roman" w:hAnsi="Times New Roman"/>
                <w:sz w:val="24"/>
                <w:szCs w:val="24"/>
              </w:rPr>
              <w:t>(отчет об исполнении ДЦП на 12 л.)</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Сохранение соответствующего </w:t>
            </w:r>
            <w:r w:rsidRPr="0043169E">
              <w:rPr>
                <w:rFonts w:ascii="Times New Roman" w:hAnsi="Times New Roman"/>
                <w:sz w:val="24"/>
                <w:szCs w:val="24"/>
              </w:rPr>
              <w:lastRenderedPageBreak/>
              <w:t>полезного эффекта от использования коммунальных ресурсов муниципальными бюджетными учреждениями при уменьшении объёма их потребления, в связи с внедрением энергосберегающих технологий и оптимизация расходов бюджета города за счёт сокращения платежей за потреблённые ресурсы</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lastRenderedPageBreak/>
              <w:t xml:space="preserve">По отношению к 2010 году </w:t>
            </w:r>
            <w:r w:rsidRPr="0043169E">
              <w:rPr>
                <w:rFonts w:ascii="Times New Roman" w:hAnsi="Times New Roman" w:cs="Times New Roman"/>
              </w:rPr>
              <w:lastRenderedPageBreak/>
              <w:t xml:space="preserve">муниципальными учреждениями снижение удельного расхода тепловой энергии составило 17,8 %, воды – 5,3 %, электрической энергии – 5,5 %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rPr>
                <w:rFonts w:ascii="Times New Roman" w:hAnsi="Times New Roman" w:cs="Times New Roman"/>
              </w:rPr>
            </w:pPr>
            <w:r w:rsidRPr="0043169E">
              <w:rPr>
                <w:rFonts w:ascii="Times New Roman" w:hAnsi="Times New Roman" w:cs="Times New Roman"/>
              </w:rPr>
              <w:lastRenderedPageBreak/>
              <w:t xml:space="preserve">По отношению к 2011 году </w:t>
            </w:r>
            <w:r w:rsidRPr="0043169E">
              <w:rPr>
                <w:rFonts w:ascii="Times New Roman" w:hAnsi="Times New Roman" w:cs="Times New Roman"/>
              </w:rPr>
              <w:lastRenderedPageBreak/>
              <w:t>муниципальными учреждениями снижение удельного расхода тепловой энергии составило 11,6%,  воды 4,8 %, электрической энергии 0,8 % при плановом показателе 3%.</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По отношению к 2011 году муниципальными учреждениями снижение </w:t>
            </w:r>
            <w:r w:rsidRPr="0043169E">
              <w:rPr>
                <w:rFonts w:ascii="Times New Roman" w:hAnsi="Times New Roman"/>
                <w:sz w:val="24"/>
                <w:szCs w:val="24"/>
              </w:rPr>
              <w:lastRenderedPageBreak/>
              <w:t>удельного расхода тепловой энергии составило 11,6%,  воды 4,8 % при плановом показателе 3%. Фактическое снижение удельного расхода электрической энергии составило 0,8 % вместо 3 % запланированного показателя, в связи с вводом новых объектов в 2012 году: МБУ Ледовый дворец спорта», МАУ «</w:t>
            </w:r>
            <w:proofErr w:type="spellStart"/>
            <w:r w:rsidRPr="0043169E">
              <w:rPr>
                <w:rFonts w:ascii="Times New Roman" w:hAnsi="Times New Roman"/>
                <w:sz w:val="24"/>
                <w:szCs w:val="24"/>
              </w:rPr>
              <w:t>Сургутская</w:t>
            </w:r>
            <w:proofErr w:type="spellEnd"/>
            <w:r w:rsidRPr="0043169E">
              <w:rPr>
                <w:rFonts w:ascii="Times New Roman" w:hAnsi="Times New Roman"/>
                <w:sz w:val="24"/>
                <w:szCs w:val="24"/>
              </w:rPr>
              <w:t xml:space="preserve"> филармония»</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12.</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обустройства мест отдыха населения</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Организует обустройство мест массового отдыха населения городского округа в части мест отдыха населения (детские, игровые площадки); общественных биотуалетов, установленных на специально отведённых </w:t>
            </w:r>
            <w:r w:rsidRPr="0043169E">
              <w:rPr>
                <w:rFonts w:ascii="Times New Roman" w:hAnsi="Times New Roman"/>
                <w:sz w:val="24"/>
                <w:szCs w:val="24"/>
              </w:rPr>
              <w:lastRenderedPageBreak/>
              <w:t>местах в местах прохождения городских праздников</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мест отдыха населения (детские, игровые площадки), находящихся на содержании за счёт бюджетных средств</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Детская  площадка по адресу Бажова 2Б, 2В</w:t>
            </w:r>
            <w:r w:rsidR="00144946">
              <w:rPr>
                <w:rFonts w:ascii="Times New Roman" w:hAnsi="Times New Roman"/>
                <w:sz w:val="24"/>
                <w:szCs w:val="24"/>
              </w:rPr>
              <w:t>.</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общественных биотуалетов, установленных на специально отведённых местах в местах прохождения городских праздников (в пределах бюджетного финансирования)</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136</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104</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Количество общественных биотуалетов сократилось в связи с сокращением плана проведения праздничных мероприятий по сравнению с 2011 годом. Биотуалеты устанавливались в соответствии с требуемым планом</w:t>
            </w:r>
            <w:r w:rsidR="00144946">
              <w:rPr>
                <w:rFonts w:ascii="Times New Roman" w:hAnsi="Times New Roman"/>
                <w:sz w:val="24"/>
                <w:szCs w:val="24"/>
              </w:rPr>
              <w:t>.</w:t>
            </w:r>
          </w:p>
          <w:p w:rsidR="00906D54" w:rsidRPr="0043169E" w:rsidRDefault="00906D54" w:rsidP="00906D54">
            <w:pPr>
              <w:spacing w:after="0" w:line="240" w:lineRule="auto"/>
              <w:jc w:val="both"/>
              <w:rPr>
                <w:rFonts w:ascii="Times New Roman" w:hAnsi="Times New Roman"/>
                <w:sz w:val="24"/>
                <w:szCs w:val="24"/>
              </w:rPr>
            </w:pPr>
          </w:p>
          <w:p w:rsidR="00906D54" w:rsidRPr="0072709D" w:rsidRDefault="00906D54" w:rsidP="00906D54">
            <w:pPr>
              <w:spacing w:after="0" w:line="240" w:lineRule="auto"/>
              <w:jc w:val="both"/>
              <w:rPr>
                <w:rFonts w:ascii="Times New Roman" w:hAnsi="Times New Roman"/>
                <w:sz w:val="24"/>
                <w:szCs w:val="24"/>
              </w:rPr>
            </w:pPr>
            <w:r w:rsidRPr="0043169E">
              <w:rPr>
                <w:rFonts w:ascii="Times New Roman" w:hAnsi="Times New Roman"/>
                <w:b/>
                <w:sz w:val="24"/>
                <w:szCs w:val="24"/>
              </w:rPr>
              <w:t xml:space="preserve"> </w:t>
            </w:r>
            <w:r w:rsidRPr="0043169E">
              <w:rPr>
                <w:rFonts w:ascii="Times New Roman" w:hAnsi="Times New Roman"/>
                <w:sz w:val="24"/>
                <w:szCs w:val="24"/>
              </w:rPr>
              <w:t xml:space="preserve">Количество общественных биотуалетов устанавливается в соответствии с планом проводимых мероприятий и фактической потребностью утвержденным департаментом культуры, молодежной политики </w:t>
            </w:r>
            <w:r w:rsidR="0072709D">
              <w:rPr>
                <w:rFonts w:ascii="Times New Roman" w:hAnsi="Times New Roman"/>
                <w:sz w:val="24"/>
                <w:szCs w:val="24"/>
              </w:rPr>
              <w:t xml:space="preserve">и спорта Администрации города. </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Степень соблюдения стандартов качества муниципальной работы</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100%</w:t>
            </w:r>
          </w:p>
        </w:tc>
        <w:tc>
          <w:tcPr>
            <w:tcW w:w="4821"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144946">
            <w:pPr>
              <w:spacing w:after="0" w:line="240" w:lineRule="auto"/>
              <w:jc w:val="both"/>
              <w:rPr>
                <w:rFonts w:ascii="Times New Roman" w:hAnsi="Times New Roman"/>
                <w:sz w:val="24"/>
                <w:szCs w:val="24"/>
              </w:rPr>
            </w:pPr>
            <w:r w:rsidRPr="0043169E">
              <w:rPr>
                <w:rFonts w:ascii="Times New Roman" w:hAnsi="Times New Roman"/>
                <w:sz w:val="24"/>
                <w:szCs w:val="24"/>
              </w:rPr>
              <w:t>Степень соблюдения стандарта качества муниципальной работы указана в соответствии ВЦП «Содержание и благоустройство объектов городского хозяйства».</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center"/>
              <w:rPr>
                <w:rFonts w:ascii="Times New Roman" w:hAnsi="Times New Roman"/>
                <w:sz w:val="24"/>
                <w:szCs w:val="24"/>
              </w:rPr>
            </w:pPr>
            <w:r w:rsidRPr="0043169E">
              <w:rPr>
                <w:rFonts w:ascii="Times New Roman" w:hAnsi="Times New Roman"/>
                <w:sz w:val="24"/>
                <w:szCs w:val="24"/>
              </w:rPr>
              <w:t>13.</w:t>
            </w:r>
          </w:p>
        </w:tc>
        <w:tc>
          <w:tcPr>
            <w:tcW w:w="1847" w:type="dxa"/>
            <w:gridSpan w:val="4"/>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Признание в установленном порядке жилых помещений муниципального жилищного фонда непригодными для проживания</w:t>
            </w:r>
          </w:p>
        </w:tc>
        <w:tc>
          <w:tcPr>
            <w:tcW w:w="2122" w:type="dxa"/>
            <w:gridSpan w:val="2"/>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Признаёт в установленном порядке жилые помещения муниципального жилищного фонда непригодными для проживания</w:t>
            </w: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домов, признанных непригодным для проживания</w:t>
            </w:r>
          </w:p>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41</w:t>
            </w:r>
          </w:p>
          <w:p w:rsidR="00906D54" w:rsidRPr="0043169E" w:rsidRDefault="00906D54" w:rsidP="00906D54">
            <w:pPr>
              <w:pStyle w:val="a3"/>
              <w:jc w:val="center"/>
              <w:rPr>
                <w:rFonts w:ascii="Times New Roman" w:hAnsi="Times New Roman" w:cs="Times New Roman"/>
              </w:rPr>
            </w:pPr>
          </w:p>
          <w:p w:rsidR="00906D54" w:rsidRPr="0043169E" w:rsidRDefault="00906D54" w:rsidP="00906D54">
            <w:pPr>
              <w:pStyle w:val="a3"/>
              <w:jc w:val="center"/>
              <w:rPr>
                <w:rFonts w:ascii="Times New Roman" w:hAnsi="Times New Roman" w:cs="Times New Roman"/>
                <w:color w:val="C00000"/>
              </w:rPr>
            </w:pP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93E1E" w:rsidRDefault="00906D54" w:rsidP="00906D54">
            <w:pPr>
              <w:pStyle w:val="a3"/>
              <w:jc w:val="center"/>
              <w:rPr>
                <w:rFonts w:ascii="Times New Roman" w:hAnsi="Times New Roman" w:cs="Times New Roman"/>
              </w:rPr>
            </w:pPr>
            <w:r w:rsidRPr="00493E1E">
              <w:rPr>
                <w:rFonts w:ascii="Times New Roman" w:hAnsi="Times New Roman" w:cs="Times New Roman"/>
              </w:rPr>
              <w:t>0</w:t>
            </w:r>
          </w:p>
          <w:p w:rsidR="00906D54" w:rsidRPr="0043169E" w:rsidRDefault="00906D54" w:rsidP="00906D54">
            <w:pPr>
              <w:pStyle w:val="a3"/>
              <w:jc w:val="center"/>
              <w:rPr>
                <w:rFonts w:ascii="Times New Roman" w:hAnsi="Times New Roman" w:cs="Times New Roman"/>
              </w:rPr>
            </w:pP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2011 году, согласно заключенным муниципальным контрактам, стоимость обследования одного дома составила 22500 рублей. В 2012 году за счет экономии, сложившейся по конкурсу, стоимость обследования одного дома составила 2750 рублей, в </w:t>
            </w:r>
            <w:proofErr w:type="gramStart"/>
            <w:r w:rsidRPr="0043169E">
              <w:rPr>
                <w:rFonts w:ascii="Times New Roman" w:hAnsi="Times New Roman"/>
                <w:sz w:val="24"/>
                <w:szCs w:val="24"/>
              </w:rPr>
              <w:t>связи</w:t>
            </w:r>
            <w:proofErr w:type="gramEnd"/>
            <w:r w:rsidRPr="0043169E">
              <w:rPr>
                <w:rFonts w:ascii="Times New Roman" w:hAnsi="Times New Roman"/>
                <w:sz w:val="24"/>
                <w:szCs w:val="24"/>
              </w:rPr>
              <w:t xml:space="preserve"> с чем было обследовано большее количество домов</w:t>
            </w:r>
          </w:p>
          <w:p w:rsidR="00906D54" w:rsidRPr="0043169E" w:rsidRDefault="00906D54" w:rsidP="00906D54">
            <w:pPr>
              <w:spacing w:after="0" w:line="240" w:lineRule="auto"/>
              <w:jc w:val="both"/>
              <w:rPr>
                <w:rFonts w:ascii="Times New Roman" w:hAnsi="Times New Roman"/>
                <w:sz w:val="24"/>
                <w:szCs w:val="24"/>
                <w:lang w:eastAsia="en-US"/>
              </w:rPr>
            </w:pPr>
            <w:proofErr w:type="gramStart"/>
            <w:r w:rsidRPr="0043169E">
              <w:rPr>
                <w:rFonts w:ascii="Times New Roman" w:hAnsi="Times New Roman"/>
                <w:sz w:val="24"/>
                <w:szCs w:val="24"/>
                <w:lang w:eastAsia="en-US"/>
              </w:rPr>
              <w:t xml:space="preserve">В 2012 году, обследовано на предмет признания домов непригодными / пригодными для проживания 166 домов, из </w:t>
            </w:r>
            <w:r w:rsidRPr="0043169E">
              <w:rPr>
                <w:rFonts w:ascii="Times New Roman" w:hAnsi="Times New Roman"/>
                <w:sz w:val="24"/>
                <w:szCs w:val="24"/>
                <w:lang w:eastAsia="en-US"/>
              </w:rPr>
              <w:lastRenderedPageBreak/>
              <w:t>них  Признано непригодными для проживания 2 жилых помещения; признаны аварийными 166 домов.</w:t>
            </w:r>
            <w:proofErr w:type="gramEnd"/>
            <w:r w:rsidRPr="0043169E">
              <w:rPr>
                <w:rFonts w:ascii="Times New Roman" w:hAnsi="Times New Roman"/>
                <w:sz w:val="24"/>
                <w:szCs w:val="24"/>
                <w:lang w:eastAsia="en-US"/>
              </w:rPr>
              <w:t xml:space="preserve">  Согласно заключенным муниципальным контрактам, стоимость обследования одного дома составила 22500 рублей. В 2012 году за счет экономии, сложившейся по конкурсу, стоимость обследования одного дома составила 2750 рублей, в связи с чем</w:t>
            </w:r>
            <w:r w:rsidR="00144946">
              <w:rPr>
                <w:rFonts w:ascii="Times New Roman" w:hAnsi="Times New Roman"/>
                <w:sz w:val="24"/>
                <w:szCs w:val="24"/>
                <w:lang w:eastAsia="en-US"/>
              </w:rPr>
              <w:t>,</w:t>
            </w:r>
            <w:r w:rsidRPr="0043169E">
              <w:rPr>
                <w:rFonts w:ascii="Times New Roman" w:hAnsi="Times New Roman"/>
                <w:sz w:val="24"/>
                <w:szCs w:val="24"/>
                <w:lang w:eastAsia="en-US"/>
              </w:rPr>
              <w:t xml:space="preserve"> было обследовано большее количество домов.</w:t>
            </w:r>
          </w:p>
        </w:tc>
      </w:tr>
      <w:tr w:rsidR="00906D54"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906D54" w:rsidRPr="0043169E" w:rsidRDefault="00906D54" w:rsidP="00906D54">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Процент выполнения Плана переселения граждан из жилых помещений (жилых домов, строений), подлежащих сносу</w:t>
            </w:r>
          </w:p>
        </w:tc>
        <w:tc>
          <w:tcPr>
            <w:tcW w:w="2010"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20,5 %</w:t>
            </w:r>
          </w:p>
        </w:tc>
        <w:tc>
          <w:tcPr>
            <w:tcW w:w="1844" w:type="dxa"/>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pStyle w:val="a3"/>
              <w:jc w:val="center"/>
              <w:rPr>
                <w:rFonts w:ascii="Times New Roman" w:hAnsi="Times New Roman" w:cs="Times New Roman"/>
              </w:rPr>
            </w:pPr>
            <w:r w:rsidRPr="0043169E">
              <w:rPr>
                <w:rFonts w:ascii="Times New Roman" w:hAnsi="Times New Roman" w:cs="Times New Roman"/>
              </w:rPr>
              <w:t>47,64%</w:t>
            </w:r>
          </w:p>
          <w:p w:rsidR="00906D54" w:rsidRPr="0043169E" w:rsidRDefault="00906D54" w:rsidP="00A334D2">
            <w:pPr>
              <w:spacing w:after="0" w:line="240" w:lineRule="auto"/>
              <w:jc w:val="both"/>
              <w:rPr>
                <w:rFonts w:ascii="Times New Roman" w:hAnsi="Times New Roman"/>
                <w:sz w:val="24"/>
                <w:szCs w:val="24"/>
              </w:rPr>
            </w:pPr>
            <w:r w:rsidRPr="0043169E">
              <w:rPr>
                <w:rFonts w:ascii="Times New Roman" w:hAnsi="Times New Roman"/>
                <w:sz w:val="24"/>
                <w:szCs w:val="24"/>
              </w:rPr>
              <w:t>(В список домов подлежащих сносу в 2012 году включено 968 семей; переселено 471 семья)</w:t>
            </w:r>
          </w:p>
        </w:tc>
        <w:tc>
          <w:tcPr>
            <w:tcW w:w="4821" w:type="dxa"/>
            <w:gridSpan w:val="3"/>
            <w:tcBorders>
              <w:top w:val="single" w:sz="4" w:space="0" w:color="000000"/>
              <w:left w:val="single" w:sz="4" w:space="0" w:color="000000"/>
              <w:bottom w:val="single" w:sz="4" w:space="0" w:color="000000"/>
              <w:right w:val="single" w:sz="4" w:space="0" w:color="000000"/>
            </w:tcBorders>
            <w:hideMark/>
          </w:tcPr>
          <w:p w:rsidR="00906D54" w:rsidRPr="0043169E"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Согласно объемам финансирования по программе «Содействие реформированию жилищного строительства» и состоявшимся аукционам по приобретению квартир</w:t>
            </w:r>
            <w:r w:rsidR="00144946">
              <w:rPr>
                <w:rFonts w:ascii="Times New Roman" w:hAnsi="Times New Roman"/>
                <w:sz w:val="24"/>
                <w:szCs w:val="24"/>
              </w:rPr>
              <w:t>.</w:t>
            </w:r>
            <w:r w:rsidRPr="0043169E">
              <w:rPr>
                <w:rFonts w:ascii="Times New Roman" w:hAnsi="Times New Roman"/>
                <w:sz w:val="24"/>
                <w:szCs w:val="24"/>
              </w:rPr>
              <w:t xml:space="preserve"> </w:t>
            </w:r>
          </w:p>
          <w:p w:rsidR="00906D54" w:rsidRPr="0043169E" w:rsidRDefault="00906D54" w:rsidP="00906D54">
            <w:pPr>
              <w:spacing w:after="0" w:line="240" w:lineRule="auto"/>
              <w:jc w:val="both"/>
              <w:rPr>
                <w:rFonts w:ascii="Times New Roman" w:hAnsi="Times New Roman"/>
                <w:sz w:val="24"/>
                <w:szCs w:val="24"/>
              </w:rPr>
            </w:pPr>
          </w:p>
          <w:p w:rsidR="00906D54" w:rsidRPr="0043169E" w:rsidRDefault="00906D54" w:rsidP="00906D54">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 xml:space="preserve">Приобретение жилых помещений производится за счет средств окружного бюджета (90%) и доли местного бюджета (10%) в рамках ДЦП «Содействие развитию жилищного строительства).  </w:t>
            </w:r>
            <w:proofErr w:type="gramEnd"/>
          </w:p>
          <w:p w:rsidR="00906D54" w:rsidRPr="0043169E" w:rsidRDefault="00906D54" w:rsidP="00906D54">
            <w:pPr>
              <w:spacing w:after="0" w:line="240" w:lineRule="auto"/>
              <w:jc w:val="both"/>
              <w:rPr>
                <w:rFonts w:ascii="Times New Roman" w:hAnsi="Times New Roman"/>
                <w:sz w:val="24"/>
                <w:szCs w:val="24"/>
              </w:rPr>
            </w:pPr>
          </w:p>
          <w:p w:rsidR="00906D54" w:rsidRPr="0072709D" w:rsidRDefault="00906D54" w:rsidP="00906D54">
            <w:pPr>
              <w:spacing w:after="0" w:line="240" w:lineRule="auto"/>
              <w:jc w:val="both"/>
              <w:rPr>
                <w:rFonts w:ascii="Times New Roman" w:hAnsi="Times New Roman"/>
                <w:sz w:val="24"/>
                <w:szCs w:val="24"/>
              </w:rPr>
            </w:pPr>
            <w:r w:rsidRPr="0043169E">
              <w:rPr>
                <w:rFonts w:ascii="Times New Roman" w:hAnsi="Times New Roman"/>
                <w:sz w:val="24"/>
                <w:szCs w:val="24"/>
              </w:rPr>
              <w:t xml:space="preserve">Постановление Администрации города от 05.05.2006 № 813 «Об утверждении проектов программ по реализации на территории города приоритетного национального проекта «Доступное комфортное жилье – гражданам России» (с изменениями от 25.02.2013); постановление Администрации города от 21.03.2012 № 1776 «Об утверждении списка домов, подлежащих сносу в 2012-2013 годах» (с </w:t>
            </w:r>
            <w:r w:rsidRPr="0072709D">
              <w:rPr>
                <w:rFonts w:ascii="Times New Roman" w:hAnsi="Times New Roman"/>
                <w:sz w:val="24"/>
                <w:szCs w:val="24"/>
              </w:rPr>
              <w:t>изменениями)</w:t>
            </w:r>
            <w:r w:rsidR="00144946">
              <w:rPr>
                <w:rFonts w:ascii="Times New Roman" w:hAnsi="Times New Roman"/>
                <w:sz w:val="24"/>
                <w:szCs w:val="24"/>
              </w:rPr>
              <w:t>.</w:t>
            </w:r>
          </w:p>
          <w:p w:rsidR="00906D54" w:rsidRPr="0043169E" w:rsidRDefault="00906D54" w:rsidP="0072709D">
            <w:pPr>
              <w:spacing w:after="0" w:line="240" w:lineRule="auto"/>
              <w:jc w:val="both"/>
              <w:rPr>
                <w:rFonts w:ascii="Times New Roman" w:hAnsi="Times New Roman"/>
                <w:b/>
                <w:sz w:val="24"/>
                <w:szCs w:val="24"/>
              </w:rPr>
            </w:pPr>
            <w:r w:rsidRPr="0072709D">
              <w:rPr>
                <w:rFonts w:ascii="Times New Roman" w:hAnsi="Times New Roman"/>
                <w:sz w:val="24"/>
                <w:szCs w:val="24"/>
                <w:highlight w:val="yellow"/>
              </w:rPr>
              <w:t xml:space="preserve">Приложение </w:t>
            </w:r>
            <w:r w:rsidR="0072709D" w:rsidRPr="0072709D">
              <w:rPr>
                <w:rFonts w:ascii="Times New Roman" w:hAnsi="Times New Roman"/>
                <w:sz w:val="24"/>
                <w:szCs w:val="24"/>
                <w:highlight w:val="yellow"/>
              </w:rPr>
              <w:t>26</w:t>
            </w:r>
          </w:p>
        </w:tc>
      </w:tr>
      <w:tr w:rsidR="003F0205" w:rsidRPr="0043169E" w:rsidTr="003F0205">
        <w:tc>
          <w:tcPr>
            <w:tcW w:w="15735" w:type="dxa"/>
            <w:gridSpan w:val="2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center"/>
              <w:rPr>
                <w:rFonts w:ascii="Times New Roman" w:hAnsi="Times New Roman"/>
                <w:b/>
                <w:sz w:val="24"/>
                <w:szCs w:val="24"/>
              </w:rPr>
            </w:pPr>
            <w:r w:rsidRPr="0043169E">
              <w:rPr>
                <w:rFonts w:ascii="Times New Roman" w:hAnsi="Times New Roman"/>
                <w:b/>
                <w:sz w:val="24"/>
                <w:szCs w:val="24"/>
              </w:rPr>
              <w:lastRenderedPageBreak/>
              <w:t>Управление общего обеспечения деятельности Администрации города</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center"/>
              <w:rPr>
                <w:rFonts w:ascii="Times New Roman" w:hAnsi="Times New Roman"/>
                <w:sz w:val="24"/>
                <w:szCs w:val="24"/>
              </w:rPr>
            </w:pPr>
            <w:r w:rsidRPr="0043169E">
              <w:rPr>
                <w:rFonts w:ascii="Times New Roman" w:hAnsi="Times New Roman"/>
                <w:sz w:val="24"/>
                <w:szCs w:val="24"/>
              </w:rPr>
              <w:t>1.</w:t>
            </w: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Организационное и документационное обеспечение деятельности Администрации города</w:t>
            </w:r>
          </w:p>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Организация и осуществление работы с обращениями граждан</w:t>
            </w:r>
          </w:p>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proofErr w:type="gramStart"/>
            <w:r w:rsidRPr="0043169E">
              <w:rPr>
                <w:rFonts w:ascii="Times New Roman" w:hAnsi="Times New Roman"/>
                <w:sz w:val="24"/>
                <w:szCs w:val="24"/>
              </w:rPr>
              <w:t>Общее количество поступивших обращений, из них: письменных, устных, на приёме, через общественную приёмную, во время проведения «прямой телефонной линии», во время проведения встреч с населением, через Интернет, ящики «Ваше мнение», тематика, характер обращения.</w:t>
            </w:r>
            <w:proofErr w:type="gramEnd"/>
            <w:r w:rsidRPr="0043169E">
              <w:rPr>
                <w:rFonts w:ascii="Times New Roman" w:hAnsi="Times New Roman"/>
                <w:sz w:val="24"/>
                <w:szCs w:val="24"/>
              </w:rPr>
              <w:t xml:space="preserve"> Результаты рассмотрения обращений</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rPr>
                <w:rFonts w:ascii="Times New Roman" w:hAnsi="Times New Roman" w:cs="Times New Roman"/>
              </w:rPr>
            </w:pPr>
            <w:r w:rsidRPr="0043169E">
              <w:rPr>
                <w:rFonts w:ascii="Times New Roman" w:hAnsi="Times New Roman" w:cs="Times New Roman"/>
              </w:rPr>
              <w:t>5 118, из них:</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письменных – 1 460;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поступило на страницу  Главы города на официальном интернет-сайте Администрации города – 730;</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зарегистрировано в устной форме отделом регистрации и контроля обращений граждан и организаций управления общего обеспечения деятельности Администрации города – 585;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принято на приёмах по личным вопросам Главой города и заместителями главы Администрации </w:t>
            </w:r>
            <w:r w:rsidRPr="0043169E">
              <w:rPr>
                <w:rFonts w:ascii="Times New Roman" w:hAnsi="Times New Roman"/>
                <w:sz w:val="24"/>
                <w:szCs w:val="24"/>
              </w:rPr>
              <w:lastRenderedPageBreak/>
              <w:t>города – 145;</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принято на приёмах по личным вопросам руководителями структурных подразделений Администрации города и их заместителями – 1 103;</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поступило в устной форме во время проведения встреч с населением – 518;</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поступило к заместителям главы Администрации города и руководителям структурных подразделений во время проведения «прямой телефонной линии» – 485;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поступило через </w:t>
            </w:r>
            <w:r w:rsidRPr="0043169E">
              <w:rPr>
                <w:rFonts w:ascii="Times New Roman" w:hAnsi="Times New Roman"/>
                <w:sz w:val="24"/>
                <w:szCs w:val="24"/>
              </w:rPr>
              <w:lastRenderedPageBreak/>
              <w:t>стационарные ящики «Ваше мнение» – 92.</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Тематика обращений:</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медицинское обслуживание, строительство детских садов и школ, снос ветхого жилья, предоставление жилья </w:t>
            </w:r>
            <w:proofErr w:type="gramStart"/>
            <w:r w:rsidRPr="0043169E">
              <w:rPr>
                <w:rFonts w:ascii="Times New Roman" w:hAnsi="Times New Roman"/>
                <w:sz w:val="24"/>
                <w:szCs w:val="24"/>
              </w:rPr>
              <w:t>нуждающимся</w:t>
            </w:r>
            <w:proofErr w:type="gramEnd"/>
            <w:r w:rsidRPr="0043169E">
              <w:rPr>
                <w:rFonts w:ascii="Times New Roman" w:hAnsi="Times New Roman"/>
                <w:sz w:val="24"/>
                <w:szCs w:val="24"/>
              </w:rPr>
              <w:t>, благоустройство территории городского округа, нарушение законодательства, строительство новых микрорайонов, о записи на личный приём, оплата коммунальных услуг.</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Результаты рассмотрения:</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положительно решено – 44;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отказано – 11;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 остальным даны разъяснения</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lastRenderedPageBreak/>
              <w:t xml:space="preserve">3 688 поступивших обращений из них:     </w:t>
            </w:r>
            <w:r w:rsidRPr="0043169E">
              <w:rPr>
                <w:rFonts w:ascii="Times New Roman" w:hAnsi="Times New Roman"/>
                <w:sz w:val="24"/>
                <w:szCs w:val="24"/>
              </w:rPr>
              <w:br/>
              <w:t xml:space="preserve">- 969 письменных обращений;                        </w:t>
            </w:r>
            <w:r w:rsidRPr="0043169E">
              <w:rPr>
                <w:rFonts w:ascii="Times New Roman" w:hAnsi="Times New Roman"/>
                <w:sz w:val="24"/>
                <w:szCs w:val="24"/>
              </w:rPr>
              <w:br/>
              <w:t xml:space="preserve">- 609 обращений граждан поступило на Интернет-сайт Главы города;         </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 xml:space="preserve"> - 427 обращений граждан зарегистрировано в устной форме отделом регистрации и контроля обращений граждан и организаций управления общего обеспечения деятельности Администрации города;           </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 xml:space="preserve">- 112 человек принято на </w:t>
            </w:r>
            <w:r w:rsidRPr="0043169E">
              <w:rPr>
                <w:rFonts w:ascii="Times New Roman" w:hAnsi="Times New Roman"/>
                <w:sz w:val="24"/>
                <w:szCs w:val="24"/>
              </w:rPr>
              <w:lastRenderedPageBreak/>
              <w:t xml:space="preserve">приемах по личным вопросам Главой города и заместителями главы Администрации города;       </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 xml:space="preserve"> - 933 человека принято на приемах по личным вопросам  руководителями структурных подразделений Администрации города и их заместителями;  </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 xml:space="preserve"> - 204 обращений граждан поступило во время проведения встреч с жителями города;    </w:t>
            </w:r>
          </w:p>
          <w:p w:rsidR="003F0205" w:rsidRPr="0043169E" w:rsidRDefault="003F0205" w:rsidP="00144946">
            <w:pPr>
              <w:spacing w:after="0" w:line="240" w:lineRule="auto"/>
              <w:jc w:val="both"/>
              <w:rPr>
                <w:rFonts w:ascii="Times New Roman" w:hAnsi="Times New Roman"/>
                <w:sz w:val="24"/>
                <w:szCs w:val="24"/>
              </w:rPr>
            </w:pPr>
            <w:r w:rsidRPr="0043169E">
              <w:rPr>
                <w:rFonts w:ascii="Times New Roman" w:hAnsi="Times New Roman"/>
                <w:sz w:val="24"/>
                <w:szCs w:val="24"/>
              </w:rPr>
              <w:t xml:space="preserve">- 372 обращения поступило к заместителям </w:t>
            </w:r>
            <w:r w:rsidRPr="0043169E">
              <w:rPr>
                <w:rFonts w:ascii="Times New Roman" w:hAnsi="Times New Roman"/>
                <w:sz w:val="24"/>
                <w:szCs w:val="24"/>
              </w:rPr>
              <w:lastRenderedPageBreak/>
              <w:t xml:space="preserve">главы Администрации города, руководителям структурных подразделений Администрации города и руководителям государственных органов осуществляющих свою деятельность на территории  г. Сургута во время проведения «прямой телефонной линии»;   - 62 обращения поступило через стационарные ящики «Ваше мнение».   </w:t>
            </w:r>
            <w:proofErr w:type="gramStart"/>
            <w:r w:rsidRPr="0043169E">
              <w:rPr>
                <w:rFonts w:ascii="Times New Roman" w:hAnsi="Times New Roman"/>
                <w:sz w:val="24"/>
                <w:szCs w:val="24"/>
              </w:rPr>
              <w:t xml:space="preserve">Тематика обращений:  жилищные вопросы (заключение договоров </w:t>
            </w:r>
            <w:r w:rsidRPr="0043169E">
              <w:rPr>
                <w:rFonts w:ascii="Times New Roman" w:hAnsi="Times New Roman"/>
                <w:sz w:val="24"/>
                <w:szCs w:val="24"/>
              </w:rPr>
              <w:lastRenderedPageBreak/>
              <w:t xml:space="preserve">социально найма, снос ветхого и непригодного для проживания жилья); коммунально-бытовое обслуживание (текущий и капитальный ремонт, предоставление услуг управляющими компаниями, повышение тарифов на оплату коммунальных услуг, благоустройство города);  агропромышленный комплекс (предоставление земельных участков, продление договоров аренды земельных </w:t>
            </w:r>
            <w:r w:rsidRPr="0043169E">
              <w:rPr>
                <w:rFonts w:ascii="Times New Roman" w:hAnsi="Times New Roman"/>
                <w:sz w:val="24"/>
                <w:szCs w:val="24"/>
              </w:rPr>
              <w:lastRenderedPageBreak/>
              <w:t>участков, выкуп земельных участков); здравоохранение; социальное обеспечение;  Результаты рассмотрения: положительно – 57;</w:t>
            </w:r>
            <w:proofErr w:type="gramEnd"/>
            <w:r w:rsidRPr="0043169E">
              <w:rPr>
                <w:rFonts w:ascii="Times New Roman" w:hAnsi="Times New Roman"/>
                <w:sz w:val="24"/>
                <w:szCs w:val="24"/>
              </w:rPr>
              <w:t xml:space="preserve">  отказано – 12;  даны разъяснения - 3602</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3F0205">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Повысилась информированность жителей города за счет использования таких форм работы, как:</w:t>
            </w:r>
          </w:p>
          <w:p w:rsidR="003F0205" w:rsidRPr="0043169E" w:rsidRDefault="003F0205" w:rsidP="003F0205">
            <w:pPr>
              <w:spacing w:after="0" w:line="240" w:lineRule="auto"/>
              <w:jc w:val="both"/>
              <w:rPr>
                <w:rFonts w:ascii="Times New Roman" w:hAnsi="Times New Roman"/>
                <w:sz w:val="24"/>
                <w:szCs w:val="24"/>
              </w:rPr>
            </w:pPr>
            <w:r w:rsidRPr="0043169E">
              <w:rPr>
                <w:rFonts w:ascii="Times New Roman" w:hAnsi="Times New Roman"/>
                <w:sz w:val="24"/>
                <w:szCs w:val="24"/>
              </w:rPr>
              <w:t>-  ежегодные встречи Главы города, высших должностных лиц и должностных лиц Администрации города с жителями города,</w:t>
            </w:r>
          </w:p>
          <w:p w:rsidR="003F0205" w:rsidRPr="0043169E" w:rsidRDefault="003F0205" w:rsidP="003F0205">
            <w:pPr>
              <w:spacing w:after="0" w:line="240" w:lineRule="auto"/>
              <w:jc w:val="both"/>
              <w:rPr>
                <w:rFonts w:ascii="Times New Roman" w:hAnsi="Times New Roman"/>
                <w:sz w:val="24"/>
                <w:szCs w:val="24"/>
              </w:rPr>
            </w:pPr>
            <w:r w:rsidRPr="0043169E">
              <w:rPr>
                <w:rFonts w:ascii="Times New Roman" w:hAnsi="Times New Roman"/>
                <w:sz w:val="24"/>
                <w:szCs w:val="24"/>
              </w:rPr>
              <w:t>- работа с информационными сообщениями, предложениями, поступающими через стационарные ящики «Ваше мнение», ответы на которые размещаются на сайте Администрации города;</w:t>
            </w:r>
          </w:p>
          <w:p w:rsidR="003F0205" w:rsidRPr="0043169E" w:rsidRDefault="003F0205" w:rsidP="003F0205">
            <w:pPr>
              <w:spacing w:after="0" w:line="240" w:lineRule="auto"/>
              <w:jc w:val="both"/>
              <w:rPr>
                <w:rFonts w:ascii="Times New Roman" w:hAnsi="Times New Roman"/>
                <w:color w:val="FF0000"/>
                <w:sz w:val="24"/>
                <w:szCs w:val="24"/>
              </w:rPr>
            </w:pPr>
            <w:r w:rsidRPr="0043169E">
              <w:rPr>
                <w:rFonts w:ascii="Times New Roman" w:hAnsi="Times New Roman"/>
                <w:sz w:val="24"/>
                <w:szCs w:val="24"/>
              </w:rPr>
              <w:t>- тематические брифинги  в СМИ.</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жалоб, признанных обоснованными, в разрезе по структурным подразделениям, наличие жалоб на работу с населением, из них признанных обоснованными</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Жалоб, признанных обоснованными, в разрезе по структурным подразделениям на работу с населением не поступало.</w:t>
            </w:r>
          </w:p>
          <w:p w:rsidR="003F0205" w:rsidRPr="0043169E" w:rsidRDefault="003F0205" w:rsidP="009476C1">
            <w:pPr>
              <w:spacing w:after="0" w:line="240" w:lineRule="auto"/>
              <w:jc w:val="both"/>
              <w:rPr>
                <w:rFonts w:ascii="Times New Roman" w:hAnsi="Times New Roman"/>
                <w:color w:val="FF0000"/>
                <w:sz w:val="24"/>
                <w:szCs w:val="24"/>
                <w:u w:val="single"/>
              </w:rPr>
            </w:pP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Жалоб на работу с населением не поступало.</w:t>
            </w:r>
          </w:p>
          <w:p w:rsidR="003F0205" w:rsidRPr="0043169E" w:rsidRDefault="003F0205" w:rsidP="009476C1">
            <w:pPr>
              <w:spacing w:after="0" w:line="240" w:lineRule="auto"/>
              <w:jc w:val="both"/>
              <w:rPr>
                <w:rFonts w:ascii="Times New Roman" w:hAnsi="Times New Roman"/>
                <w:sz w:val="24"/>
                <w:szCs w:val="24"/>
              </w:rPr>
            </w:pPr>
          </w:p>
          <w:p w:rsidR="003F0205" w:rsidRPr="0043169E" w:rsidRDefault="003F0205" w:rsidP="009476C1">
            <w:pPr>
              <w:pStyle w:val="a3"/>
              <w:rPr>
                <w:rFonts w:ascii="Times New Roman" w:hAnsi="Times New Roman" w:cs="Times New Roman"/>
              </w:rPr>
            </w:pPr>
          </w:p>
        </w:tc>
        <w:tc>
          <w:tcPr>
            <w:tcW w:w="4821" w:type="dxa"/>
            <w:gridSpan w:val="3"/>
            <w:tcBorders>
              <w:top w:val="single" w:sz="4" w:space="0" w:color="000000"/>
              <w:left w:val="single" w:sz="4" w:space="0" w:color="000000"/>
              <w:bottom w:val="single" w:sz="4" w:space="0" w:color="000000"/>
              <w:right w:val="single" w:sz="4" w:space="0" w:color="000000"/>
            </w:tcBorders>
          </w:tcPr>
          <w:p w:rsidR="00A37AFB"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В 2012 году всего поступило 179 жалоб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(из них:</w:t>
            </w:r>
            <w:r w:rsidR="00A37AFB">
              <w:rPr>
                <w:rFonts w:ascii="Times New Roman" w:hAnsi="Times New Roman"/>
                <w:sz w:val="24"/>
                <w:szCs w:val="24"/>
              </w:rPr>
              <w:t xml:space="preserve"> </w:t>
            </w:r>
            <w:r w:rsidRPr="0043169E">
              <w:rPr>
                <w:rFonts w:ascii="Times New Roman" w:hAnsi="Times New Roman"/>
                <w:sz w:val="24"/>
                <w:szCs w:val="24"/>
              </w:rPr>
              <w:t>8 обоснованных,  5 – не по компетенции);</w:t>
            </w:r>
          </w:p>
          <w:p w:rsidR="003F0205" w:rsidRPr="0043169E" w:rsidRDefault="003F0205" w:rsidP="009476C1">
            <w:pPr>
              <w:spacing w:after="0" w:line="240" w:lineRule="auto"/>
              <w:jc w:val="both"/>
              <w:rPr>
                <w:rFonts w:ascii="Times New Roman" w:hAnsi="Times New Roman"/>
                <w:sz w:val="24"/>
                <w:szCs w:val="24"/>
              </w:rPr>
            </w:pP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В 2011 г. – 38 жалоб</w:t>
            </w:r>
          </w:p>
          <w:p w:rsidR="003F0205" w:rsidRPr="0043169E" w:rsidRDefault="003F0205" w:rsidP="009476C1">
            <w:pPr>
              <w:spacing w:after="0" w:line="240" w:lineRule="auto"/>
              <w:jc w:val="both"/>
              <w:rPr>
                <w:rFonts w:ascii="Times New Roman" w:hAnsi="Times New Roman"/>
                <w:color w:val="FF0000"/>
                <w:sz w:val="24"/>
                <w:szCs w:val="24"/>
                <w:u w:val="single"/>
              </w:rPr>
            </w:pPr>
            <w:r w:rsidRPr="0043169E">
              <w:rPr>
                <w:rFonts w:ascii="Times New Roman" w:hAnsi="Times New Roman"/>
                <w:sz w:val="24"/>
                <w:szCs w:val="24"/>
              </w:rPr>
              <w:t>(из них: 11 обоснованных).</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сроков рассмотрения</w:t>
            </w:r>
          </w:p>
        </w:tc>
        <w:tc>
          <w:tcPr>
            <w:tcW w:w="3854" w:type="dxa"/>
            <w:gridSpan w:val="4"/>
            <w:tcBorders>
              <w:top w:val="single" w:sz="4" w:space="0" w:color="000000"/>
              <w:left w:val="single" w:sz="4" w:space="0" w:color="000000"/>
              <w:bottom w:val="single" w:sz="4" w:space="0" w:color="000000"/>
              <w:right w:val="single" w:sz="4" w:space="0" w:color="000000"/>
            </w:tcBorders>
            <w:vAlign w:val="center"/>
          </w:tcPr>
          <w:p w:rsidR="003F0205" w:rsidRPr="0043169E" w:rsidRDefault="003F0205" w:rsidP="009476C1">
            <w:pPr>
              <w:pStyle w:val="a3"/>
              <w:rPr>
                <w:rFonts w:ascii="Times New Roman" w:hAnsi="Times New Roman" w:cs="Times New Roman"/>
              </w:rPr>
            </w:pPr>
            <w:r w:rsidRPr="0043169E">
              <w:rPr>
                <w:rFonts w:ascii="Times New Roman" w:hAnsi="Times New Roman" w:cs="Times New Roman"/>
              </w:rPr>
              <w:t>Обращения рассматриваются в соответствии с Федеральным законом от 02.05.2006 № 59-ФЗ «О порядке рассмотрения обращений граждан в Российской Федерации»</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деятельности по исполнению наградного </w:t>
            </w:r>
            <w:r w:rsidRPr="0043169E">
              <w:rPr>
                <w:rFonts w:ascii="Times New Roman" w:hAnsi="Times New Roman"/>
                <w:sz w:val="24"/>
                <w:szCs w:val="24"/>
              </w:rPr>
              <w:lastRenderedPageBreak/>
              <w:t>законодательства РФ и ХМАО – Югры. Осуществление деятельности по исполнению МПА городского округа по награждению</w:t>
            </w: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поступивших представлений</w:t>
            </w:r>
          </w:p>
          <w:p w:rsidR="003F0205" w:rsidRPr="0043169E" w:rsidRDefault="003F0205" w:rsidP="009476C1">
            <w:pPr>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rPr>
            </w:pPr>
            <w:r w:rsidRPr="0043169E">
              <w:rPr>
                <w:rFonts w:ascii="Times New Roman" w:hAnsi="Times New Roman" w:cs="Times New Roman"/>
              </w:rPr>
              <w:t>1 348</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rPr>
            </w:pPr>
            <w:r w:rsidRPr="0043169E">
              <w:rPr>
                <w:rFonts w:ascii="Times New Roman" w:hAnsi="Times New Roman" w:cs="Times New Roman"/>
              </w:rPr>
              <w:t>1 477</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A37AFB">
            <w:pPr>
              <w:spacing w:after="0" w:line="240" w:lineRule="auto"/>
              <w:rPr>
                <w:rFonts w:ascii="Times New Roman" w:hAnsi="Times New Roman"/>
                <w:sz w:val="24"/>
                <w:szCs w:val="24"/>
              </w:rPr>
            </w:pPr>
            <w:r w:rsidRPr="0043169E">
              <w:rPr>
                <w:rFonts w:ascii="Times New Roman" w:hAnsi="Times New Roman"/>
                <w:sz w:val="24"/>
                <w:szCs w:val="24"/>
              </w:rPr>
              <w:t>Количество обращений к награждению и поощрению увеличилось на 8,7%. Увеличилось количество представлений к гос</w:t>
            </w:r>
            <w:r w:rsidR="00A37AFB">
              <w:rPr>
                <w:rFonts w:ascii="Times New Roman" w:hAnsi="Times New Roman"/>
                <w:sz w:val="24"/>
                <w:szCs w:val="24"/>
              </w:rPr>
              <w:t xml:space="preserve">ударственным </w:t>
            </w:r>
            <w:r w:rsidRPr="0043169E">
              <w:rPr>
                <w:rFonts w:ascii="Times New Roman" w:hAnsi="Times New Roman"/>
                <w:sz w:val="24"/>
                <w:szCs w:val="24"/>
              </w:rPr>
              <w:t xml:space="preserve">наградам РФ в связи с </w:t>
            </w:r>
            <w:r w:rsidRPr="0043169E">
              <w:rPr>
                <w:rFonts w:ascii="Times New Roman" w:hAnsi="Times New Roman"/>
                <w:sz w:val="24"/>
                <w:szCs w:val="24"/>
              </w:rPr>
              <w:lastRenderedPageBreak/>
              <w:t xml:space="preserve">празднованием в 2012 году 35-летия со дня образования предприятий нефтяной и газовой промышленности  города и </w:t>
            </w:r>
            <w:r w:rsidR="00A37AFB">
              <w:rPr>
                <w:rFonts w:ascii="Times New Roman" w:hAnsi="Times New Roman"/>
                <w:sz w:val="24"/>
                <w:szCs w:val="24"/>
              </w:rPr>
              <w:t xml:space="preserve"> </w:t>
            </w:r>
            <w:r w:rsidRPr="0043169E">
              <w:rPr>
                <w:rFonts w:ascii="Times New Roman" w:hAnsi="Times New Roman"/>
                <w:sz w:val="24"/>
                <w:szCs w:val="24"/>
              </w:rPr>
              <w:t xml:space="preserve">90-летия со дня образования </w:t>
            </w:r>
            <w:proofErr w:type="spellStart"/>
            <w:r w:rsidRPr="0043169E">
              <w:rPr>
                <w:rFonts w:ascii="Times New Roman" w:hAnsi="Times New Roman"/>
                <w:sz w:val="24"/>
                <w:szCs w:val="24"/>
              </w:rPr>
              <w:t>Сургутского</w:t>
            </w:r>
            <w:proofErr w:type="spellEnd"/>
            <w:r w:rsidRPr="0043169E">
              <w:rPr>
                <w:rFonts w:ascii="Times New Roman" w:hAnsi="Times New Roman"/>
                <w:sz w:val="24"/>
                <w:szCs w:val="24"/>
              </w:rPr>
              <w:t xml:space="preserve"> района.</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законодательством сроков</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widowControl w:val="0"/>
              <w:autoSpaceDE w:val="0"/>
              <w:autoSpaceDN w:val="0"/>
              <w:adjustRightInd w:val="0"/>
              <w:spacing w:after="0" w:line="240" w:lineRule="auto"/>
              <w:rPr>
                <w:rFonts w:ascii="Times New Roman" w:hAnsi="Times New Roman"/>
                <w:color w:val="FF0000"/>
                <w:sz w:val="24"/>
                <w:szCs w:val="24"/>
              </w:rPr>
            </w:pPr>
            <w:r w:rsidRPr="0043169E">
              <w:rPr>
                <w:rFonts w:ascii="Times New Roman" w:hAnsi="Times New Roman"/>
                <w:sz w:val="24"/>
                <w:szCs w:val="24"/>
              </w:rPr>
              <w:t>Документы рассматриваются и оформляются в соответствии с требованиями соответствующих положений о наградах</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Документы рассматриваются и оформляются в соответствии с требованиями:</w:t>
            </w:r>
          </w:p>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 Указа Президента РФ от 07.09.2010 № 1099 «О мерах по совершенствованию государственной наградной системы Российской Федерации», </w:t>
            </w:r>
          </w:p>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 Закона Ханты-Мансийского автономного округа-Югры от 06.05.2005 № 37-оз «О </w:t>
            </w:r>
            <w:r w:rsidRPr="0043169E">
              <w:rPr>
                <w:rFonts w:ascii="Times New Roman" w:hAnsi="Times New Roman"/>
                <w:sz w:val="24"/>
                <w:szCs w:val="24"/>
              </w:rPr>
              <w:lastRenderedPageBreak/>
              <w:t xml:space="preserve">наградах и почетных званиях Ханты-Мансийского автономного округа </w:t>
            </w:r>
            <w:proofErr w:type="gramStart"/>
            <w:r w:rsidR="00144946">
              <w:rPr>
                <w:rFonts w:ascii="Times New Roman" w:hAnsi="Times New Roman"/>
                <w:sz w:val="24"/>
                <w:szCs w:val="24"/>
              </w:rPr>
              <w:t>-</w:t>
            </w:r>
            <w:r w:rsidRPr="0043169E">
              <w:rPr>
                <w:rFonts w:ascii="Times New Roman" w:hAnsi="Times New Roman"/>
                <w:sz w:val="24"/>
                <w:szCs w:val="24"/>
              </w:rPr>
              <w:t>Ю</w:t>
            </w:r>
            <w:proofErr w:type="gramEnd"/>
            <w:r w:rsidRPr="0043169E">
              <w:rPr>
                <w:rFonts w:ascii="Times New Roman" w:hAnsi="Times New Roman"/>
                <w:sz w:val="24"/>
                <w:szCs w:val="24"/>
              </w:rPr>
              <w:t>гры»,</w:t>
            </w:r>
          </w:p>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-соответствующих положений о наградах Министерств РФ, </w:t>
            </w:r>
          </w:p>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 соответствующих положений органов исполнительной власти Ханты-Мансийского автономного округа – Югры, </w:t>
            </w:r>
          </w:p>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решений городской Думы от  28.12.2005 №549-</w:t>
            </w:r>
            <w:r w:rsidRPr="0043169E">
              <w:rPr>
                <w:rFonts w:ascii="Times New Roman" w:hAnsi="Times New Roman"/>
                <w:sz w:val="24"/>
                <w:szCs w:val="24"/>
                <w:lang w:val="en-US"/>
              </w:rPr>
              <w:t>III</w:t>
            </w:r>
            <w:r w:rsidRPr="0043169E">
              <w:rPr>
                <w:rFonts w:ascii="Times New Roman" w:hAnsi="Times New Roman"/>
                <w:sz w:val="24"/>
                <w:szCs w:val="24"/>
              </w:rPr>
              <w:t xml:space="preserve"> ГД «Об утверждении  Положения о наградах и почетных званиях </w:t>
            </w:r>
            <w:r w:rsidRPr="0043169E">
              <w:rPr>
                <w:rFonts w:ascii="Times New Roman" w:hAnsi="Times New Roman"/>
                <w:sz w:val="24"/>
                <w:szCs w:val="24"/>
              </w:rPr>
              <w:lastRenderedPageBreak/>
              <w:t>городского округа город Сургут» и от 28.02.2006  № 567-</w:t>
            </w:r>
            <w:r w:rsidRPr="0043169E">
              <w:rPr>
                <w:rFonts w:ascii="Times New Roman" w:hAnsi="Times New Roman"/>
                <w:sz w:val="24"/>
                <w:szCs w:val="24"/>
                <w:lang w:val="en-US"/>
              </w:rPr>
              <w:t>III</w:t>
            </w:r>
            <w:r w:rsidRPr="0043169E">
              <w:rPr>
                <w:rFonts w:ascii="Times New Roman" w:hAnsi="Times New Roman"/>
                <w:sz w:val="24"/>
                <w:szCs w:val="24"/>
              </w:rPr>
              <w:t xml:space="preserve"> ГД «Об утверждении Положения о почетном звании «Почетный гражданин города Сургута» и отдельных видах наград городского округа город Сургут», </w:t>
            </w:r>
          </w:p>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распоряжения Главы города от 26.11.2009 № 38 «О комиссии по наградам при Главе города Сургута»,</w:t>
            </w:r>
          </w:p>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 xml:space="preserve">- распоряжения Администрации города   от 30.12.2009 № 3686 «Об утверждении регламента </w:t>
            </w:r>
            <w:r w:rsidRPr="0043169E">
              <w:rPr>
                <w:rFonts w:ascii="Times New Roman" w:hAnsi="Times New Roman"/>
                <w:sz w:val="24"/>
                <w:szCs w:val="24"/>
              </w:rPr>
              <w:lastRenderedPageBreak/>
              <w:t>Администрации города».</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r>
      <w:tr w:rsidR="003F0205" w:rsidRPr="0043169E" w:rsidTr="005C104D">
        <w:trPr>
          <w:trHeight w:val="279"/>
        </w:trPr>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w:t>
            </w:r>
            <w:proofErr w:type="gramStart"/>
            <w:r w:rsidRPr="0043169E">
              <w:rPr>
                <w:rFonts w:ascii="Times New Roman" w:hAnsi="Times New Roman"/>
                <w:sz w:val="24"/>
                <w:szCs w:val="24"/>
              </w:rPr>
              <w:t>контроля за</w:t>
            </w:r>
            <w:proofErr w:type="gramEnd"/>
            <w:r w:rsidRPr="0043169E">
              <w:rPr>
                <w:rFonts w:ascii="Times New Roman" w:hAnsi="Times New Roman"/>
                <w:sz w:val="24"/>
                <w:szCs w:val="24"/>
              </w:rPr>
              <w:t xml:space="preserve"> выполнением МПА, документов органов исполнительной власти ХМАО – Югры, поручений Главы города, высших должностных лиц, писем государственных органов, организаций</w:t>
            </w: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Количество нарушений и принятые меры</w:t>
            </w:r>
          </w:p>
          <w:p w:rsidR="003F0205" w:rsidRPr="0043169E" w:rsidRDefault="003F0205" w:rsidP="009476C1">
            <w:pPr>
              <w:spacing w:after="0" w:line="240" w:lineRule="auto"/>
              <w:jc w:val="both"/>
              <w:rPr>
                <w:rFonts w:ascii="Times New Roman" w:hAnsi="Times New Roman"/>
                <w:sz w:val="24"/>
                <w:szCs w:val="24"/>
              </w:rPr>
            </w:pP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hd w:val="clear" w:color="auto" w:fill="FFFFFF"/>
              <w:spacing w:after="0" w:line="240" w:lineRule="auto"/>
              <w:jc w:val="both"/>
              <w:rPr>
                <w:rFonts w:ascii="Times New Roman" w:hAnsi="Times New Roman"/>
                <w:sz w:val="24"/>
                <w:szCs w:val="24"/>
              </w:rPr>
            </w:pPr>
            <w:r w:rsidRPr="0043169E">
              <w:rPr>
                <w:rFonts w:ascii="Times New Roman" w:hAnsi="Times New Roman"/>
                <w:sz w:val="24"/>
                <w:szCs w:val="24"/>
              </w:rPr>
              <w:t>В 2011 году поставлен на контроль 71 распорядительный документ, исполнен в 2011 году 91 документ, не исполнено – 148 (срок не наступил).</w:t>
            </w:r>
          </w:p>
          <w:p w:rsidR="003F0205" w:rsidRPr="0043169E" w:rsidRDefault="003F0205" w:rsidP="009476C1">
            <w:pPr>
              <w:shd w:val="clear" w:color="auto" w:fill="FFFFFF"/>
              <w:spacing w:after="0" w:line="240" w:lineRule="auto"/>
              <w:jc w:val="both"/>
              <w:rPr>
                <w:rFonts w:ascii="Times New Roman" w:hAnsi="Times New Roman"/>
                <w:sz w:val="24"/>
                <w:szCs w:val="24"/>
              </w:rPr>
            </w:pPr>
            <w:r w:rsidRPr="0043169E">
              <w:rPr>
                <w:rFonts w:ascii="Times New Roman" w:hAnsi="Times New Roman"/>
                <w:sz w:val="24"/>
                <w:szCs w:val="24"/>
              </w:rPr>
              <w:t>Нарушение срока исполнения документов, поставленных на контроль в 2011 году, отсутствует</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Стояло на контроле 288 муниципальных правовых актов (в </w:t>
            </w:r>
            <w:proofErr w:type="spellStart"/>
            <w:r w:rsidRPr="0043169E">
              <w:rPr>
                <w:rFonts w:ascii="Times New Roman" w:hAnsi="Times New Roman"/>
                <w:sz w:val="24"/>
                <w:szCs w:val="24"/>
              </w:rPr>
              <w:t>т.ч</w:t>
            </w:r>
            <w:proofErr w:type="spellEnd"/>
            <w:r w:rsidRPr="0043169E">
              <w:rPr>
                <w:rFonts w:ascii="Times New Roman" w:hAnsi="Times New Roman"/>
                <w:sz w:val="24"/>
                <w:szCs w:val="24"/>
              </w:rPr>
              <w:t xml:space="preserve">. со сроками исполнения, переходящими с предыдущих годов).  Поставлено на контроль в 2012 году 166 </w:t>
            </w:r>
            <w:proofErr w:type="spellStart"/>
            <w:r w:rsidRPr="0043169E">
              <w:rPr>
                <w:rFonts w:ascii="Times New Roman" w:hAnsi="Times New Roman"/>
                <w:sz w:val="24"/>
                <w:szCs w:val="24"/>
              </w:rPr>
              <w:t>м.п.а</w:t>
            </w:r>
            <w:proofErr w:type="spellEnd"/>
            <w:r w:rsidRPr="0043169E">
              <w:rPr>
                <w:rFonts w:ascii="Times New Roman" w:hAnsi="Times New Roman"/>
                <w:sz w:val="24"/>
                <w:szCs w:val="24"/>
              </w:rPr>
              <w:t xml:space="preserve">., исполнено и снято с контроля распоряжением Администрации города  -  107. </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Поставлено на контроль 3480 входящих документа, сняты контроля как исполненные 3274 (у 106 – срок исполнения 2013 год).</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lastRenderedPageBreak/>
              <w:t>Количество документов исполнительной власти Ханты-Мансийского автономного округа - Югры – 2434, в том числе запросов депутатов Думы города - 416; поручений Главы города -1;</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 xml:space="preserve">писем государственных органов - 1045, в том числе судебных органов и прокуратуры – </w:t>
            </w:r>
            <w:r w:rsidR="009F25C6">
              <w:rPr>
                <w:rFonts w:ascii="Times New Roman" w:hAnsi="Times New Roman"/>
                <w:sz w:val="24"/>
                <w:szCs w:val="24"/>
              </w:rPr>
              <w:t>571.</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Рост количества запросов, протоколов, решений, в том числе поступивших из органов власти </w:t>
            </w:r>
            <w:r w:rsidR="0043169E" w:rsidRPr="0043169E">
              <w:rPr>
                <w:rFonts w:ascii="Times New Roman" w:hAnsi="Times New Roman"/>
                <w:sz w:val="24"/>
                <w:szCs w:val="24"/>
              </w:rPr>
              <w:t>ХМАО - Югры</w:t>
            </w:r>
            <w:r w:rsidRPr="0043169E">
              <w:rPr>
                <w:rFonts w:ascii="Times New Roman" w:hAnsi="Times New Roman"/>
                <w:sz w:val="24"/>
                <w:szCs w:val="24"/>
              </w:rPr>
              <w:t>.</w:t>
            </w:r>
          </w:p>
          <w:p w:rsidR="003F0205" w:rsidRPr="0043169E" w:rsidRDefault="003F0205" w:rsidP="009476C1">
            <w:pPr>
              <w:spacing w:after="0" w:line="240" w:lineRule="auto"/>
              <w:jc w:val="both"/>
              <w:rPr>
                <w:rFonts w:ascii="Times New Roman" w:hAnsi="Times New Roman"/>
                <w:sz w:val="24"/>
                <w:szCs w:val="24"/>
              </w:rPr>
            </w:pPr>
          </w:p>
          <w:p w:rsidR="003F0205" w:rsidRPr="0043169E" w:rsidRDefault="003F0205" w:rsidP="009476C1">
            <w:pPr>
              <w:spacing w:after="0" w:line="240" w:lineRule="auto"/>
              <w:jc w:val="both"/>
              <w:rPr>
                <w:rFonts w:ascii="Times New Roman" w:hAnsi="Times New Roman"/>
                <w:color w:val="FF0000"/>
                <w:sz w:val="24"/>
                <w:szCs w:val="24"/>
                <w:u w:val="single"/>
              </w:rPr>
            </w:pPr>
          </w:p>
          <w:p w:rsidR="003F0205" w:rsidRPr="0043169E" w:rsidRDefault="003F0205" w:rsidP="009476C1">
            <w:pPr>
              <w:spacing w:after="0" w:line="240" w:lineRule="auto"/>
              <w:jc w:val="both"/>
              <w:rPr>
                <w:rFonts w:ascii="Times New Roman" w:hAnsi="Times New Roman"/>
                <w:i/>
                <w:color w:val="FF0000"/>
                <w:sz w:val="24"/>
                <w:szCs w:val="24"/>
              </w:rPr>
            </w:pP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Регистрация входящей, исходящей корреспонденции из Администрации города (за</w:t>
            </w:r>
            <w:r w:rsidR="009F25C6">
              <w:rPr>
                <w:rFonts w:ascii="Times New Roman" w:hAnsi="Times New Roman"/>
                <w:sz w:val="24"/>
                <w:szCs w:val="24"/>
              </w:rPr>
              <w:t xml:space="preserve"> исключением обращений </w:t>
            </w:r>
            <w:r w:rsidR="009F25C6">
              <w:rPr>
                <w:rFonts w:ascii="Times New Roman" w:hAnsi="Times New Roman"/>
                <w:sz w:val="24"/>
                <w:szCs w:val="24"/>
              </w:rPr>
              <w:lastRenderedPageBreak/>
              <w:t>граждан)</w:t>
            </w: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документов</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left"/>
              <w:rPr>
                <w:rFonts w:ascii="Times New Roman" w:hAnsi="Times New Roman" w:cs="Times New Roman"/>
              </w:rPr>
            </w:pPr>
            <w:r w:rsidRPr="0043169E">
              <w:rPr>
                <w:rFonts w:ascii="Times New Roman" w:hAnsi="Times New Roman" w:cs="Times New Roman"/>
              </w:rPr>
              <w:t>12 535 входящих документов;</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5 531 исходящий документ</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widowControl w:val="0"/>
              <w:autoSpaceDE w:val="0"/>
              <w:autoSpaceDN w:val="0"/>
              <w:adjustRightInd w:val="0"/>
              <w:spacing w:after="0" w:line="240" w:lineRule="auto"/>
              <w:rPr>
                <w:rFonts w:ascii="Times New Roman" w:hAnsi="Times New Roman"/>
                <w:sz w:val="24"/>
                <w:szCs w:val="24"/>
              </w:rPr>
            </w:pPr>
            <w:r w:rsidRPr="0043169E">
              <w:rPr>
                <w:rFonts w:ascii="Times New Roman" w:hAnsi="Times New Roman"/>
                <w:sz w:val="24"/>
                <w:szCs w:val="24"/>
              </w:rPr>
              <w:t>14 248 входящих документов,</w:t>
            </w:r>
          </w:p>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7 247 исходящих документов</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rPr>
                <w:rFonts w:ascii="Times New Roman" w:hAnsi="Times New Roman"/>
                <w:color w:val="FF0000"/>
                <w:sz w:val="24"/>
                <w:szCs w:val="24"/>
              </w:rPr>
            </w:pPr>
            <w:r w:rsidRPr="0043169E">
              <w:rPr>
                <w:rFonts w:ascii="Times New Roman" w:hAnsi="Times New Roman"/>
                <w:sz w:val="24"/>
                <w:szCs w:val="24"/>
              </w:rPr>
              <w:t>По сравнению с 2011 г. количество входящей корреспонденции увеличилось на 13,7%, исходящей 31%.</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сроков</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rPr>
                <w:rFonts w:ascii="Times New Roman" w:hAnsi="Times New Roman" w:cs="Times New Roman"/>
              </w:rPr>
            </w:pPr>
            <w:r w:rsidRPr="0043169E">
              <w:rPr>
                <w:rFonts w:ascii="Times New Roman" w:hAnsi="Times New Roman" w:cs="Times New Roman"/>
              </w:rPr>
              <w:t>Все документы исполнены в установленный срок</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Имело место быть незначительное наруш</w:t>
            </w:r>
            <w:r w:rsidR="009F25C6">
              <w:rPr>
                <w:rFonts w:ascii="Times New Roman" w:hAnsi="Times New Roman"/>
                <w:sz w:val="24"/>
                <w:szCs w:val="24"/>
              </w:rPr>
              <w:t>ение срока исполнения (1-2 дня)</w:t>
            </w:r>
            <w:r w:rsidRPr="0043169E">
              <w:rPr>
                <w:rFonts w:ascii="Times New Roman" w:hAnsi="Times New Roman"/>
                <w:sz w:val="24"/>
                <w:szCs w:val="24"/>
              </w:rPr>
              <w:t>.</w:t>
            </w:r>
          </w:p>
          <w:p w:rsidR="003F0205" w:rsidRPr="0043169E" w:rsidRDefault="003F0205" w:rsidP="009476C1">
            <w:pPr>
              <w:spacing w:after="0" w:line="240" w:lineRule="auto"/>
              <w:rPr>
                <w:rFonts w:ascii="Times New Roman" w:hAnsi="Times New Roman"/>
                <w:sz w:val="24"/>
                <w:szCs w:val="24"/>
              </w:rPr>
            </w:pP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3F0205">
            <w:pPr>
              <w:spacing w:after="0" w:line="240" w:lineRule="auto"/>
              <w:jc w:val="both"/>
              <w:rPr>
                <w:rFonts w:ascii="Times New Roman" w:hAnsi="Times New Roman"/>
                <w:sz w:val="24"/>
                <w:szCs w:val="24"/>
              </w:rPr>
            </w:pPr>
            <w:r w:rsidRPr="0043169E">
              <w:rPr>
                <w:rFonts w:ascii="Times New Roman" w:hAnsi="Times New Roman"/>
                <w:sz w:val="24"/>
                <w:szCs w:val="24"/>
              </w:rPr>
              <w:t xml:space="preserve">Нарушения допущены в связи с поздним получением документа от запрашиваемого органа; невозможностью подготовки информаций по запросу в сжатые сроки (требовалось значительно больше времени для подготовки качественного ответа); не конкретные сроки исполнения в протоколах (запрос поступал в любое время, поэтому исполнить его моментально не представлялось возможным). За эти незначительные нарушения сроков исполнения претензий от исполнительных органов </w:t>
            </w:r>
            <w:r w:rsidR="0043169E" w:rsidRPr="0043169E">
              <w:rPr>
                <w:rFonts w:ascii="Times New Roman" w:hAnsi="Times New Roman"/>
                <w:sz w:val="24"/>
                <w:szCs w:val="24"/>
              </w:rPr>
              <w:t>ХМАО - Югры</w:t>
            </w:r>
            <w:r w:rsidRPr="0043169E">
              <w:rPr>
                <w:rFonts w:ascii="Times New Roman" w:hAnsi="Times New Roman"/>
                <w:sz w:val="24"/>
                <w:szCs w:val="24"/>
              </w:rPr>
              <w:t>, судебных органов и прокуратуры в Администрацию города не поступало.</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center"/>
              <w:rPr>
                <w:rFonts w:ascii="Times New Roman" w:hAnsi="Times New Roman"/>
                <w:sz w:val="24"/>
                <w:szCs w:val="24"/>
              </w:rPr>
            </w:pPr>
            <w:r w:rsidRPr="0043169E">
              <w:rPr>
                <w:rFonts w:ascii="Times New Roman" w:hAnsi="Times New Roman"/>
                <w:sz w:val="24"/>
                <w:szCs w:val="24"/>
              </w:rPr>
              <w:t>2.</w:t>
            </w: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Осуществление организационного и материально-технического обеспечения подготовки проведения муниципальных выборов, местного референдума, голосования по отзыву депутата, члена выборного органа </w:t>
            </w:r>
            <w:r w:rsidRPr="0043169E">
              <w:rPr>
                <w:rFonts w:ascii="Times New Roman" w:hAnsi="Times New Roman"/>
                <w:sz w:val="24"/>
                <w:szCs w:val="24"/>
              </w:rPr>
              <w:lastRenderedPageBreak/>
              <w:t>местного самоуправления, выборного должностного лица местного самоуправления, голосования по вопросам изменения границ городского округа, преобразования городского округа</w:t>
            </w: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Осуществляет организационное и техническое обеспечение подготовки и проведения муниципальных выборов, местного референдума, выборов депутатов различного уровня – подготовку проектов МПА, МПА об </w:t>
            </w:r>
            <w:r w:rsidRPr="0043169E">
              <w:rPr>
                <w:rFonts w:ascii="Times New Roman" w:hAnsi="Times New Roman"/>
                <w:sz w:val="24"/>
                <w:szCs w:val="24"/>
              </w:rPr>
              <w:lastRenderedPageBreak/>
              <w:t>образовании избирательных участков,</w:t>
            </w:r>
          </w:p>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 организации подготовки и проведения выборов (состав координационного совета, рабочей группы, план мероприятий по оказанию содействия избирательным комиссиям), выделении специальных мест для размещения печатных агитационных материалов</w:t>
            </w: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Количество принятых МПА</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f0"/>
              <w:jc w:val="center"/>
              <w:rPr>
                <w:rFonts w:ascii="Times New Roman" w:hAnsi="Times New Roman" w:cs="Times New Roman"/>
              </w:rPr>
            </w:pPr>
            <w:r w:rsidRPr="0043169E">
              <w:rPr>
                <w:rFonts w:ascii="Times New Roman" w:hAnsi="Times New Roman" w:cs="Times New Roman"/>
              </w:rPr>
              <w:t>14</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widowControl w:val="0"/>
              <w:autoSpaceDE w:val="0"/>
              <w:autoSpaceDN w:val="0"/>
              <w:adjustRightInd w:val="0"/>
              <w:spacing w:after="0" w:line="240" w:lineRule="auto"/>
              <w:jc w:val="center"/>
              <w:rPr>
                <w:rFonts w:ascii="Times New Roman" w:hAnsi="Times New Roman"/>
                <w:sz w:val="24"/>
                <w:szCs w:val="24"/>
              </w:rPr>
            </w:pPr>
            <w:r w:rsidRPr="0043169E">
              <w:rPr>
                <w:rFonts w:ascii="Times New Roman" w:hAnsi="Times New Roman"/>
                <w:sz w:val="24"/>
                <w:szCs w:val="24"/>
              </w:rPr>
              <w:t>9, из них:</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- 2 МПА об образовании избирательных участков;</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- 3 МПА об организации подготовки и проведения выборов (2 – об оказании содействия избирательным комиссиям в организации подготовки и проведения </w:t>
            </w:r>
            <w:r w:rsidRPr="0043169E">
              <w:rPr>
                <w:rFonts w:ascii="Times New Roman" w:hAnsi="Times New Roman"/>
                <w:sz w:val="24"/>
                <w:szCs w:val="24"/>
              </w:rPr>
              <w:lastRenderedPageBreak/>
              <w:t xml:space="preserve">выборов Президента Российской Федерации; </w:t>
            </w:r>
          </w:p>
          <w:p w:rsidR="003F0205" w:rsidRPr="0043169E" w:rsidRDefault="003F0205" w:rsidP="009476C1">
            <w:pPr>
              <w:spacing w:after="0" w:line="240" w:lineRule="auto"/>
              <w:jc w:val="both"/>
              <w:rPr>
                <w:rFonts w:ascii="Times New Roman" w:hAnsi="Times New Roman"/>
                <w:sz w:val="24"/>
                <w:szCs w:val="24"/>
              </w:rPr>
            </w:pPr>
            <w:proofErr w:type="gramStart"/>
            <w:r w:rsidRPr="0043169E">
              <w:rPr>
                <w:rFonts w:ascii="Times New Roman" w:hAnsi="Times New Roman"/>
                <w:sz w:val="24"/>
                <w:szCs w:val="24"/>
              </w:rPr>
              <w:t>1 – о выделении специальных мест для размещения печатных агитационных материалов).</w:t>
            </w:r>
            <w:proofErr w:type="gramEnd"/>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А также:</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 - распоряжение Главы города от 27.06.2012 </w:t>
            </w:r>
            <w:r w:rsidRPr="0043169E">
              <w:rPr>
                <w:rFonts w:ascii="Times New Roman" w:hAnsi="Times New Roman"/>
                <w:sz w:val="24"/>
                <w:szCs w:val="24"/>
              </w:rPr>
              <w:br/>
              <w:t>№ 33 «Об утверждении плана мероприятий по повышению правовой культуры населения города Сургута на 2012 – 2013» (с изменениями от 17.09.2012 № 45);</w:t>
            </w:r>
          </w:p>
          <w:p w:rsidR="003F0205" w:rsidRPr="0043169E" w:rsidRDefault="003F0205" w:rsidP="009476C1">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 - распоряжение Администраци</w:t>
            </w:r>
            <w:r w:rsidRPr="0043169E">
              <w:rPr>
                <w:rFonts w:ascii="Times New Roman" w:hAnsi="Times New Roman"/>
                <w:sz w:val="24"/>
                <w:szCs w:val="24"/>
              </w:rPr>
              <w:lastRenderedPageBreak/>
              <w:t xml:space="preserve">и города от 02.02.2012 № 268 «О плане мероприятий, проводимых в рамках Дня молодого избирателя»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 - распоряжение Администрации города от  12.10.2012 № 3054 «Об организации работы по регистрации (учету) избирателей, участников референдума на территории города Сургута»</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3F0205">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МПА издаются в соответствии с действующим федеральным и региональным законодательств</w:t>
            </w:r>
            <w:r w:rsidR="009F25C6">
              <w:rPr>
                <w:rFonts w:ascii="Times New Roman" w:hAnsi="Times New Roman"/>
                <w:sz w:val="24"/>
                <w:szCs w:val="24"/>
              </w:rPr>
              <w:t>ом в целях исполнения полномочия.</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center"/>
              <w:rPr>
                <w:rFonts w:ascii="Times New Roman" w:hAnsi="Times New Roman"/>
                <w:sz w:val="24"/>
                <w:szCs w:val="24"/>
              </w:rPr>
            </w:pPr>
            <w:r w:rsidRPr="0043169E">
              <w:rPr>
                <w:rFonts w:ascii="Times New Roman" w:hAnsi="Times New Roman"/>
                <w:sz w:val="24"/>
                <w:szCs w:val="24"/>
              </w:rPr>
              <w:lastRenderedPageBreak/>
              <w:t>3.</w:t>
            </w: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Составление (изменение, дополнение) списков кандидатов в присяжные заседатели федеральных судов общей </w:t>
            </w:r>
            <w:r w:rsidRPr="0043169E">
              <w:rPr>
                <w:rFonts w:ascii="Times New Roman" w:hAnsi="Times New Roman"/>
                <w:sz w:val="24"/>
                <w:szCs w:val="24"/>
              </w:rPr>
              <w:lastRenderedPageBreak/>
              <w:t>юрисдикции в РФ</w:t>
            </w: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Организует работу по составлению, изменению и дополнению списков кандидатов в присяжные заседатели ХМАО </w:t>
            </w:r>
            <w:r w:rsidRPr="0043169E">
              <w:rPr>
                <w:rFonts w:ascii="Times New Roman" w:hAnsi="Times New Roman"/>
                <w:sz w:val="24"/>
                <w:szCs w:val="24"/>
              </w:rPr>
              <w:lastRenderedPageBreak/>
              <w:t>– Югры</w:t>
            </w:r>
          </w:p>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Общий список кандидатов в присяжные заседатели </w:t>
            </w:r>
            <w:proofErr w:type="gramStart"/>
            <w:r w:rsidRPr="0043169E">
              <w:rPr>
                <w:rFonts w:ascii="Times New Roman" w:hAnsi="Times New Roman"/>
                <w:sz w:val="24"/>
                <w:szCs w:val="24"/>
                <w:lang w:val="en-US"/>
              </w:rPr>
              <w:t>c</w:t>
            </w:r>
            <w:proofErr w:type="gramEnd"/>
            <w:r w:rsidRPr="0043169E">
              <w:rPr>
                <w:rFonts w:ascii="Times New Roman" w:hAnsi="Times New Roman"/>
                <w:sz w:val="24"/>
                <w:szCs w:val="24"/>
              </w:rPr>
              <w:t>уда Ханты-Мансийского автономного округа – Югры с количеством граждан</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color w:val="FF0000"/>
              </w:rPr>
            </w:pPr>
            <w:r w:rsidRPr="0043169E">
              <w:rPr>
                <w:rFonts w:ascii="Times New Roman" w:hAnsi="Times New Roman" w:cs="Times New Roman"/>
              </w:rPr>
              <w:t>8 000</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widowControl w:val="0"/>
              <w:autoSpaceDE w:val="0"/>
              <w:autoSpaceDN w:val="0"/>
              <w:adjustRightInd w:val="0"/>
              <w:spacing w:after="0" w:line="240" w:lineRule="auto"/>
              <w:jc w:val="center"/>
              <w:rPr>
                <w:rFonts w:ascii="Times New Roman" w:hAnsi="Times New Roman"/>
                <w:sz w:val="24"/>
                <w:szCs w:val="24"/>
              </w:rPr>
            </w:pPr>
            <w:r w:rsidRPr="0043169E">
              <w:rPr>
                <w:rFonts w:ascii="Times New Roman" w:hAnsi="Times New Roman"/>
                <w:sz w:val="24"/>
                <w:szCs w:val="24"/>
              </w:rPr>
              <w:t>5 000</w:t>
            </w:r>
          </w:p>
          <w:p w:rsidR="003F0205" w:rsidRPr="0043169E" w:rsidRDefault="003F0205" w:rsidP="009476C1">
            <w:pPr>
              <w:pStyle w:val="a3"/>
              <w:jc w:val="center"/>
              <w:rPr>
                <w:rFonts w:ascii="Times New Roman" w:hAnsi="Times New Roman" w:cs="Times New Roman"/>
              </w:rPr>
            </w:pPr>
            <w:r w:rsidRPr="0043169E">
              <w:rPr>
                <w:rFonts w:ascii="Times New Roman" w:hAnsi="Times New Roman" w:cs="Times New Roman"/>
                <w:color w:val="FFFFFF"/>
              </w:rPr>
              <w:t>И</w:t>
            </w:r>
          </w:p>
        </w:tc>
        <w:tc>
          <w:tcPr>
            <w:tcW w:w="4821" w:type="dxa"/>
            <w:gridSpan w:val="3"/>
            <w:vMerge w:val="restart"/>
            <w:tcBorders>
              <w:top w:val="single" w:sz="4" w:space="0" w:color="000000"/>
              <w:left w:val="single" w:sz="4" w:space="0" w:color="000000"/>
              <w:right w:val="single" w:sz="4" w:space="0" w:color="000000"/>
            </w:tcBorders>
          </w:tcPr>
          <w:p w:rsidR="003F0205" w:rsidRPr="0043169E" w:rsidRDefault="003F0205" w:rsidP="003F0205">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кандидатов в присяжные заседатели (общего и запасного списков) изменено в соответствии с постановлением Правительства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от 05.04.2012 </w:t>
            </w:r>
          </w:p>
          <w:p w:rsidR="003F0205" w:rsidRPr="0043169E" w:rsidRDefault="003F0205" w:rsidP="009F25C6">
            <w:pPr>
              <w:spacing w:after="0" w:line="240" w:lineRule="auto"/>
              <w:jc w:val="both"/>
              <w:rPr>
                <w:rFonts w:ascii="Times New Roman" w:hAnsi="Times New Roman"/>
                <w:color w:val="FF0000"/>
                <w:sz w:val="24"/>
                <w:szCs w:val="24"/>
              </w:rPr>
            </w:pPr>
            <w:r w:rsidRPr="0043169E">
              <w:rPr>
                <w:rFonts w:ascii="Times New Roman" w:hAnsi="Times New Roman"/>
                <w:sz w:val="24"/>
                <w:szCs w:val="24"/>
              </w:rPr>
              <w:t xml:space="preserve">№ 133-п «О внесении изменений в постановление Правительства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от 23.12.2010 № 371-п «О мерах по реализации ФЗ от 20.08.2004 </w:t>
            </w:r>
            <w:r w:rsidR="009F25C6">
              <w:rPr>
                <w:rFonts w:ascii="Times New Roman" w:hAnsi="Times New Roman"/>
                <w:sz w:val="24"/>
                <w:szCs w:val="24"/>
              </w:rPr>
              <w:t>№ 113-</w:t>
            </w:r>
            <w:r w:rsidRPr="0043169E">
              <w:rPr>
                <w:rFonts w:ascii="Times New Roman" w:hAnsi="Times New Roman"/>
                <w:sz w:val="24"/>
                <w:szCs w:val="24"/>
              </w:rPr>
              <w:t xml:space="preserve">ФЗ «О присяжных заседателях федеральных судов </w:t>
            </w:r>
            <w:r w:rsidRPr="0043169E">
              <w:rPr>
                <w:rFonts w:ascii="Times New Roman" w:hAnsi="Times New Roman"/>
                <w:sz w:val="24"/>
                <w:szCs w:val="24"/>
              </w:rPr>
              <w:lastRenderedPageBreak/>
              <w:t>общей юрисдикции в Российской Федерации»</w:t>
            </w:r>
            <w:r w:rsidR="009F25C6">
              <w:rPr>
                <w:rFonts w:ascii="Times New Roman" w:hAnsi="Times New Roman"/>
                <w:sz w:val="24"/>
                <w:szCs w:val="24"/>
              </w:rPr>
              <w:t>.</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Запасной список кандидатов в присяжные заседатели </w:t>
            </w:r>
            <w:proofErr w:type="gramStart"/>
            <w:r w:rsidRPr="0043169E">
              <w:rPr>
                <w:rFonts w:ascii="Times New Roman" w:hAnsi="Times New Roman"/>
                <w:sz w:val="24"/>
                <w:szCs w:val="24"/>
                <w:lang w:val="en-US"/>
              </w:rPr>
              <w:t>c</w:t>
            </w:r>
            <w:proofErr w:type="gramEnd"/>
            <w:r w:rsidRPr="0043169E">
              <w:rPr>
                <w:rFonts w:ascii="Times New Roman" w:hAnsi="Times New Roman"/>
                <w:sz w:val="24"/>
                <w:szCs w:val="24"/>
              </w:rPr>
              <w:t>уда Ханты-Мансийского автономного округа – Югры с количеством граждан</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color w:val="FF0000"/>
              </w:rPr>
            </w:pPr>
            <w:r w:rsidRPr="0043169E">
              <w:rPr>
                <w:rFonts w:ascii="Times New Roman" w:hAnsi="Times New Roman" w:cs="Times New Roman"/>
              </w:rPr>
              <w:t>2 000</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rPr>
            </w:pPr>
            <w:r w:rsidRPr="0043169E">
              <w:rPr>
                <w:rFonts w:ascii="Times New Roman" w:hAnsi="Times New Roman" w:cs="Times New Roman"/>
              </w:rPr>
              <w:t>1 500</w:t>
            </w:r>
          </w:p>
        </w:tc>
        <w:tc>
          <w:tcPr>
            <w:tcW w:w="4821" w:type="dxa"/>
            <w:gridSpan w:val="3"/>
            <w:vMerge/>
            <w:tcBorders>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Общий список кандидатов в присяжные заседатели Уральского окружного военного суда с количеством граждан</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color w:val="FF0000"/>
              </w:rPr>
            </w:pPr>
            <w:r w:rsidRPr="0043169E">
              <w:rPr>
                <w:rFonts w:ascii="Times New Roman" w:hAnsi="Times New Roman" w:cs="Times New Roman"/>
              </w:rPr>
              <w:t>500</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rPr>
            </w:pPr>
            <w:r w:rsidRPr="0043169E">
              <w:rPr>
                <w:rFonts w:ascii="Times New Roman" w:hAnsi="Times New Roman" w:cs="Times New Roman"/>
              </w:rPr>
              <w:t>500</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Запасной список кандидатов в присяжные заседатели Уральского окружного военного суда с количеством граждан</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rPr>
            </w:pPr>
            <w:r w:rsidRPr="0043169E">
              <w:rPr>
                <w:rFonts w:ascii="Times New Roman" w:hAnsi="Times New Roman" w:cs="Times New Roman"/>
              </w:rPr>
              <w:t>125</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pStyle w:val="a3"/>
              <w:jc w:val="center"/>
              <w:rPr>
                <w:rFonts w:ascii="Times New Roman" w:hAnsi="Times New Roman" w:cs="Times New Roman"/>
              </w:rPr>
            </w:pPr>
            <w:r w:rsidRPr="0043169E">
              <w:rPr>
                <w:rFonts w:ascii="Times New Roman" w:hAnsi="Times New Roman" w:cs="Times New Roman"/>
              </w:rPr>
              <w:t>125</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Список граждан, подлежащих исключению из общего (запасного) списка кандидатов в присяжные </w:t>
            </w:r>
            <w:r w:rsidRPr="0043169E">
              <w:rPr>
                <w:rFonts w:ascii="Times New Roman" w:hAnsi="Times New Roman"/>
                <w:sz w:val="24"/>
                <w:szCs w:val="24"/>
              </w:rPr>
              <w:lastRenderedPageBreak/>
              <w:t xml:space="preserve">заседатели как не соответствующих требованиям </w:t>
            </w:r>
            <w:hyperlink r:id="rId95" w:history="1">
              <w:r w:rsidRPr="0043169E">
                <w:rPr>
                  <w:rFonts w:ascii="Times New Roman" w:hAnsi="Times New Roman"/>
                  <w:sz w:val="24"/>
                  <w:szCs w:val="24"/>
                </w:rPr>
                <w:t>ч. 2 ст. 3</w:t>
              </w:r>
            </w:hyperlink>
            <w:r w:rsidRPr="0043169E">
              <w:rPr>
                <w:rFonts w:ascii="Times New Roman" w:hAnsi="Times New Roman"/>
                <w:sz w:val="24"/>
                <w:szCs w:val="24"/>
              </w:rPr>
              <w:t xml:space="preserve"> Федерального закона от 20.08.2004 № 113-ФЗ «О присяжных заседателях федеральных судов общей юрисдикции в Российской Федерации» (в редакции </w:t>
            </w:r>
            <w:hyperlink r:id="rId96" w:history="1">
              <w:r w:rsidRPr="0043169E">
                <w:rPr>
                  <w:rFonts w:ascii="Times New Roman" w:hAnsi="Times New Roman"/>
                  <w:sz w:val="24"/>
                  <w:szCs w:val="24"/>
                </w:rPr>
                <w:t>от 27.12.2009</w:t>
              </w:r>
            </w:hyperlink>
            <w:r w:rsidRPr="0043169E">
              <w:rPr>
                <w:rFonts w:ascii="Times New Roman" w:hAnsi="Times New Roman"/>
                <w:sz w:val="24"/>
                <w:szCs w:val="24"/>
              </w:rPr>
              <w:t>), либо выбывших на другое постоянное место жительства</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Количество граждан, исключённых из запасного списка кандидатов в присяжные </w:t>
            </w:r>
            <w:r w:rsidRPr="0043169E">
              <w:rPr>
                <w:rFonts w:ascii="Times New Roman" w:hAnsi="Times New Roman"/>
                <w:sz w:val="24"/>
                <w:szCs w:val="24"/>
              </w:rPr>
              <w:lastRenderedPageBreak/>
              <w:t xml:space="preserve">заседатели ХМАО – Югры: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для суда ХМАО – Югры – 90;</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для Уральского окружного военного суда – 11.</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Количество граждан, исключённых из общего списка кандидатов в присяжные заседатели ХМАО – Югры: </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для суда ХМАО – Югры  – 474;</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для Уральского окружного военного суда – 21</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center"/>
              <w:rPr>
                <w:rFonts w:ascii="Times New Roman" w:hAnsi="Times New Roman"/>
                <w:sz w:val="24"/>
                <w:szCs w:val="24"/>
              </w:rPr>
            </w:pPr>
            <w:r w:rsidRPr="0043169E">
              <w:rPr>
                <w:rFonts w:ascii="Times New Roman" w:hAnsi="Times New Roman"/>
                <w:b/>
                <w:sz w:val="24"/>
                <w:szCs w:val="24"/>
              </w:rPr>
              <w:lastRenderedPageBreak/>
              <w:sym w:font="Symbol" w:char="F02D"/>
            </w:r>
          </w:p>
        </w:tc>
        <w:tc>
          <w:tcPr>
            <w:tcW w:w="4821" w:type="dxa"/>
            <w:gridSpan w:val="3"/>
            <w:vMerge w:val="restart"/>
            <w:tcBorders>
              <w:top w:val="single" w:sz="4" w:space="0" w:color="000000"/>
              <w:left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color w:val="FF0000"/>
                <w:sz w:val="24"/>
                <w:szCs w:val="24"/>
              </w:rPr>
            </w:pPr>
            <w:r w:rsidRPr="0043169E">
              <w:rPr>
                <w:rFonts w:ascii="Times New Roman" w:hAnsi="Times New Roman"/>
                <w:sz w:val="24"/>
                <w:szCs w:val="24"/>
              </w:rPr>
              <w:t>В связи с формированием новых списков кандидатов в присяжные заседатели исключения, уточнения и дополнительные включения не производились.</w:t>
            </w: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Уточнения в список кандидатов присяжных заседателей</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Уточнения в запасной список кандидатов в присяжные заседатели ХМАО – Югры:</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для суда ХМАО – Югры – 30 человек;</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для Уральского окружного </w:t>
            </w:r>
            <w:r w:rsidRPr="0043169E">
              <w:rPr>
                <w:rFonts w:ascii="Times New Roman" w:hAnsi="Times New Roman"/>
                <w:sz w:val="24"/>
                <w:szCs w:val="24"/>
              </w:rPr>
              <w:lastRenderedPageBreak/>
              <w:t>военного суда – 2 человека.</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Уточнения в общий список кандидатов в присяжные заседатели ХМАО – Югры:</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для суда ХМАО – Югры – 123 человека;</w:t>
            </w:r>
          </w:p>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для Уральского окружного военного суда – 3 человека</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center"/>
              <w:rPr>
                <w:rFonts w:ascii="Times New Roman" w:hAnsi="Times New Roman"/>
                <w:sz w:val="24"/>
                <w:szCs w:val="24"/>
              </w:rPr>
            </w:pPr>
            <w:r w:rsidRPr="0043169E">
              <w:rPr>
                <w:rFonts w:ascii="Times New Roman" w:hAnsi="Times New Roman"/>
                <w:b/>
                <w:sz w:val="24"/>
                <w:szCs w:val="24"/>
              </w:rPr>
              <w:lastRenderedPageBreak/>
              <w:sym w:font="Symbol" w:char="F02D"/>
            </w:r>
          </w:p>
        </w:tc>
        <w:tc>
          <w:tcPr>
            <w:tcW w:w="4821" w:type="dxa"/>
            <w:gridSpan w:val="3"/>
            <w:vMerge/>
            <w:tcBorders>
              <w:left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rPr>
                <w:rFonts w:ascii="Times New Roman" w:hAnsi="Times New Roman"/>
                <w:sz w:val="24"/>
                <w:szCs w:val="24"/>
              </w:rPr>
            </w:pPr>
            <w:r w:rsidRPr="0043169E">
              <w:rPr>
                <w:rFonts w:ascii="Times New Roman" w:hAnsi="Times New Roman"/>
                <w:sz w:val="24"/>
                <w:szCs w:val="24"/>
              </w:rPr>
              <w:t>Список граждан, подлежащих</w:t>
            </w:r>
          </w:p>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дополнительному включению в общий (запасной) список кандидатов в присяжных заседателей</w:t>
            </w:r>
          </w:p>
        </w:tc>
        <w:tc>
          <w:tcPr>
            <w:tcW w:w="2010"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Граждане, включенные в запасной список кандидатов в присяжные заседатели Ханты-Мансийского автономного округа – Югра: </w:t>
            </w:r>
          </w:p>
          <w:p w:rsidR="003F0205" w:rsidRPr="0043169E" w:rsidRDefault="003F0205" w:rsidP="009476C1">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1) для суда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- 90 человек;</w:t>
            </w:r>
          </w:p>
          <w:p w:rsidR="003F0205" w:rsidRPr="0043169E" w:rsidRDefault="003F0205" w:rsidP="009476C1">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для Уральского окружного военного суда – 11 человек.</w:t>
            </w:r>
          </w:p>
          <w:p w:rsidR="003F0205" w:rsidRPr="0043169E" w:rsidRDefault="003F0205" w:rsidP="009476C1">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lastRenderedPageBreak/>
              <w:t xml:space="preserve">Граждане, включенные в общий список кандидатов в присяжные заседатели Ханты-Мансийского автономного округа – Югра: </w:t>
            </w:r>
          </w:p>
          <w:p w:rsidR="003F0205" w:rsidRPr="0043169E" w:rsidRDefault="003F0205" w:rsidP="009476C1">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 xml:space="preserve">1) для суда </w:t>
            </w:r>
            <w:r w:rsidR="0043169E" w:rsidRPr="0043169E">
              <w:rPr>
                <w:rFonts w:ascii="Times New Roman" w:hAnsi="Times New Roman"/>
                <w:sz w:val="24"/>
                <w:szCs w:val="24"/>
              </w:rPr>
              <w:t>ХМАО - Югры</w:t>
            </w:r>
            <w:r w:rsidRPr="0043169E">
              <w:rPr>
                <w:rFonts w:ascii="Times New Roman" w:hAnsi="Times New Roman"/>
                <w:sz w:val="24"/>
                <w:szCs w:val="24"/>
              </w:rPr>
              <w:t xml:space="preserve"> -474 человека;</w:t>
            </w:r>
          </w:p>
          <w:p w:rsidR="003F0205" w:rsidRPr="0043169E" w:rsidRDefault="003F0205" w:rsidP="009476C1">
            <w:pPr>
              <w:widowControl w:val="0"/>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2) для Уральского окружного военного суда – 21 человек</w:t>
            </w:r>
          </w:p>
        </w:tc>
        <w:tc>
          <w:tcPr>
            <w:tcW w:w="1844" w:type="dxa"/>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center"/>
              <w:rPr>
                <w:rFonts w:ascii="Times New Roman" w:hAnsi="Times New Roman"/>
                <w:sz w:val="24"/>
                <w:szCs w:val="24"/>
              </w:rPr>
            </w:pPr>
            <w:r w:rsidRPr="0043169E">
              <w:rPr>
                <w:rFonts w:ascii="Times New Roman" w:hAnsi="Times New Roman"/>
                <w:b/>
                <w:sz w:val="24"/>
                <w:szCs w:val="24"/>
              </w:rPr>
              <w:lastRenderedPageBreak/>
              <w:sym w:font="Symbol" w:char="F02D"/>
            </w:r>
          </w:p>
        </w:tc>
        <w:tc>
          <w:tcPr>
            <w:tcW w:w="4821" w:type="dxa"/>
            <w:gridSpan w:val="3"/>
            <w:vMerge/>
            <w:tcBorders>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r>
      <w:tr w:rsidR="003F0205" w:rsidRPr="0043169E" w:rsidTr="005C104D">
        <w:tc>
          <w:tcPr>
            <w:tcW w:w="683"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1847"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122" w:type="dxa"/>
            <w:gridSpan w:val="2"/>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autoSpaceDE w:val="0"/>
              <w:autoSpaceDN w:val="0"/>
              <w:adjustRightInd w:val="0"/>
              <w:spacing w:after="0" w:line="240" w:lineRule="auto"/>
              <w:jc w:val="both"/>
              <w:rPr>
                <w:rFonts w:ascii="Times New Roman" w:hAnsi="Times New Roman"/>
                <w:sz w:val="24"/>
                <w:szCs w:val="24"/>
              </w:rPr>
            </w:pPr>
            <w:r w:rsidRPr="0043169E">
              <w:rPr>
                <w:rFonts w:ascii="Times New Roman" w:hAnsi="Times New Roman"/>
                <w:sz w:val="24"/>
                <w:szCs w:val="24"/>
              </w:rPr>
              <w:t>Соблюдение установленных законом сроков</w:t>
            </w:r>
          </w:p>
        </w:tc>
        <w:tc>
          <w:tcPr>
            <w:tcW w:w="3854" w:type="dxa"/>
            <w:gridSpan w:val="4"/>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r w:rsidRPr="0043169E">
              <w:rPr>
                <w:rFonts w:ascii="Times New Roman" w:hAnsi="Times New Roman"/>
                <w:sz w:val="24"/>
                <w:szCs w:val="24"/>
              </w:rPr>
              <w:t xml:space="preserve">Составление списков осуществляется в соответствии с Федеральным законом от 20.08.2004 №113-ФЗ </w:t>
            </w:r>
            <w:r w:rsidRPr="0043169E">
              <w:rPr>
                <w:rFonts w:ascii="Times New Roman" w:hAnsi="Times New Roman"/>
                <w:sz w:val="24"/>
                <w:szCs w:val="24"/>
              </w:rPr>
              <w:br/>
              <w:t>«О присяжных заседателях федеральных судов общей юрисдикции в Российской Федерации»</w:t>
            </w:r>
          </w:p>
        </w:tc>
        <w:tc>
          <w:tcPr>
            <w:tcW w:w="4821" w:type="dxa"/>
            <w:gridSpan w:val="3"/>
            <w:tcBorders>
              <w:top w:val="single" w:sz="4" w:space="0" w:color="000000"/>
              <w:left w:val="single" w:sz="4" w:space="0" w:color="000000"/>
              <w:bottom w:val="single" w:sz="4" w:space="0" w:color="000000"/>
              <w:right w:val="single" w:sz="4" w:space="0" w:color="000000"/>
            </w:tcBorders>
          </w:tcPr>
          <w:p w:rsidR="003F0205" w:rsidRPr="0043169E" w:rsidRDefault="003F0205" w:rsidP="009476C1">
            <w:pPr>
              <w:spacing w:after="0" w:line="240" w:lineRule="auto"/>
              <w:jc w:val="both"/>
              <w:rPr>
                <w:rFonts w:ascii="Times New Roman" w:hAnsi="Times New Roman"/>
                <w:sz w:val="24"/>
                <w:szCs w:val="24"/>
              </w:rPr>
            </w:pPr>
          </w:p>
        </w:tc>
      </w:tr>
    </w:tbl>
    <w:p w:rsidR="003F0205" w:rsidRPr="0043169E" w:rsidRDefault="003F0205" w:rsidP="003F0205">
      <w:pPr>
        <w:rPr>
          <w:rFonts w:ascii="Times New Roman" w:hAnsi="Times New Roman"/>
          <w:sz w:val="24"/>
          <w:szCs w:val="24"/>
        </w:rPr>
      </w:pPr>
    </w:p>
    <w:p w:rsidR="00906D54" w:rsidRPr="0043169E" w:rsidRDefault="00906D54">
      <w:pPr>
        <w:rPr>
          <w:rFonts w:ascii="Times New Roman" w:hAnsi="Times New Roman"/>
          <w:sz w:val="24"/>
          <w:szCs w:val="24"/>
        </w:rPr>
      </w:pPr>
    </w:p>
    <w:sectPr w:rsidR="00906D54" w:rsidRPr="0043169E" w:rsidSect="00E7473B">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2F35B50"/>
    <w:multiLevelType w:val="hybridMultilevel"/>
    <w:tmpl w:val="673029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882B37"/>
    <w:multiLevelType w:val="hybridMultilevel"/>
    <w:tmpl w:val="A61279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3C2C49"/>
    <w:multiLevelType w:val="hybridMultilevel"/>
    <w:tmpl w:val="CA862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3488C"/>
    <w:multiLevelType w:val="hybridMultilevel"/>
    <w:tmpl w:val="87203926"/>
    <w:lvl w:ilvl="0" w:tplc="9D4A9AC2">
      <w:start w:val="1"/>
      <w:numFmt w:val="decimal"/>
      <w:lvlText w:val="%1)"/>
      <w:lvlJc w:val="left"/>
      <w:pPr>
        <w:ind w:left="1065" w:hanging="705"/>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2684BC9"/>
    <w:multiLevelType w:val="hybridMultilevel"/>
    <w:tmpl w:val="D31A30E8"/>
    <w:lvl w:ilvl="0" w:tplc="3922195A">
      <w:start w:val="1"/>
      <w:numFmt w:val="decimal"/>
      <w:lvlText w:val="%1)"/>
      <w:lvlJc w:val="left"/>
      <w:pPr>
        <w:ind w:left="1065" w:hanging="1005"/>
      </w:pPr>
      <w:rPr>
        <w:rFonts w:cs="Times New Roman" w:hint="default"/>
      </w:rPr>
    </w:lvl>
    <w:lvl w:ilvl="1" w:tplc="04190019">
      <w:start w:val="1"/>
      <w:numFmt w:val="lowerLetter"/>
      <w:lvlText w:val="%2."/>
      <w:lvlJc w:val="left"/>
      <w:pPr>
        <w:ind w:left="1140" w:hanging="360"/>
      </w:pPr>
      <w:rPr>
        <w:rFonts w:cs="Times New Roman"/>
      </w:rPr>
    </w:lvl>
    <w:lvl w:ilvl="2" w:tplc="0419001B">
      <w:start w:val="1"/>
      <w:numFmt w:val="lowerRoman"/>
      <w:lvlText w:val="%3."/>
      <w:lvlJc w:val="right"/>
      <w:pPr>
        <w:ind w:left="1860" w:hanging="180"/>
      </w:pPr>
      <w:rPr>
        <w:rFonts w:cs="Times New Roman"/>
      </w:rPr>
    </w:lvl>
    <w:lvl w:ilvl="3" w:tplc="0419000F">
      <w:start w:val="1"/>
      <w:numFmt w:val="decimal"/>
      <w:lvlText w:val="%4."/>
      <w:lvlJc w:val="left"/>
      <w:pPr>
        <w:ind w:left="2580" w:hanging="360"/>
      </w:pPr>
      <w:rPr>
        <w:rFonts w:cs="Times New Roman"/>
      </w:rPr>
    </w:lvl>
    <w:lvl w:ilvl="4" w:tplc="04190019">
      <w:start w:val="1"/>
      <w:numFmt w:val="lowerLetter"/>
      <w:lvlText w:val="%5."/>
      <w:lvlJc w:val="left"/>
      <w:pPr>
        <w:ind w:left="3300" w:hanging="360"/>
      </w:pPr>
      <w:rPr>
        <w:rFonts w:cs="Times New Roman"/>
      </w:rPr>
    </w:lvl>
    <w:lvl w:ilvl="5" w:tplc="0419001B">
      <w:start w:val="1"/>
      <w:numFmt w:val="lowerRoman"/>
      <w:lvlText w:val="%6."/>
      <w:lvlJc w:val="right"/>
      <w:pPr>
        <w:ind w:left="4020" w:hanging="180"/>
      </w:pPr>
      <w:rPr>
        <w:rFonts w:cs="Times New Roman"/>
      </w:rPr>
    </w:lvl>
    <w:lvl w:ilvl="6" w:tplc="0419000F">
      <w:start w:val="1"/>
      <w:numFmt w:val="decimal"/>
      <w:lvlText w:val="%7."/>
      <w:lvlJc w:val="left"/>
      <w:pPr>
        <w:ind w:left="4740" w:hanging="360"/>
      </w:pPr>
      <w:rPr>
        <w:rFonts w:cs="Times New Roman"/>
      </w:rPr>
    </w:lvl>
    <w:lvl w:ilvl="7" w:tplc="04190019">
      <w:start w:val="1"/>
      <w:numFmt w:val="lowerLetter"/>
      <w:lvlText w:val="%8."/>
      <w:lvlJc w:val="left"/>
      <w:pPr>
        <w:ind w:left="5460" w:hanging="360"/>
      </w:pPr>
      <w:rPr>
        <w:rFonts w:cs="Times New Roman"/>
      </w:rPr>
    </w:lvl>
    <w:lvl w:ilvl="8" w:tplc="0419001B">
      <w:start w:val="1"/>
      <w:numFmt w:val="lowerRoman"/>
      <w:lvlText w:val="%9."/>
      <w:lvlJc w:val="right"/>
      <w:pPr>
        <w:ind w:left="6180" w:hanging="180"/>
      </w:pPr>
      <w:rPr>
        <w:rFonts w:cs="Times New Roman"/>
      </w:rPr>
    </w:lvl>
  </w:abstractNum>
  <w:abstractNum w:abstractNumId="6">
    <w:nsid w:val="138B77C9"/>
    <w:multiLevelType w:val="hybridMultilevel"/>
    <w:tmpl w:val="36A23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505135"/>
    <w:multiLevelType w:val="hybridMultilevel"/>
    <w:tmpl w:val="2D628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133981"/>
    <w:multiLevelType w:val="hybridMultilevel"/>
    <w:tmpl w:val="AF920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0D6EAF"/>
    <w:multiLevelType w:val="hybridMultilevel"/>
    <w:tmpl w:val="4D124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5228D7"/>
    <w:multiLevelType w:val="hybridMultilevel"/>
    <w:tmpl w:val="E3585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EB1936"/>
    <w:multiLevelType w:val="hybridMultilevel"/>
    <w:tmpl w:val="576C3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BF1CDA"/>
    <w:multiLevelType w:val="hybridMultilevel"/>
    <w:tmpl w:val="B7A854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AC44BA0"/>
    <w:multiLevelType w:val="hybridMultilevel"/>
    <w:tmpl w:val="DCAE9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A4466E"/>
    <w:multiLevelType w:val="hybridMultilevel"/>
    <w:tmpl w:val="3BCEC336"/>
    <w:lvl w:ilvl="0" w:tplc="9D00B7F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319E32B0"/>
    <w:multiLevelType w:val="hybridMultilevel"/>
    <w:tmpl w:val="498E49BE"/>
    <w:lvl w:ilvl="0" w:tplc="3DB6F39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nsid w:val="34460FE5"/>
    <w:multiLevelType w:val="hybridMultilevel"/>
    <w:tmpl w:val="E65E5C0E"/>
    <w:lvl w:ilvl="0" w:tplc="A312953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234A2A"/>
    <w:multiLevelType w:val="hybridMultilevel"/>
    <w:tmpl w:val="06B8F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7C1A78"/>
    <w:multiLevelType w:val="hybridMultilevel"/>
    <w:tmpl w:val="00808FC0"/>
    <w:lvl w:ilvl="0" w:tplc="07605298">
      <w:start w:val="2"/>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19">
    <w:nsid w:val="38E61730"/>
    <w:multiLevelType w:val="hybridMultilevel"/>
    <w:tmpl w:val="9DAE9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A187B3A"/>
    <w:multiLevelType w:val="hybridMultilevel"/>
    <w:tmpl w:val="0AE09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7B72F8"/>
    <w:multiLevelType w:val="hybridMultilevel"/>
    <w:tmpl w:val="BB86B8A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196203"/>
    <w:multiLevelType w:val="hybridMultilevel"/>
    <w:tmpl w:val="7884D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417827"/>
    <w:multiLevelType w:val="hybridMultilevel"/>
    <w:tmpl w:val="43B60AAC"/>
    <w:lvl w:ilvl="0" w:tplc="DA96477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nsid w:val="4DCD72A2"/>
    <w:multiLevelType w:val="hybridMultilevel"/>
    <w:tmpl w:val="895650F8"/>
    <w:lvl w:ilvl="0" w:tplc="A4C220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F941F38"/>
    <w:multiLevelType w:val="hybridMultilevel"/>
    <w:tmpl w:val="6EE23FE4"/>
    <w:lvl w:ilvl="0" w:tplc="E16CB028">
      <w:start w:val="2"/>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26">
    <w:nsid w:val="51A90676"/>
    <w:multiLevelType w:val="hybridMultilevel"/>
    <w:tmpl w:val="E4EAA06A"/>
    <w:lvl w:ilvl="0" w:tplc="BC8CF468">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27">
    <w:nsid w:val="5DB35555"/>
    <w:multiLevelType w:val="hybridMultilevel"/>
    <w:tmpl w:val="067AE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356B47"/>
    <w:multiLevelType w:val="hybridMultilevel"/>
    <w:tmpl w:val="D04801F8"/>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E715FAD"/>
    <w:multiLevelType w:val="hybridMultilevel"/>
    <w:tmpl w:val="FD76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F24505"/>
    <w:multiLevelType w:val="hybridMultilevel"/>
    <w:tmpl w:val="451A4222"/>
    <w:lvl w:ilvl="0" w:tplc="0419000F">
      <w:start w:val="1"/>
      <w:numFmt w:val="decimal"/>
      <w:lvlText w:val="%1."/>
      <w:lvlJc w:val="left"/>
      <w:pPr>
        <w:ind w:left="1275" w:hanging="360"/>
      </w:p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31">
    <w:nsid w:val="607B1B87"/>
    <w:multiLevelType w:val="hybridMultilevel"/>
    <w:tmpl w:val="C498B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9E1409"/>
    <w:multiLevelType w:val="hybridMultilevel"/>
    <w:tmpl w:val="3140F2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8137B86"/>
    <w:multiLevelType w:val="hybridMultilevel"/>
    <w:tmpl w:val="B7C6B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A239E5"/>
    <w:multiLevelType w:val="hybridMultilevel"/>
    <w:tmpl w:val="F1C8465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6C5950EF"/>
    <w:multiLevelType w:val="hybridMultilevel"/>
    <w:tmpl w:val="B32AD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1B2B91"/>
    <w:multiLevelType w:val="hybridMultilevel"/>
    <w:tmpl w:val="74207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4441F3"/>
    <w:multiLevelType w:val="hybridMultilevel"/>
    <w:tmpl w:val="37F65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763F65"/>
    <w:multiLevelType w:val="hybridMultilevel"/>
    <w:tmpl w:val="0D666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6"/>
  </w:num>
  <w:num w:numId="3">
    <w:abstractNumId w:val="4"/>
  </w:num>
  <w:num w:numId="4">
    <w:abstractNumId w:val="34"/>
  </w:num>
  <w:num w:numId="5">
    <w:abstractNumId w:val="11"/>
  </w:num>
  <w:num w:numId="6">
    <w:abstractNumId w:val="25"/>
  </w:num>
  <w:num w:numId="7">
    <w:abstractNumId w:val="21"/>
  </w:num>
  <w:num w:numId="8">
    <w:abstractNumId w:val="18"/>
  </w:num>
  <w:num w:numId="9">
    <w:abstractNumId w:val="3"/>
  </w:num>
  <w:num w:numId="10">
    <w:abstractNumId w:val="24"/>
  </w:num>
  <w:num w:numId="11">
    <w:abstractNumId w:val="31"/>
  </w:num>
  <w:num w:numId="12">
    <w:abstractNumId w:val="14"/>
  </w:num>
  <w:num w:numId="13">
    <w:abstractNumId w:val="28"/>
  </w:num>
  <w:num w:numId="14">
    <w:abstractNumId w:val="5"/>
  </w:num>
  <w:num w:numId="15">
    <w:abstractNumId w:val="33"/>
  </w:num>
  <w:num w:numId="16">
    <w:abstractNumId w:val="38"/>
  </w:num>
  <w:num w:numId="17">
    <w:abstractNumId w:val="7"/>
  </w:num>
  <w:num w:numId="18">
    <w:abstractNumId w:val="32"/>
  </w:num>
  <w:num w:numId="19">
    <w:abstractNumId w:val="19"/>
  </w:num>
  <w:num w:numId="20">
    <w:abstractNumId w:val="1"/>
  </w:num>
  <w:num w:numId="21">
    <w:abstractNumId w:val="13"/>
  </w:num>
  <w:num w:numId="22">
    <w:abstractNumId w:val="15"/>
  </w:num>
  <w:num w:numId="23">
    <w:abstractNumId w:val="16"/>
  </w:num>
  <w:num w:numId="24">
    <w:abstractNumId w:val="2"/>
  </w:num>
  <w:num w:numId="25">
    <w:abstractNumId w:val="30"/>
  </w:num>
  <w:num w:numId="26">
    <w:abstractNumId w:val="20"/>
  </w:num>
  <w:num w:numId="27">
    <w:abstractNumId w:val="36"/>
  </w:num>
  <w:num w:numId="28">
    <w:abstractNumId w:val="35"/>
  </w:num>
  <w:num w:numId="29">
    <w:abstractNumId w:val="27"/>
  </w:num>
  <w:num w:numId="30">
    <w:abstractNumId w:val="37"/>
  </w:num>
  <w:num w:numId="31">
    <w:abstractNumId w:val="10"/>
  </w:num>
  <w:num w:numId="32">
    <w:abstractNumId w:val="9"/>
  </w:num>
  <w:num w:numId="33">
    <w:abstractNumId w:val="29"/>
  </w:num>
  <w:num w:numId="34">
    <w:abstractNumId w:val="8"/>
  </w:num>
  <w:num w:numId="35">
    <w:abstractNumId w:val="17"/>
  </w:num>
  <w:num w:numId="36">
    <w:abstractNumId w:val="12"/>
  </w:num>
  <w:num w:numId="37">
    <w:abstractNumId w:val="0"/>
    <w:lvlOverride w:ilvl="0">
      <w:lvl w:ilvl="0">
        <w:numFmt w:val="bullet"/>
        <w:lvlText w:val="-"/>
        <w:legacy w:legacy="1" w:legacySpace="0" w:legacyIndent="360"/>
        <w:lvlJc w:val="left"/>
        <w:pPr>
          <w:ind w:left="0" w:firstLine="0"/>
        </w:pPr>
        <w:rPr>
          <w:rFonts w:ascii="Arial" w:hAnsi="Arial" w:cs="Arial" w:hint="default"/>
          <w:b w:val="0"/>
          <w:i w:val="0"/>
          <w:sz w:val="26"/>
          <w:szCs w:val="26"/>
        </w:rPr>
      </w:lvl>
    </w:lvlOverride>
  </w:num>
  <w:num w:numId="38">
    <w:abstractNumId w:val="22"/>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73B"/>
    <w:rsid w:val="00005C38"/>
    <w:rsid w:val="000964CA"/>
    <w:rsid w:val="000C239C"/>
    <w:rsid w:val="00103019"/>
    <w:rsid w:val="00110802"/>
    <w:rsid w:val="00144946"/>
    <w:rsid w:val="00165304"/>
    <w:rsid w:val="00165F90"/>
    <w:rsid w:val="00170E0C"/>
    <w:rsid w:val="001F300F"/>
    <w:rsid w:val="001F735A"/>
    <w:rsid w:val="00211014"/>
    <w:rsid w:val="00220546"/>
    <w:rsid w:val="00235086"/>
    <w:rsid w:val="0024462B"/>
    <w:rsid w:val="00295C4B"/>
    <w:rsid w:val="00313775"/>
    <w:rsid w:val="0031496E"/>
    <w:rsid w:val="0033667A"/>
    <w:rsid w:val="00371328"/>
    <w:rsid w:val="00393156"/>
    <w:rsid w:val="003B5F36"/>
    <w:rsid w:val="003F0205"/>
    <w:rsid w:val="004230BA"/>
    <w:rsid w:val="0043169E"/>
    <w:rsid w:val="00440C6F"/>
    <w:rsid w:val="00451898"/>
    <w:rsid w:val="00493E1E"/>
    <w:rsid w:val="004C2C0F"/>
    <w:rsid w:val="00522730"/>
    <w:rsid w:val="00547E6A"/>
    <w:rsid w:val="0057226D"/>
    <w:rsid w:val="005905E7"/>
    <w:rsid w:val="00596A96"/>
    <w:rsid w:val="005B3D80"/>
    <w:rsid w:val="005B7125"/>
    <w:rsid w:val="005C104D"/>
    <w:rsid w:val="005C3DED"/>
    <w:rsid w:val="00627555"/>
    <w:rsid w:val="00627C20"/>
    <w:rsid w:val="00653B7C"/>
    <w:rsid w:val="00676F94"/>
    <w:rsid w:val="00687E02"/>
    <w:rsid w:val="007228B6"/>
    <w:rsid w:val="0072709D"/>
    <w:rsid w:val="00785D35"/>
    <w:rsid w:val="0079716B"/>
    <w:rsid w:val="007D5724"/>
    <w:rsid w:val="0083064D"/>
    <w:rsid w:val="00834D87"/>
    <w:rsid w:val="00860C39"/>
    <w:rsid w:val="008624BC"/>
    <w:rsid w:val="008E5E0D"/>
    <w:rsid w:val="008F0D59"/>
    <w:rsid w:val="008F3B54"/>
    <w:rsid w:val="008F4833"/>
    <w:rsid w:val="00906D54"/>
    <w:rsid w:val="00946790"/>
    <w:rsid w:val="009476C1"/>
    <w:rsid w:val="009A128D"/>
    <w:rsid w:val="009C0A23"/>
    <w:rsid w:val="009C5D0D"/>
    <w:rsid w:val="009D0995"/>
    <w:rsid w:val="009E72C4"/>
    <w:rsid w:val="009F25C6"/>
    <w:rsid w:val="009F7B37"/>
    <w:rsid w:val="00A231A6"/>
    <w:rsid w:val="00A334D2"/>
    <w:rsid w:val="00A37AFB"/>
    <w:rsid w:val="00A420A0"/>
    <w:rsid w:val="00AB1793"/>
    <w:rsid w:val="00AB3C1C"/>
    <w:rsid w:val="00B0078D"/>
    <w:rsid w:val="00B0135A"/>
    <w:rsid w:val="00B2450D"/>
    <w:rsid w:val="00B260B2"/>
    <w:rsid w:val="00B41BA3"/>
    <w:rsid w:val="00B56E69"/>
    <w:rsid w:val="00BA0F0F"/>
    <w:rsid w:val="00BE0715"/>
    <w:rsid w:val="00C35A27"/>
    <w:rsid w:val="00C65E48"/>
    <w:rsid w:val="00CB2FB4"/>
    <w:rsid w:val="00CB4B22"/>
    <w:rsid w:val="00D151A5"/>
    <w:rsid w:val="00D24B1A"/>
    <w:rsid w:val="00D82B56"/>
    <w:rsid w:val="00D834D8"/>
    <w:rsid w:val="00D859AB"/>
    <w:rsid w:val="00DC0381"/>
    <w:rsid w:val="00DC6E87"/>
    <w:rsid w:val="00DC7F33"/>
    <w:rsid w:val="00E17EA4"/>
    <w:rsid w:val="00E511C9"/>
    <w:rsid w:val="00E53218"/>
    <w:rsid w:val="00E7473B"/>
    <w:rsid w:val="00E86DB5"/>
    <w:rsid w:val="00EA0339"/>
    <w:rsid w:val="00EF32CB"/>
    <w:rsid w:val="00F20CDA"/>
    <w:rsid w:val="00F2557B"/>
    <w:rsid w:val="00F95DC2"/>
    <w:rsid w:val="00FD2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73B"/>
    <w:pPr>
      <w:spacing w:after="200" w:line="276" w:lineRule="auto"/>
    </w:pPr>
    <w:rPr>
      <w:rFonts w:ascii="Calibri" w:eastAsia="Times New Roman" w:hAnsi="Calibri" w:cs="Times New Roman"/>
      <w:sz w:val="22"/>
      <w:lang w:eastAsia="ru-RU"/>
    </w:rPr>
  </w:style>
  <w:style w:type="paragraph" w:styleId="1">
    <w:name w:val="heading 1"/>
    <w:basedOn w:val="a"/>
    <w:next w:val="a"/>
    <w:link w:val="10"/>
    <w:uiPriority w:val="9"/>
    <w:qFormat/>
    <w:rsid w:val="00BA0F0F"/>
    <w:pPr>
      <w:widowControl w:val="0"/>
      <w:autoSpaceDE w:val="0"/>
      <w:autoSpaceDN w:val="0"/>
      <w:adjustRightInd w:val="0"/>
      <w:spacing w:before="108" w:after="108" w:line="240" w:lineRule="auto"/>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rsid w:val="00E7473B"/>
    <w:pPr>
      <w:widowControl w:val="0"/>
      <w:autoSpaceDE w:val="0"/>
      <w:autoSpaceDN w:val="0"/>
      <w:adjustRightInd w:val="0"/>
      <w:spacing w:after="0" w:line="240" w:lineRule="auto"/>
      <w:jc w:val="both"/>
    </w:pPr>
    <w:rPr>
      <w:rFonts w:ascii="Arial" w:hAnsi="Arial" w:cs="Arial"/>
      <w:sz w:val="24"/>
      <w:szCs w:val="24"/>
    </w:rPr>
  </w:style>
  <w:style w:type="character" w:styleId="a4">
    <w:name w:val="annotation reference"/>
    <w:uiPriority w:val="99"/>
    <w:semiHidden/>
    <w:unhideWhenUsed/>
    <w:rsid w:val="00E7473B"/>
    <w:rPr>
      <w:sz w:val="16"/>
      <w:szCs w:val="16"/>
    </w:rPr>
  </w:style>
  <w:style w:type="paragraph" w:styleId="a5">
    <w:name w:val="annotation text"/>
    <w:basedOn w:val="a"/>
    <w:link w:val="a6"/>
    <w:uiPriority w:val="99"/>
    <w:unhideWhenUsed/>
    <w:rsid w:val="00E7473B"/>
    <w:rPr>
      <w:sz w:val="20"/>
      <w:szCs w:val="20"/>
    </w:rPr>
  </w:style>
  <w:style w:type="character" w:customStyle="1" w:styleId="a6">
    <w:name w:val="Текст примечания Знак"/>
    <w:basedOn w:val="a0"/>
    <w:link w:val="a5"/>
    <w:uiPriority w:val="99"/>
    <w:rsid w:val="00E7473B"/>
    <w:rPr>
      <w:rFonts w:ascii="Calibri" w:eastAsia="Times New Roman" w:hAnsi="Calibri" w:cs="Times New Roman"/>
      <w:sz w:val="20"/>
      <w:szCs w:val="20"/>
      <w:lang w:eastAsia="ru-RU"/>
    </w:rPr>
  </w:style>
  <w:style w:type="paragraph" w:styleId="a7">
    <w:name w:val="Balloon Text"/>
    <w:basedOn w:val="a"/>
    <w:link w:val="a8"/>
    <w:uiPriority w:val="99"/>
    <w:semiHidden/>
    <w:unhideWhenUsed/>
    <w:rsid w:val="00E747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473B"/>
    <w:rPr>
      <w:rFonts w:ascii="Tahoma" w:eastAsia="Times New Roman" w:hAnsi="Tahoma" w:cs="Tahoma"/>
      <w:sz w:val="16"/>
      <w:szCs w:val="16"/>
      <w:lang w:eastAsia="ru-RU"/>
    </w:rPr>
  </w:style>
  <w:style w:type="paragraph" w:styleId="a9">
    <w:name w:val="No Spacing"/>
    <w:link w:val="aa"/>
    <w:uiPriority w:val="1"/>
    <w:qFormat/>
    <w:rsid w:val="00DC6E87"/>
    <w:rPr>
      <w:rFonts w:ascii="Calibri" w:eastAsia="Times New Roman" w:hAnsi="Calibri" w:cs="Times New Roman"/>
      <w:sz w:val="22"/>
      <w:lang w:eastAsia="ru-RU"/>
    </w:rPr>
  </w:style>
  <w:style w:type="character" w:customStyle="1" w:styleId="ab">
    <w:name w:val="Основной текст Знак"/>
    <w:link w:val="ac"/>
    <w:uiPriority w:val="99"/>
    <w:locked/>
    <w:rsid w:val="00DC6E87"/>
    <w:rPr>
      <w:rFonts w:ascii="Calibri" w:hAnsi="Calibri"/>
      <w:lang w:eastAsia="ru-RU"/>
    </w:rPr>
  </w:style>
  <w:style w:type="paragraph" w:styleId="ac">
    <w:name w:val="Body Text"/>
    <w:basedOn w:val="a"/>
    <w:link w:val="ab"/>
    <w:uiPriority w:val="99"/>
    <w:rsid w:val="00DC6E87"/>
    <w:pPr>
      <w:spacing w:after="120" w:line="240" w:lineRule="auto"/>
    </w:pPr>
    <w:rPr>
      <w:rFonts w:eastAsiaTheme="minorHAnsi" w:cstheme="minorBidi"/>
      <w:sz w:val="28"/>
    </w:rPr>
  </w:style>
  <w:style w:type="character" w:customStyle="1" w:styleId="11">
    <w:name w:val="Основной текст Знак1"/>
    <w:basedOn w:val="a0"/>
    <w:uiPriority w:val="99"/>
    <w:semiHidden/>
    <w:rsid w:val="00DC6E87"/>
    <w:rPr>
      <w:rFonts w:ascii="Calibri" w:eastAsia="Times New Roman" w:hAnsi="Calibri" w:cs="Times New Roman"/>
      <w:sz w:val="22"/>
      <w:lang w:eastAsia="ru-RU"/>
    </w:rPr>
  </w:style>
  <w:style w:type="paragraph" w:customStyle="1" w:styleId="ad">
    <w:name w:val="Нормальный.представление"/>
    <w:rsid w:val="00D24B1A"/>
    <w:pPr>
      <w:spacing w:after="200" w:line="252" w:lineRule="auto"/>
    </w:pPr>
    <w:rPr>
      <w:rFonts w:ascii="Cambria" w:eastAsia="Times New Roman" w:hAnsi="Cambria" w:cs="Times New Roman"/>
      <w:sz w:val="22"/>
      <w:lang w:eastAsia="ru-RU"/>
    </w:rPr>
  </w:style>
  <w:style w:type="character" w:customStyle="1" w:styleId="aa">
    <w:name w:val="Без интервала Знак"/>
    <w:basedOn w:val="a0"/>
    <w:link w:val="a9"/>
    <w:uiPriority w:val="1"/>
    <w:rsid w:val="00D24B1A"/>
    <w:rPr>
      <w:rFonts w:ascii="Calibri" w:eastAsia="Times New Roman" w:hAnsi="Calibri" w:cs="Times New Roman"/>
      <w:sz w:val="22"/>
      <w:lang w:eastAsia="ru-RU"/>
    </w:rPr>
  </w:style>
  <w:style w:type="paragraph" w:styleId="ae">
    <w:name w:val="Body Text Indent"/>
    <w:basedOn w:val="a"/>
    <w:link w:val="af"/>
    <w:unhideWhenUsed/>
    <w:rsid w:val="00785D35"/>
    <w:pPr>
      <w:spacing w:after="120"/>
      <w:ind w:left="283"/>
    </w:pPr>
  </w:style>
  <w:style w:type="character" w:customStyle="1" w:styleId="af">
    <w:name w:val="Основной текст с отступом Знак"/>
    <w:basedOn w:val="a0"/>
    <w:link w:val="ae"/>
    <w:rsid w:val="00785D35"/>
    <w:rPr>
      <w:rFonts w:ascii="Calibri" w:eastAsia="Times New Roman" w:hAnsi="Calibri" w:cs="Times New Roman"/>
      <w:sz w:val="22"/>
      <w:lang w:eastAsia="ru-RU"/>
    </w:rPr>
  </w:style>
  <w:style w:type="paragraph" w:customStyle="1" w:styleId="Default">
    <w:name w:val="Default"/>
    <w:rsid w:val="00785D35"/>
    <w:pPr>
      <w:autoSpaceDE w:val="0"/>
      <w:autoSpaceDN w:val="0"/>
      <w:adjustRightInd w:val="0"/>
    </w:pPr>
    <w:rPr>
      <w:rFonts w:eastAsia="Calibri" w:cs="Times New Roman"/>
      <w:color w:val="000000"/>
      <w:sz w:val="24"/>
      <w:szCs w:val="24"/>
    </w:rPr>
  </w:style>
  <w:style w:type="paragraph" w:customStyle="1" w:styleId="12">
    <w:name w:val="Без интервала1"/>
    <w:rsid w:val="00785D35"/>
    <w:rPr>
      <w:rFonts w:ascii="Calibri" w:eastAsia="Calibri" w:hAnsi="Calibri" w:cs="Times New Roman"/>
      <w:sz w:val="22"/>
      <w:lang w:eastAsia="ru-RU"/>
    </w:rPr>
  </w:style>
  <w:style w:type="paragraph" w:customStyle="1" w:styleId="af0">
    <w:name w:val="Прижатый влево"/>
    <w:basedOn w:val="a"/>
    <w:next w:val="a"/>
    <w:uiPriority w:val="99"/>
    <w:rsid w:val="001F300F"/>
    <w:pPr>
      <w:widowControl w:val="0"/>
      <w:autoSpaceDE w:val="0"/>
      <w:autoSpaceDN w:val="0"/>
      <w:adjustRightInd w:val="0"/>
      <w:spacing w:after="0" w:line="240" w:lineRule="auto"/>
    </w:pPr>
    <w:rPr>
      <w:rFonts w:ascii="Arial" w:hAnsi="Arial" w:cs="Arial"/>
      <w:sz w:val="24"/>
      <w:szCs w:val="24"/>
    </w:rPr>
  </w:style>
  <w:style w:type="paragraph" w:customStyle="1" w:styleId="13">
    <w:name w:val="Абзац списка1"/>
    <w:basedOn w:val="a"/>
    <w:rsid w:val="00946790"/>
    <w:pPr>
      <w:ind w:left="720"/>
    </w:pPr>
    <w:rPr>
      <w:lang w:eastAsia="en-US"/>
    </w:rPr>
  </w:style>
  <w:style w:type="character" w:customStyle="1" w:styleId="10">
    <w:name w:val="Заголовок 1 Знак"/>
    <w:basedOn w:val="a0"/>
    <w:link w:val="1"/>
    <w:uiPriority w:val="9"/>
    <w:rsid w:val="00BA0F0F"/>
    <w:rPr>
      <w:rFonts w:ascii="Arial" w:eastAsia="Times New Roman" w:hAnsi="Arial" w:cs="Times New Roman"/>
      <w:b/>
      <w:bCs/>
      <w:color w:val="000080"/>
      <w:sz w:val="24"/>
      <w:szCs w:val="24"/>
      <w:lang w:eastAsia="ru-RU"/>
    </w:rPr>
  </w:style>
  <w:style w:type="numbering" w:customStyle="1" w:styleId="14">
    <w:name w:val="Нет списка1"/>
    <w:next w:val="a2"/>
    <w:uiPriority w:val="99"/>
    <w:semiHidden/>
    <w:unhideWhenUsed/>
    <w:rsid w:val="00BA0F0F"/>
  </w:style>
  <w:style w:type="table" w:styleId="af1">
    <w:name w:val="Table Grid"/>
    <w:basedOn w:val="a1"/>
    <w:uiPriority w:val="59"/>
    <w:rsid w:val="00BA0F0F"/>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2">
    <w:name w:val="Знак Знак Знак"/>
    <w:basedOn w:val="a"/>
    <w:rsid w:val="00BA0F0F"/>
    <w:pPr>
      <w:spacing w:after="160" w:line="240" w:lineRule="exact"/>
    </w:pPr>
    <w:rPr>
      <w:rFonts w:ascii="Verdana" w:hAnsi="Verdana"/>
      <w:sz w:val="20"/>
      <w:szCs w:val="20"/>
      <w:lang w:val="en-US" w:eastAsia="en-US"/>
    </w:rPr>
  </w:style>
  <w:style w:type="character" w:customStyle="1" w:styleId="af3">
    <w:name w:val="Гипертекстовая ссылка"/>
    <w:uiPriority w:val="99"/>
    <w:rsid w:val="00BA0F0F"/>
    <w:rPr>
      <w:rFonts w:cs="Times New Roman"/>
      <w:color w:val="008000"/>
    </w:rPr>
  </w:style>
  <w:style w:type="paragraph" w:customStyle="1" w:styleId="af4">
    <w:name w:val="Знак"/>
    <w:basedOn w:val="a"/>
    <w:rsid w:val="00BA0F0F"/>
    <w:pPr>
      <w:spacing w:after="0" w:line="240" w:lineRule="auto"/>
    </w:pPr>
    <w:rPr>
      <w:rFonts w:ascii="Verdana" w:hAnsi="Verdana" w:cs="Verdana"/>
      <w:sz w:val="20"/>
      <w:szCs w:val="20"/>
      <w:lang w:val="en-US" w:eastAsia="en-US"/>
    </w:rPr>
  </w:style>
  <w:style w:type="paragraph" w:styleId="af5">
    <w:name w:val="List Paragraph"/>
    <w:basedOn w:val="a"/>
    <w:uiPriority w:val="34"/>
    <w:qFormat/>
    <w:rsid w:val="00BA0F0F"/>
    <w:pPr>
      <w:ind w:left="708"/>
    </w:pPr>
  </w:style>
  <w:style w:type="paragraph" w:customStyle="1" w:styleId="af6">
    <w:name w:val="Знак Знак Знак Знак Знак Знак Знак Знак Знак Знак"/>
    <w:basedOn w:val="a"/>
    <w:rsid w:val="00BA0F0F"/>
    <w:pPr>
      <w:spacing w:after="160" w:line="240" w:lineRule="exact"/>
    </w:pPr>
    <w:rPr>
      <w:rFonts w:ascii="Verdana" w:hAnsi="Verdana"/>
      <w:sz w:val="20"/>
      <w:szCs w:val="20"/>
      <w:lang w:val="en-US" w:eastAsia="en-US"/>
    </w:rPr>
  </w:style>
  <w:style w:type="character" w:customStyle="1" w:styleId="af7">
    <w:name w:val="Цветовое выделение"/>
    <w:rsid w:val="00BA0F0F"/>
    <w:rPr>
      <w:b/>
      <w:bCs/>
      <w:color w:val="000080"/>
    </w:rPr>
  </w:style>
  <w:style w:type="character" w:customStyle="1" w:styleId="Heading1Char">
    <w:name w:val="Heading 1 Char"/>
    <w:locked/>
    <w:rsid w:val="00BA0F0F"/>
    <w:rPr>
      <w:rFonts w:ascii="Arial" w:hAnsi="Arial" w:cs="Arial"/>
      <w:b/>
      <w:bCs/>
      <w:color w:val="000080"/>
      <w:sz w:val="24"/>
      <w:szCs w:val="24"/>
      <w:lang w:eastAsia="ru-RU"/>
    </w:rPr>
  </w:style>
  <w:style w:type="character" w:customStyle="1" w:styleId="15">
    <w:name w:val="Основной текст с отступом Знак1"/>
    <w:basedOn w:val="a0"/>
    <w:uiPriority w:val="99"/>
    <w:semiHidden/>
    <w:rsid w:val="00BA0F0F"/>
  </w:style>
  <w:style w:type="paragraph" w:customStyle="1" w:styleId="Pro-TabHead">
    <w:name w:val="Pro-Tab Head"/>
    <w:basedOn w:val="a"/>
    <w:semiHidden/>
    <w:rsid w:val="00BA0F0F"/>
    <w:pPr>
      <w:spacing w:before="40" w:after="40" w:line="240" w:lineRule="auto"/>
      <w:contextualSpacing/>
    </w:pPr>
    <w:rPr>
      <w:rFonts w:ascii="Tahoma" w:hAnsi="Tahoma"/>
      <w:b/>
      <w:bCs/>
      <w:sz w:val="16"/>
      <w:szCs w:val="20"/>
    </w:rPr>
  </w:style>
  <w:style w:type="paragraph" w:styleId="af8">
    <w:name w:val="Subtitle"/>
    <w:basedOn w:val="a"/>
    <w:next w:val="a"/>
    <w:link w:val="af9"/>
    <w:qFormat/>
    <w:rsid w:val="00BA0F0F"/>
    <w:pPr>
      <w:spacing w:after="60"/>
      <w:jc w:val="center"/>
      <w:outlineLvl w:val="1"/>
    </w:pPr>
    <w:rPr>
      <w:rFonts w:ascii="Cambria" w:hAnsi="Cambria"/>
      <w:sz w:val="24"/>
      <w:szCs w:val="24"/>
      <w:lang w:eastAsia="en-US"/>
    </w:rPr>
  </w:style>
  <w:style w:type="character" w:customStyle="1" w:styleId="af9">
    <w:name w:val="Подзаголовок Знак"/>
    <w:basedOn w:val="a0"/>
    <w:link w:val="af8"/>
    <w:rsid w:val="00BA0F0F"/>
    <w:rPr>
      <w:rFonts w:ascii="Cambria" w:eastAsia="Times New Roman" w:hAnsi="Cambria" w:cs="Times New Roman"/>
      <w:sz w:val="24"/>
      <w:szCs w:val="24"/>
    </w:rPr>
  </w:style>
  <w:style w:type="paragraph" w:styleId="afa">
    <w:name w:val="List"/>
    <w:basedOn w:val="ac"/>
    <w:rsid w:val="00BA0F0F"/>
    <w:pPr>
      <w:spacing w:after="0" w:line="120" w:lineRule="atLeast"/>
      <w:jc w:val="both"/>
    </w:pPr>
    <w:rPr>
      <w:rFonts w:ascii="Times New Roman" w:hAnsi="Times New Roman" w:cs="Tahoma"/>
      <w:sz w:val="22"/>
      <w:szCs w:val="24"/>
      <w:lang w:eastAsia="ar-SA"/>
    </w:rPr>
  </w:style>
  <w:style w:type="paragraph" w:customStyle="1" w:styleId="31">
    <w:name w:val="Основной текст 31"/>
    <w:basedOn w:val="a"/>
    <w:rsid w:val="00BA0F0F"/>
    <w:pPr>
      <w:spacing w:after="120" w:line="240" w:lineRule="auto"/>
    </w:pPr>
    <w:rPr>
      <w:rFonts w:ascii="Times New Roman" w:hAnsi="Times New Roman"/>
      <w:sz w:val="16"/>
      <w:szCs w:val="16"/>
      <w:lang w:eastAsia="ar-SA"/>
    </w:rPr>
  </w:style>
  <w:style w:type="paragraph" w:styleId="2">
    <w:name w:val="Body Text Indent 2"/>
    <w:basedOn w:val="a"/>
    <w:link w:val="20"/>
    <w:rsid w:val="00BA0F0F"/>
    <w:pPr>
      <w:spacing w:after="120" w:line="480" w:lineRule="auto"/>
      <w:ind w:left="283"/>
    </w:pPr>
  </w:style>
  <w:style w:type="character" w:customStyle="1" w:styleId="20">
    <w:name w:val="Основной текст с отступом 2 Знак"/>
    <w:basedOn w:val="a0"/>
    <w:link w:val="2"/>
    <w:rsid w:val="00BA0F0F"/>
    <w:rPr>
      <w:rFonts w:ascii="Calibri" w:eastAsia="Times New Roman" w:hAnsi="Calibri" w:cs="Times New Roman"/>
      <w:sz w:val="22"/>
      <w:lang w:eastAsia="ru-RU"/>
    </w:rPr>
  </w:style>
  <w:style w:type="paragraph" w:styleId="afb">
    <w:name w:val="header"/>
    <w:basedOn w:val="a"/>
    <w:link w:val="afc"/>
    <w:uiPriority w:val="99"/>
    <w:unhideWhenUsed/>
    <w:rsid w:val="00BA0F0F"/>
    <w:pPr>
      <w:tabs>
        <w:tab w:val="center" w:pos="4677"/>
        <w:tab w:val="right" w:pos="9355"/>
      </w:tabs>
    </w:pPr>
  </w:style>
  <w:style w:type="character" w:customStyle="1" w:styleId="afc">
    <w:name w:val="Верхний колонтитул Знак"/>
    <w:basedOn w:val="a0"/>
    <w:link w:val="afb"/>
    <w:uiPriority w:val="99"/>
    <w:rsid w:val="00BA0F0F"/>
    <w:rPr>
      <w:rFonts w:ascii="Calibri" w:eastAsia="Times New Roman" w:hAnsi="Calibri" w:cs="Times New Roman"/>
      <w:sz w:val="22"/>
      <w:lang w:eastAsia="ru-RU"/>
    </w:rPr>
  </w:style>
  <w:style w:type="paragraph" w:styleId="afd">
    <w:name w:val="footer"/>
    <w:basedOn w:val="a"/>
    <w:link w:val="afe"/>
    <w:uiPriority w:val="99"/>
    <w:unhideWhenUsed/>
    <w:rsid w:val="00BA0F0F"/>
    <w:pPr>
      <w:tabs>
        <w:tab w:val="center" w:pos="4677"/>
        <w:tab w:val="right" w:pos="9355"/>
      </w:tabs>
    </w:pPr>
  </w:style>
  <w:style w:type="character" w:customStyle="1" w:styleId="afe">
    <w:name w:val="Нижний колонтитул Знак"/>
    <w:basedOn w:val="a0"/>
    <w:link w:val="afd"/>
    <w:uiPriority w:val="99"/>
    <w:rsid w:val="00BA0F0F"/>
    <w:rPr>
      <w:rFonts w:ascii="Calibri" w:eastAsia="Times New Roman" w:hAnsi="Calibri" w:cs="Times New Roman"/>
      <w:sz w:val="22"/>
      <w:lang w:eastAsia="ru-RU"/>
    </w:rPr>
  </w:style>
  <w:style w:type="paragraph" w:styleId="21">
    <w:name w:val="Body Text 2"/>
    <w:basedOn w:val="a"/>
    <w:link w:val="22"/>
    <w:uiPriority w:val="99"/>
    <w:semiHidden/>
    <w:unhideWhenUsed/>
    <w:rsid w:val="00BA0F0F"/>
    <w:pPr>
      <w:spacing w:after="120" w:line="480" w:lineRule="auto"/>
    </w:pPr>
  </w:style>
  <w:style w:type="character" w:customStyle="1" w:styleId="22">
    <w:name w:val="Основной текст 2 Знак"/>
    <w:basedOn w:val="a0"/>
    <w:link w:val="21"/>
    <w:uiPriority w:val="99"/>
    <w:semiHidden/>
    <w:rsid w:val="00BA0F0F"/>
    <w:rPr>
      <w:rFonts w:ascii="Calibri" w:eastAsia="Times New Roman" w:hAnsi="Calibri" w:cs="Times New Roman"/>
      <w:sz w:val="22"/>
      <w:lang w:eastAsia="ru-RU"/>
    </w:rPr>
  </w:style>
  <w:style w:type="paragraph" w:styleId="aff">
    <w:name w:val="Document Map"/>
    <w:basedOn w:val="a"/>
    <w:link w:val="aff0"/>
    <w:uiPriority w:val="99"/>
    <w:semiHidden/>
    <w:unhideWhenUsed/>
    <w:rsid w:val="00BA0F0F"/>
    <w:rPr>
      <w:rFonts w:ascii="Tahoma" w:hAnsi="Tahoma" w:cs="Tahoma"/>
      <w:sz w:val="16"/>
      <w:szCs w:val="16"/>
    </w:rPr>
  </w:style>
  <w:style w:type="character" w:customStyle="1" w:styleId="aff0">
    <w:name w:val="Схема документа Знак"/>
    <w:basedOn w:val="a0"/>
    <w:link w:val="aff"/>
    <w:uiPriority w:val="99"/>
    <w:semiHidden/>
    <w:rsid w:val="00BA0F0F"/>
    <w:rPr>
      <w:rFonts w:ascii="Tahoma" w:eastAsia="Times New Roman" w:hAnsi="Tahoma" w:cs="Tahoma"/>
      <w:sz w:val="16"/>
      <w:szCs w:val="16"/>
      <w:lang w:eastAsia="ru-RU"/>
    </w:rPr>
  </w:style>
  <w:style w:type="paragraph" w:customStyle="1" w:styleId="Pro-Gramma">
    <w:name w:val="Pro-Gramma"/>
    <w:basedOn w:val="a"/>
    <w:link w:val="Pro-Gramma0"/>
    <w:rsid w:val="00BA0F0F"/>
    <w:pPr>
      <w:spacing w:before="120" w:after="0" w:line="288" w:lineRule="auto"/>
      <w:ind w:left="1134"/>
      <w:jc w:val="both"/>
    </w:pPr>
    <w:rPr>
      <w:rFonts w:ascii="Georgia" w:hAnsi="Georgia"/>
      <w:sz w:val="20"/>
      <w:szCs w:val="24"/>
    </w:rPr>
  </w:style>
  <w:style w:type="character" w:customStyle="1" w:styleId="Pro-Gramma0">
    <w:name w:val="Pro-Gramma Знак"/>
    <w:link w:val="Pro-Gramma"/>
    <w:rsid w:val="00BA0F0F"/>
    <w:rPr>
      <w:rFonts w:ascii="Georgia" w:eastAsia="Times New Roman" w:hAnsi="Georgia" w:cs="Times New Roman"/>
      <w:sz w:val="20"/>
      <w:szCs w:val="24"/>
      <w:lang w:eastAsia="ru-RU"/>
    </w:rPr>
  </w:style>
  <w:style w:type="paragraph" w:customStyle="1" w:styleId="23">
    <w:name w:val="Без интервала2"/>
    <w:rsid w:val="00BA0F0F"/>
    <w:rPr>
      <w:rFonts w:ascii="Calibri" w:eastAsia="Calibri" w:hAnsi="Calibri" w:cs="Times New Roman"/>
      <w:sz w:val="22"/>
      <w:lang w:eastAsia="ru-RU"/>
    </w:rPr>
  </w:style>
  <w:style w:type="paragraph" w:styleId="aff1">
    <w:name w:val="annotation subject"/>
    <w:basedOn w:val="a5"/>
    <w:next w:val="a5"/>
    <w:link w:val="aff2"/>
    <w:uiPriority w:val="99"/>
    <w:semiHidden/>
    <w:unhideWhenUsed/>
    <w:rsid w:val="00BA0F0F"/>
    <w:rPr>
      <w:b/>
      <w:bCs/>
    </w:rPr>
  </w:style>
  <w:style w:type="character" w:customStyle="1" w:styleId="aff2">
    <w:name w:val="Тема примечания Знак"/>
    <w:basedOn w:val="a6"/>
    <w:link w:val="aff1"/>
    <w:uiPriority w:val="99"/>
    <w:semiHidden/>
    <w:rsid w:val="00BA0F0F"/>
    <w:rPr>
      <w:rFonts w:ascii="Calibri" w:eastAsia="Times New Roman" w:hAnsi="Calibri" w:cs="Times New Roman"/>
      <w:b/>
      <w:bCs/>
      <w:sz w:val="20"/>
      <w:szCs w:val="20"/>
      <w:lang w:eastAsia="ru-RU"/>
    </w:rPr>
  </w:style>
  <w:style w:type="paragraph" w:styleId="aff3">
    <w:name w:val="Revision"/>
    <w:hidden/>
    <w:uiPriority w:val="99"/>
    <w:semiHidden/>
    <w:rsid w:val="00BA0F0F"/>
    <w:rPr>
      <w:rFonts w:ascii="Calibri" w:eastAsia="Times New Roman" w:hAnsi="Calibri" w:cs="Times New Roman"/>
      <w:sz w:val="22"/>
      <w:lang w:eastAsia="ru-RU"/>
    </w:rPr>
  </w:style>
  <w:style w:type="character" w:styleId="aff4">
    <w:name w:val="Emphasis"/>
    <w:qFormat/>
    <w:rsid w:val="00BA0F0F"/>
    <w:rPr>
      <w:rFonts w:cs="Times New Roman"/>
      <w:i/>
      <w:iCs/>
    </w:rPr>
  </w:style>
  <w:style w:type="paragraph" w:customStyle="1" w:styleId="aff5">
    <w:name w:val="Знак Знак Знак"/>
    <w:basedOn w:val="a"/>
    <w:rsid w:val="009D0995"/>
    <w:pPr>
      <w:spacing w:after="160" w:line="240" w:lineRule="exact"/>
    </w:pPr>
    <w:rPr>
      <w:rFonts w:ascii="Verdana" w:hAnsi="Verdana"/>
      <w:sz w:val="20"/>
      <w:szCs w:val="20"/>
      <w:lang w:val="en-US" w:eastAsia="en-US"/>
    </w:rPr>
  </w:style>
  <w:style w:type="paragraph" w:customStyle="1" w:styleId="aff6">
    <w:name w:val="Знак"/>
    <w:basedOn w:val="a"/>
    <w:rsid w:val="009D0995"/>
    <w:pPr>
      <w:spacing w:after="0" w:line="240" w:lineRule="auto"/>
    </w:pPr>
    <w:rPr>
      <w:rFonts w:ascii="Verdana" w:hAnsi="Verdana" w:cs="Verdana"/>
      <w:sz w:val="20"/>
      <w:szCs w:val="20"/>
      <w:lang w:val="en-US" w:eastAsia="en-US"/>
    </w:rPr>
  </w:style>
  <w:style w:type="paragraph" w:customStyle="1" w:styleId="3">
    <w:name w:val="Без интервала3"/>
    <w:rsid w:val="009D0995"/>
    <w:rPr>
      <w:rFonts w:ascii="Calibri" w:eastAsia="Calibri" w:hAnsi="Calibri" w:cs="Times New Roman"/>
      <w:sz w:val="22"/>
      <w:lang w:eastAsia="ru-RU"/>
    </w:rPr>
  </w:style>
  <w:style w:type="paragraph" w:customStyle="1" w:styleId="24">
    <w:name w:val="Абзац списка2"/>
    <w:basedOn w:val="a"/>
    <w:rsid w:val="009D0995"/>
    <w:pPr>
      <w:ind w:left="720"/>
    </w:pPr>
    <w:rPr>
      <w:lang w:eastAsia="en-US"/>
    </w:rPr>
  </w:style>
  <w:style w:type="character" w:styleId="aff7">
    <w:name w:val="Strong"/>
    <w:basedOn w:val="a0"/>
    <w:uiPriority w:val="99"/>
    <w:qFormat/>
    <w:rsid w:val="00906D5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73B"/>
    <w:pPr>
      <w:spacing w:after="200" w:line="276" w:lineRule="auto"/>
    </w:pPr>
    <w:rPr>
      <w:rFonts w:ascii="Calibri" w:eastAsia="Times New Roman" w:hAnsi="Calibri" w:cs="Times New Roman"/>
      <w:sz w:val="22"/>
      <w:lang w:eastAsia="ru-RU"/>
    </w:rPr>
  </w:style>
  <w:style w:type="paragraph" w:styleId="1">
    <w:name w:val="heading 1"/>
    <w:basedOn w:val="a"/>
    <w:next w:val="a"/>
    <w:link w:val="10"/>
    <w:uiPriority w:val="9"/>
    <w:qFormat/>
    <w:rsid w:val="00BA0F0F"/>
    <w:pPr>
      <w:widowControl w:val="0"/>
      <w:autoSpaceDE w:val="0"/>
      <w:autoSpaceDN w:val="0"/>
      <w:adjustRightInd w:val="0"/>
      <w:spacing w:before="108" w:after="108" w:line="240" w:lineRule="auto"/>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rsid w:val="00E7473B"/>
    <w:pPr>
      <w:widowControl w:val="0"/>
      <w:autoSpaceDE w:val="0"/>
      <w:autoSpaceDN w:val="0"/>
      <w:adjustRightInd w:val="0"/>
      <w:spacing w:after="0" w:line="240" w:lineRule="auto"/>
      <w:jc w:val="both"/>
    </w:pPr>
    <w:rPr>
      <w:rFonts w:ascii="Arial" w:hAnsi="Arial" w:cs="Arial"/>
      <w:sz w:val="24"/>
      <w:szCs w:val="24"/>
    </w:rPr>
  </w:style>
  <w:style w:type="character" w:styleId="a4">
    <w:name w:val="annotation reference"/>
    <w:uiPriority w:val="99"/>
    <w:semiHidden/>
    <w:unhideWhenUsed/>
    <w:rsid w:val="00E7473B"/>
    <w:rPr>
      <w:sz w:val="16"/>
      <w:szCs w:val="16"/>
    </w:rPr>
  </w:style>
  <w:style w:type="paragraph" w:styleId="a5">
    <w:name w:val="annotation text"/>
    <w:basedOn w:val="a"/>
    <w:link w:val="a6"/>
    <w:uiPriority w:val="99"/>
    <w:unhideWhenUsed/>
    <w:rsid w:val="00E7473B"/>
    <w:rPr>
      <w:sz w:val="20"/>
      <w:szCs w:val="20"/>
    </w:rPr>
  </w:style>
  <w:style w:type="character" w:customStyle="1" w:styleId="a6">
    <w:name w:val="Текст примечания Знак"/>
    <w:basedOn w:val="a0"/>
    <w:link w:val="a5"/>
    <w:uiPriority w:val="99"/>
    <w:rsid w:val="00E7473B"/>
    <w:rPr>
      <w:rFonts w:ascii="Calibri" w:eastAsia="Times New Roman" w:hAnsi="Calibri" w:cs="Times New Roman"/>
      <w:sz w:val="20"/>
      <w:szCs w:val="20"/>
      <w:lang w:eastAsia="ru-RU"/>
    </w:rPr>
  </w:style>
  <w:style w:type="paragraph" w:styleId="a7">
    <w:name w:val="Balloon Text"/>
    <w:basedOn w:val="a"/>
    <w:link w:val="a8"/>
    <w:uiPriority w:val="99"/>
    <w:semiHidden/>
    <w:unhideWhenUsed/>
    <w:rsid w:val="00E747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473B"/>
    <w:rPr>
      <w:rFonts w:ascii="Tahoma" w:eastAsia="Times New Roman" w:hAnsi="Tahoma" w:cs="Tahoma"/>
      <w:sz w:val="16"/>
      <w:szCs w:val="16"/>
      <w:lang w:eastAsia="ru-RU"/>
    </w:rPr>
  </w:style>
  <w:style w:type="paragraph" w:styleId="a9">
    <w:name w:val="No Spacing"/>
    <w:link w:val="aa"/>
    <w:uiPriority w:val="1"/>
    <w:qFormat/>
    <w:rsid w:val="00DC6E87"/>
    <w:rPr>
      <w:rFonts w:ascii="Calibri" w:eastAsia="Times New Roman" w:hAnsi="Calibri" w:cs="Times New Roman"/>
      <w:sz w:val="22"/>
      <w:lang w:eastAsia="ru-RU"/>
    </w:rPr>
  </w:style>
  <w:style w:type="character" w:customStyle="1" w:styleId="ab">
    <w:name w:val="Основной текст Знак"/>
    <w:link w:val="ac"/>
    <w:uiPriority w:val="99"/>
    <w:locked/>
    <w:rsid w:val="00DC6E87"/>
    <w:rPr>
      <w:rFonts w:ascii="Calibri" w:hAnsi="Calibri"/>
      <w:lang w:eastAsia="ru-RU"/>
    </w:rPr>
  </w:style>
  <w:style w:type="paragraph" w:styleId="ac">
    <w:name w:val="Body Text"/>
    <w:basedOn w:val="a"/>
    <w:link w:val="ab"/>
    <w:uiPriority w:val="99"/>
    <w:rsid w:val="00DC6E87"/>
    <w:pPr>
      <w:spacing w:after="120" w:line="240" w:lineRule="auto"/>
    </w:pPr>
    <w:rPr>
      <w:rFonts w:eastAsiaTheme="minorHAnsi" w:cstheme="minorBidi"/>
      <w:sz w:val="28"/>
    </w:rPr>
  </w:style>
  <w:style w:type="character" w:customStyle="1" w:styleId="11">
    <w:name w:val="Основной текст Знак1"/>
    <w:basedOn w:val="a0"/>
    <w:uiPriority w:val="99"/>
    <w:semiHidden/>
    <w:rsid w:val="00DC6E87"/>
    <w:rPr>
      <w:rFonts w:ascii="Calibri" w:eastAsia="Times New Roman" w:hAnsi="Calibri" w:cs="Times New Roman"/>
      <w:sz w:val="22"/>
      <w:lang w:eastAsia="ru-RU"/>
    </w:rPr>
  </w:style>
  <w:style w:type="paragraph" w:customStyle="1" w:styleId="ad">
    <w:name w:val="Нормальный.представление"/>
    <w:rsid w:val="00D24B1A"/>
    <w:pPr>
      <w:spacing w:after="200" w:line="252" w:lineRule="auto"/>
    </w:pPr>
    <w:rPr>
      <w:rFonts w:ascii="Cambria" w:eastAsia="Times New Roman" w:hAnsi="Cambria" w:cs="Times New Roman"/>
      <w:sz w:val="22"/>
      <w:lang w:eastAsia="ru-RU"/>
    </w:rPr>
  </w:style>
  <w:style w:type="character" w:customStyle="1" w:styleId="aa">
    <w:name w:val="Без интервала Знак"/>
    <w:basedOn w:val="a0"/>
    <w:link w:val="a9"/>
    <w:uiPriority w:val="1"/>
    <w:rsid w:val="00D24B1A"/>
    <w:rPr>
      <w:rFonts w:ascii="Calibri" w:eastAsia="Times New Roman" w:hAnsi="Calibri" w:cs="Times New Roman"/>
      <w:sz w:val="22"/>
      <w:lang w:eastAsia="ru-RU"/>
    </w:rPr>
  </w:style>
  <w:style w:type="paragraph" w:styleId="ae">
    <w:name w:val="Body Text Indent"/>
    <w:basedOn w:val="a"/>
    <w:link w:val="af"/>
    <w:unhideWhenUsed/>
    <w:rsid w:val="00785D35"/>
    <w:pPr>
      <w:spacing w:after="120"/>
      <w:ind w:left="283"/>
    </w:pPr>
  </w:style>
  <w:style w:type="character" w:customStyle="1" w:styleId="af">
    <w:name w:val="Основной текст с отступом Знак"/>
    <w:basedOn w:val="a0"/>
    <w:link w:val="ae"/>
    <w:rsid w:val="00785D35"/>
    <w:rPr>
      <w:rFonts w:ascii="Calibri" w:eastAsia="Times New Roman" w:hAnsi="Calibri" w:cs="Times New Roman"/>
      <w:sz w:val="22"/>
      <w:lang w:eastAsia="ru-RU"/>
    </w:rPr>
  </w:style>
  <w:style w:type="paragraph" w:customStyle="1" w:styleId="Default">
    <w:name w:val="Default"/>
    <w:rsid w:val="00785D35"/>
    <w:pPr>
      <w:autoSpaceDE w:val="0"/>
      <w:autoSpaceDN w:val="0"/>
      <w:adjustRightInd w:val="0"/>
    </w:pPr>
    <w:rPr>
      <w:rFonts w:eastAsia="Calibri" w:cs="Times New Roman"/>
      <w:color w:val="000000"/>
      <w:sz w:val="24"/>
      <w:szCs w:val="24"/>
    </w:rPr>
  </w:style>
  <w:style w:type="paragraph" w:customStyle="1" w:styleId="12">
    <w:name w:val="Без интервала1"/>
    <w:rsid w:val="00785D35"/>
    <w:rPr>
      <w:rFonts w:ascii="Calibri" w:eastAsia="Calibri" w:hAnsi="Calibri" w:cs="Times New Roman"/>
      <w:sz w:val="22"/>
      <w:lang w:eastAsia="ru-RU"/>
    </w:rPr>
  </w:style>
  <w:style w:type="paragraph" w:customStyle="1" w:styleId="af0">
    <w:name w:val="Прижатый влево"/>
    <w:basedOn w:val="a"/>
    <w:next w:val="a"/>
    <w:uiPriority w:val="99"/>
    <w:rsid w:val="001F300F"/>
    <w:pPr>
      <w:widowControl w:val="0"/>
      <w:autoSpaceDE w:val="0"/>
      <w:autoSpaceDN w:val="0"/>
      <w:adjustRightInd w:val="0"/>
      <w:spacing w:after="0" w:line="240" w:lineRule="auto"/>
    </w:pPr>
    <w:rPr>
      <w:rFonts w:ascii="Arial" w:hAnsi="Arial" w:cs="Arial"/>
      <w:sz w:val="24"/>
      <w:szCs w:val="24"/>
    </w:rPr>
  </w:style>
  <w:style w:type="paragraph" w:customStyle="1" w:styleId="13">
    <w:name w:val="Абзац списка1"/>
    <w:basedOn w:val="a"/>
    <w:rsid w:val="00946790"/>
    <w:pPr>
      <w:ind w:left="720"/>
    </w:pPr>
    <w:rPr>
      <w:lang w:eastAsia="en-US"/>
    </w:rPr>
  </w:style>
  <w:style w:type="character" w:customStyle="1" w:styleId="10">
    <w:name w:val="Заголовок 1 Знак"/>
    <w:basedOn w:val="a0"/>
    <w:link w:val="1"/>
    <w:uiPriority w:val="9"/>
    <w:rsid w:val="00BA0F0F"/>
    <w:rPr>
      <w:rFonts w:ascii="Arial" w:eastAsia="Times New Roman" w:hAnsi="Arial" w:cs="Times New Roman"/>
      <w:b/>
      <w:bCs/>
      <w:color w:val="000080"/>
      <w:sz w:val="24"/>
      <w:szCs w:val="24"/>
      <w:lang w:eastAsia="ru-RU"/>
    </w:rPr>
  </w:style>
  <w:style w:type="numbering" w:customStyle="1" w:styleId="14">
    <w:name w:val="Нет списка1"/>
    <w:next w:val="a2"/>
    <w:uiPriority w:val="99"/>
    <w:semiHidden/>
    <w:unhideWhenUsed/>
    <w:rsid w:val="00BA0F0F"/>
  </w:style>
  <w:style w:type="table" w:styleId="af1">
    <w:name w:val="Table Grid"/>
    <w:basedOn w:val="a1"/>
    <w:uiPriority w:val="59"/>
    <w:rsid w:val="00BA0F0F"/>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2">
    <w:name w:val="Знак Знак Знак"/>
    <w:basedOn w:val="a"/>
    <w:rsid w:val="00BA0F0F"/>
    <w:pPr>
      <w:spacing w:after="160" w:line="240" w:lineRule="exact"/>
    </w:pPr>
    <w:rPr>
      <w:rFonts w:ascii="Verdana" w:hAnsi="Verdana"/>
      <w:sz w:val="20"/>
      <w:szCs w:val="20"/>
      <w:lang w:val="en-US" w:eastAsia="en-US"/>
    </w:rPr>
  </w:style>
  <w:style w:type="character" w:customStyle="1" w:styleId="af3">
    <w:name w:val="Гипертекстовая ссылка"/>
    <w:uiPriority w:val="99"/>
    <w:rsid w:val="00BA0F0F"/>
    <w:rPr>
      <w:rFonts w:cs="Times New Roman"/>
      <w:color w:val="008000"/>
    </w:rPr>
  </w:style>
  <w:style w:type="paragraph" w:customStyle="1" w:styleId="af4">
    <w:name w:val="Знак"/>
    <w:basedOn w:val="a"/>
    <w:rsid w:val="00BA0F0F"/>
    <w:pPr>
      <w:spacing w:after="0" w:line="240" w:lineRule="auto"/>
    </w:pPr>
    <w:rPr>
      <w:rFonts w:ascii="Verdana" w:hAnsi="Verdana" w:cs="Verdana"/>
      <w:sz w:val="20"/>
      <w:szCs w:val="20"/>
      <w:lang w:val="en-US" w:eastAsia="en-US"/>
    </w:rPr>
  </w:style>
  <w:style w:type="paragraph" w:styleId="af5">
    <w:name w:val="List Paragraph"/>
    <w:basedOn w:val="a"/>
    <w:uiPriority w:val="34"/>
    <w:qFormat/>
    <w:rsid w:val="00BA0F0F"/>
    <w:pPr>
      <w:ind w:left="708"/>
    </w:pPr>
  </w:style>
  <w:style w:type="paragraph" w:customStyle="1" w:styleId="af6">
    <w:name w:val="Знак Знак Знак Знак Знак Знак Знак Знак Знак Знак"/>
    <w:basedOn w:val="a"/>
    <w:rsid w:val="00BA0F0F"/>
    <w:pPr>
      <w:spacing w:after="160" w:line="240" w:lineRule="exact"/>
    </w:pPr>
    <w:rPr>
      <w:rFonts w:ascii="Verdana" w:hAnsi="Verdana"/>
      <w:sz w:val="20"/>
      <w:szCs w:val="20"/>
      <w:lang w:val="en-US" w:eastAsia="en-US"/>
    </w:rPr>
  </w:style>
  <w:style w:type="character" w:customStyle="1" w:styleId="af7">
    <w:name w:val="Цветовое выделение"/>
    <w:rsid w:val="00BA0F0F"/>
    <w:rPr>
      <w:b/>
      <w:bCs/>
      <w:color w:val="000080"/>
    </w:rPr>
  </w:style>
  <w:style w:type="character" w:customStyle="1" w:styleId="Heading1Char">
    <w:name w:val="Heading 1 Char"/>
    <w:locked/>
    <w:rsid w:val="00BA0F0F"/>
    <w:rPr>
      <w:rFonts w:ascii="Arial" w:hAnsi="Arial" w:cs="Arial"/>
      <w:b/>
      <w:bCs/>
      <w:color w:val="000080"/>
      <w:sz w:val="24"/>
      <w:szCs w:val="24"/>
      <w:lang w:eastAsia="ru-RU"/>
    </w:rPr>
  </w:style>
  <w:style w:type="character" w:customStyle="1" w:styleId="15">
    <w:name w:val="Основной текст с отступом Знак1"/>
    <w:basedOn w:val="a0"/>
    <w:uiPriority w:val="99"/>
    <w:semiHidden/>
    <w:rsid w:val="00BA0F0F"/>
  </w:style>
  <w:style w:type="paragraph" w:customStyle="1" w:styleId="Pro-TabHead">
    <w:name w:val="Pro-Tab Head"/>
    <w:basedOn w:val="a"/>
    <w:semiHidden/>
    <w:rsid w:val="00BA0F0F"/>
    <w:pPr>
      <w:spacing w:before="40" w:after="40" w:line="240" w:lineRule="auto"/>
      <w:contextualSpacing/>
    </w:pPr>
    <w:rPr>
      <w:rFonts w:ascii="Tahoma" w:hAnsi="Tahoma"/>
      <w:b/>
      <w:bCs/>
      <w:sz w:val="16"/>
      <w:szCs w:val="20"/>
    </w:rPr>
  </w:style>
  <w:style w:type="paragraph" w:styleId="af8">
    <w:name w:val="Subtitle"/>
    <w:basedOn w:val="a"/>
    <w:next w:val="a"/>
    <w:link w:val="af9"/>
    <w:qFormat/>
    <w:rsid w:val="00BA0F0F"/>
    <w:pPr>
      <w:spacing w:after="60"/>
      <w:jc w:val="center"/>
      <w:outlineLvl w:val="1"/>
    </w:pPr>
    <w:rPr>
      <w:rFonts w:ascii="Cambria" w:hAnsi="Cambria"/>
      <w:sz w:val="24"/>
      <w:szCs w:val="24"/>
      <w:lang w:eastAsia="en-US"/>
    </w:rPr>
  </w:style>
  <w:style w:type="character" w:customStyle="1" w:styleId="af9">
    <w:name w:val="Подзаголовок Знак"/>
    <w:basedOn w:val="a0"/>
    <w:link w:val="af8"/>
    <w:rsid w:val="00BA0F0F"/>
    <w:rPr>
      <w:rFonts w:ascii="Cambria" w:eastAsia="Times New Roman" w:hAnsi="Cambria" w:cs="Times New Roman"/>
      <w:sz w:val="24"/>
      <w:szCs w:val="24"/>
    </w:rPr>
  </w:style>
  <w:style w:type="paragraph" w:styleId="afa">
    <w:name w:val="List"/>
    <w:basedOn w:val="ac"/>
    <w:rsid w:val="00BA0F0F"/>
    <w:pPr>
      <w:spacing w:after="0" w:line="120" w:lineRule="atLeast"/>
      <w:jc w:val="both"/>
    </w:pPr>
    <w:rPr>
      <w:rFonts w:ascii="Times New Roman" w:hAnsi="Times New Roman" w:cs="Tahoma"/>
      <w:sz w:val="22"/>
      <w:szCs w:val="24"/>
      <w:lang w:eastAsia="ar-SA"/>
    </w:rPr>
  </w:style>
  <w:style w:type="paragraph" w:customStyle="1" w:styleId="31">
    <w:name w:val="Основной текст 31"/>
    <w:basedOn w:val="a"/>
    <w:rsid w:val="00BA0F0F"/>
    <w:pPr>
      <w:spacing w:after="120" w:line="240" w:lineRule="auto"/>
    </w:pPr>
    <w:rPr>
      <w:rFonts w:ascii="Times New Roman" w:hAnsi="Times New Roman"/>
      <w:sz w:val="16"/>
      <w:szCs w:val="16"/>
      <w:lang w:eastAsia="ar-SA"/>
    </w:rPr>
  </w:style>
  <w:style w:type="paragraph" w:styleId="2">
    <w:name w:val="Body Text Indent 2"/>
    <w:basedOn w:val="a"/>
    <w:link w:val="20"/>
    <w:rsid w:val="00BA0F0F"/>
    <w:pPr>
      <w:spacing w:after="120" w:line="480" w:lineRule="auto"/>
      <w:ind w:left="283"/>
    </w:pPr>
  </w:style>
  <w:style w:type="character" w:customStyle="1" w:styleId="20">
    <w:name w:val="Основной текст с отступом 2 Знак"/>
    <w:basedOn w:val="a0"/>
    <w:link w:val="2"/>
    <w:rsid w:val="00BA0F0F"/>
    <w:rPr>
      <w:rFonts w:ascii="Calibri" w:eastAsia="Times New Roman" w:hAnsi="Calibri" w:cs="Times New Roman"/>
      <w:sz w:val="22"/>
      <w:lang w:eastAsia="ru-RU"/>
    </w:rPr>
  </w:style>
  <w:style w:type="paragraph" w:styleId="afb">
    <w:name w:val="header"/>
    <w:basedOn w:val="a"/>
    <w:link w:val="afc"/>
    <w:uiPriority w:val="99"/>
    <w:unhideWhenUsed/>
    <w:rsid w:val="00BA0F0F"/>
    <w:pPr>
      <w:tabs>
        <w:tab w:val="center" w:pos="4677"/>
        <w:tab w:val="right" w:pos="9355"/>
      </w:tabs>
    </w:pPr>
  </w:style>
  <w:style w:type="character" w:customStyle="1" w:styleId="afc">
    <w:name w:val="Верхний колонтитул Знак"/>
    <w:basedOn w:val="a0"/>
    <w:link w:val="afb"/>
    <w:uiPriority w:val="99"/>
    <w:rsid w:val="00BA0F0F"/>
    <w:rPr>
      <w:rFonts w:ascii="Calibri" w:eastAsia="Times New Roman" w:hAnsi="Calibri" w:cs="Times New Roman"/>
      <w:sz w:val="22"/>
      <w:lang w:eastAsia="ru-RU"/>
    </w:rPr>
  </w:style>
  <w:style w:type="paragraph" w:styleId="afd">
    <w:name w:val="footer"/>
    <w:basedOn w:val="a"/>
    <w:link w:val="afe"/>
    <w:uiPriority w:val="99"/>
    <w:unhideWhenUsed/>
    <w:rsid w:val="00BA0F0F"/>
    <w:pPr>
      <w:tabs>
        <w:tab w:val="center" w:pos="4677"/>
        <w:tab w:val="right" w:pos="9355"/>
      </w:tabs>
    </w:pPr>
  </w:style>
  <w:style w:type="character" w:customStyle="1" w:styleId="afe">
    <w:name w:val="Нижний колонтитул Знак"/>
    <w:basedOn w:val="a0"/>
    <w:link w:val="afd"/>
    <w:uiPriority w:val="99"/>
    <w:rsid w:val="00BA0F0F"/>
    <w:rPr>
      <w:rFonts w:ascii="Calibri" w:eastAsia="Times New Roman" w:hAnsi="Calibri" w:cs="Times New Roman"/>
      <w:sz w:val="22"/>
      <w:lang w:eastAsia="ru-RU"/>
    </w:rPr>
  </w:style>
  <w:style w:type="paragraph" w:styleId="21">
    <w:name w:val="Body Text 2"/>
    <w:basedOn w:val="a"/>
    <w:link w:val="22"/>
    <w:uiPriority w:val="99"/>
    <w:semiHidden/>
    <w:unhideWhenUsed/>
    <w:rsid w:val="00BA0F0F"/>
    <w:pPr>
      <w:spacing w:after="120" w:line="480" w:lineRule="auto"/>
    </w:pPr>
  </w:style>
  <w:style w:type="character" w:customStyle="1" w:styleId="22">
    <w:name w:val="Основной текст 2 Знак"/>
    <w:basedOn w:val="a0"/>
    <w:link w:val="21"/>
    <w:uiPriority w:val="99"/>
    <w:semiHidden/>
    <w:rsid w:val="00BA0F0F"/>
    <w:rPr>
      <w:rFonts w:ascii="Calibri" w:eastAsia="Times New Roman" w:hAnsi="Calibri" w:cs="Times New Roman"/>
      <w:sz w:val="22"/>
      <w:lang w:eastAsia="ru-RU"/>
    </w:rPr>
  </w:style>
  <w:style w:type="paragraph" w:styleId="aff">
    <w:name w:val="Document Map"/>
    <w:basedOn w:val="a"/>
    <w:link w:val="aff0"/>
    <w:uiPriority w:val="99"/>
    <w:semiHidden/>
    <w:unhideWhenUsed/>
    <w:rsid w:val="00BA0F0F"/>
    <w:rPr>
      <w:rFonts w:ascii="Tahoma" w:hAnsi="Tahoma" w:cs="Tahoma"/>
      <w:sz w:val="16"/>
      <w:szCs w:val="16"/>
    </w:rPr>
  </w:style>
  <w:style w:type="character" w:customStyle="1" w:styleId="aff0">
    <w:name w:val="Схема документа Знак"/>
    <w:basedOn w:val="a0"/>
    <w:link w:val="aff"/>
    <w:uiPriority w:val="99"/>
    <w:semiHidden/>
    <w:rsid w:val="00BA0F0F"/>
    <w:rPr>
      <w:rFonts w:ascii="Tahoma" w:eastAsia="Times New Roman" w:hAnsi="Tahoma" w:cs="Tahoma"/>
      <w:sz w:val="16"/>
      <w:szCs w:val="16"/>
      <w:lang w:eastAsia="ru-RU"/>
    </w:rPr>
  </w:style>
  <w:style w:type="paragraph" w:customStyle="1" w:styleId="Pro-Gramma">
    <w:name w:val="Pro-Gramma"/>
    <w:basedOn w:val="a"/>
    <w:link w:val="Pro-Gramma0"/>
    <w:rsid w:val="00BA0F0F"/>
    <w:pPr>
      <w:spacing w:before="120" w:after="0" w:line="288" w:lineRule="auto"/>
      <w:ind w:left="1134"/>
      <w:jc w:val="both"/>
    </w:pPr>
    <w:rPr>
      <w:rFonts w:ascii="Georgia" w:hAnsi="Georgia"/>
      <w:sz w:val="20"/>
      <w:szCs w:val="24"/>
    </w:rPr>
  </w:style>
  <w:style w:type="character" w:customStyle="1" w:styleId="Pro-Gramma0">
    <w:name w:val="Pro-Gramma Знак"/>
    <w:link w:val="Pro-Gramma"/>
    <w:rsid w:val="00BA0F0F"/>
    <w:rPr>
      <w:rFonts w:ascii="Georgia" w:eastAsia="Times New Roman" w:hAnsi="Georgia" w:cs="Times New Roman"/>
      <w:sz w:val="20"/>
      <w:szCs w:val="24"/>
      <w:lang w:eastAsia="ru-RU"/>
    </w:rPr>
  </w:style>
  <w:style w:type="paragraph" w:customStyle="1" w:styleId="23">
    <w:name w:val="Без интервала2"/>
    <w:rsid w:val="00BA0F0F"/>
    <w:rPr>
      <w:rFonts w:ascii="Calibri" w:eastAsia="Calibri" w:hAnsi="Calibri" w:cs="Times New Roman"/>
      <w:sz w:val="22"/>
      <w:lang w:eastAsia="ru-RU"/>
    </w:rPr>
  </w:style>
  <w:style w:type="paragraph" w:styleId="aff1">
    <w:name w:val="annotation subject"/>
    <w:basedOn w:val="a5"/>
    <w:next w:val="a5"/>
    <w:link w:val="aff2"/>
    <w:uiPriority w:val="99"/>
    <w:semiHidden/>
    <w:unhideWhenUsed/>
    <w:rsid w:val="00BA0F0F"/>
    <w:rPr>
      <w:b/>
      <w:bCs/>
    </w:rPr>
  </w:style>
  <w:style w:type="character" w:customStyle="1" w:styleId="aff2">
    <w:name w:val="Тема примечания Знак"/>
    <w:basedOn w:val="a6"/>
    <w:link w:val="aff1"/>
    <w:uiPriority w:val="99"/>
    <w:semiHidden/>
    <w:rsid w:val="00BA0F0F"/>
    <w:rPr>
      <w:rFonts w:ascii="Calibri" w:eastAsia="Times New Roman" w:hAnsi="Calibri" w:cs="Times New Roman"/>
      <w:b/>
      <w:bCs/>
      <w:sz w:val="20"/>
      <w:szCs w:val="20"/>
      <w:lang w:eastAsia="ru-RU"/>
    </w:rPr>
  </w:style>
  <w:style w:type="paragraph" w:styleId="aff3">
    <w:name w:val="Revision"/>
    <w:hidden/>
    <w:uiPriority w:val="99"/>
    <w:semiHidden/>
    <w:rsid w:val="00BA0F0F"/>
    <w:rPr>
      <w:rFonts w:ascii="Calibri" w:eastAsia="Times New Roman" w:hAnsi="Calibri" w:cs="Times New Roman"/>
      <w:sz w:val="22"/>
      <w:lang w:eastAsia="ru-RU"/>
    </w:rPr>
  </w:style>
  <w:style w:type="character" w:styleId="aff4">
    <w:name w:val="Emphasis"/>
    <w:qFormat/>
    <w:rsid w:val="00BA0F0F"/>
    <w:rPr>
      <w:rFonts w:cs="Times New Roman"/>
      <w:i/>
      <w:iCs/>
    </w:rPr>
  </w:style>
  <w:style w:type="paragraph" w:customStyle="1" w:styleId="aff5">
    <w:name w:val="Знак Знак Знак"/>
    <w:basedOn w:val="a"/>
    <w:rsid w:val="009D0995"/>
    <w:pPr>
      <w:spacing w:after="160" w:line="240" w:lineRule="exact"/>
    </w:pPr>
    <w:rPr>
      <w:rFonts w:ascii="Verdana" w:hAnsi="Verdana"/>
      <w:sz w:val="20"/>
      <w:szCs w:val="20"/>
      <w:lang w:val="en-US" w:eastAsia="en-US"/>
    </w:rPr>
  </w:style>
  <w:style w:type="paragraph" w:customStyle="1" w:styleId="aff6">
    <w:name w:val="Знак"/>
    <w:basedOn w:val="a"/>
    <w:rsid w:val="009D0995"/>
    <w:pPr>
      <w:spacing w:after="0" w:line="240" w:lineRule="auto"/>
    </w:pPr>
    <w:rPr>
      <w:rFonts w:ascii="Verdana" w:hAnsi="Verdana" w:cs="Verdana"/>
      <w:sz w:val="20"/>
      <w:szCs w:val="20"/>
      <w:lang w:val="en-US" w:eastAsia="en-US"/>
    </w:rPr>
  </w:style>
  <w:style w:type="paragraph" w:customStyle="1" w:styleId="3">
    <w:name w:val="Без интервала3"/>
    <w:rsid w:val="009D0995"/>
    <w:rPr>
      <w:rFonts w:ascii="Calibri" w:eastAsia="Calibri" w:hAnsi="Calibri" w:cs="Times New Roman"/>
      <w:sz w:val="22"/>
      <w:lang w:eastAsia="ru-RU"/>
    </w:rPr>
  </w:style>
  <w:style w:type="paragraph" w:customStyle="1" w:styleId="24">
    <w:name w:val="Абзац списка2"/>
    <w:basedOn w:val="a"/>
    <w:rsid w:val="009D0995"/>
    <w:pPr>
      <w:ind w:left="720"/>
    </w:pPr>
    <w:rPr>
      <w:lang w:eastAsia="en-US"/>
    </w:rPr>
  </w:style>
  <w:style w:type="character" w:styleId="aff7">
    <w:name w:val="Strong"/>
    <w:basedOn w:val="a0"/>
    <w:uiPriority w:val="99"/>
    <w:qFormat/>
    <w:rsid w:val="00906D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2038258.0" TargetMode="External"/><Relationship Id="rId21" Type="http://schemas.openxmlformats.org/officeDocument/2006/relationships/hyperlink" Target="garantF1://73972.0" TargetMode="External"/><Relationship Id="rId34" Type="http://schemas.openxmlformats.org/officeDocument/2006/relationships/hyperlink" Target="garantF1://12060392.0" TargetMode="External"/><Relationship Id="rId42" Type="http://schemas.openxmlformats.org/officeDocument/2006/relationships/hyperlink" Target="garantF1://18822401.0" TargetMode="External"/><Relationship Id="rId47" Type="http://schemas.openxmlformats.org/officeDocument/2006/relationships/hyperlink" Target="garantF1://18822401.0" TargetMode="External"/><Relationship Id="rId50" Type="http://schemas.openxmlformats.org/officeDocument/2006/relationships/hyperlink" Target="garantF1://18822401.0" TargetMode="External"/><Relationship Id="rId55" Type="http://schemas.openxmlformats.org/officeDocument/2006/relationships/hyperlink" Target="garantF1://18822401.0" TargetMode="External"/><Relationship Id="rId63" Type="http://schemas.openxmlformats.org/officeDocument/2006/relationships/hyperlink" Target="garantF1://18822401.0" TargetMode="External"/><Relationship Id="rId68" Type="http://schemas.openxmlformats.org/officeDocument/2006/relationships/hyperlink" Target="garantF1://18822401.0" TargetMode="External"/><Relationship Id="rId76" Type="http://schemas.openxmlformats.org/officeDocument/2006/relationships/hyperlink" Target="garantF1://18822401.0" TargetMode="External"/><Relationship Id="rId84" Type="http://schemas.openxmlformats.org/officeDocument/2006/relationships/hyperlink" Target="garantF1://18822401.0" TargetMode="External"/><Relationship Id="rId89" Type="http://schemas.openxmlformats.org/officeDocument/2006/relationships/hyperlink" Target="garantF1://18822401.0" TargetMode="External"/><Relationship Id="rId97" Type="http://schemas.openxmlformats.org/officeDocument/2006/relationships/fontTable" Target="fontTable.xml"/><Relationship Id="rId7" Type="http://schemas.openxmlformats.org/officeDocument/2006/relationships/hyperlink" Target="garantF1://29013030.0" TargetMode="External"/><Relationship Id="rId71" Type="http://schemas.openxmlformats.org/officeDocument/2006/relationships/hyperlink" Target="garantF1://18822401.0" TargetMode="External"/><Relationship Id="rId92" Type="http://schemas.openxmlformats.org/officeDocument/2006/relationships/hyperlink" Target="garantF1://18819316.14" TargetMode="External"/><Relationship Id="rId2" Type="http://schemas.openxmlformats.org/officeDocument/2006/relationships/numbering" Target="numbering.xml"/><Relationship Id="rId16" Type="http://schemas.openxmlformats.org/officeDocument/2006/relationships/hyperlink" Target="garantF1://73972.0" TargetMode="External"/><Relationship Id="rId29" Type="http://schemas.openxmlformats.org/officeDocument/2006/relationships/hyperlink" Target="garantF1://12025505.0" TargetMode="External"/><Relationship Id="rId11" Type="http://schemas.openxmlformats.org/officeDocument/2006/relationships/hyperlink" Target="garantF1://73972.0" TargetMode="External"/><Relationship Id="rId24" Type="http://schemas.openxmlformats.org/officeDocument/2006/relationships/hyperlink" Target="garantF1://29016551.0" TargetMode="External"/><Relationship Id="rId32" Type="http://schemas.openxmlformats.org/officeDocument/2006/relationships/hyperlink" Target="garantF1://10005719.0" TargetMode="External"/><Relationship Id="rId37" Type="http://schemas.openxmlformats.org/officeDocument/2006/relationships/hyperlink" Target="http://lawserver:8080/region?doc&amp;nd=991022915&amp;nh=1&amp;c=%C4%CE%CB%C3%CE%D1%D0%CE%D7%CD%CE%C9+%CF%D0%CE%C3%D0%C0%CC%CC%C5+%D3%D2%C2%C5%D0%C6%C4%C5%CD%C8%C8+%D6%C5%CB%C5%C2%CE%C9&amp;spack=111barod%3Dx%5C117;y%5C111%26intelsearch%3D%CE%E1+%F3%F2%E2%E5%F0%E6%E4%E5%ED%E8%E8+%E4%EE%EB%E3%EE%F1%F0%EE%F7%ED%EE%E9+%F6%E5%EB%E5%E2%EE%E9+%EF%F0%EE%E3%F0%E0%EC%EC%E5%26listid%3D010000000100%26listpos%3D1%26lsz%3D169%26razdel%3D991007278%26w%3D89%26whereselect%3D89%26" TargetMode="External"/><Relationship Id="rId40" Type="http://schemas.openxmlformats.org/officeDocument/2006/relationships/hyperlink" Target="garantF1://18822401.0" TargetMode="External"/><Relationship Id="rId45" Type="http://schemas.openxmlformats.org/officeDocument/2006/relationships/hyperlink" Target="garantF1://18822401.0" TargetMode="External"/><Relationship Id="rId53" Type="http://schemas.openxmlformats.org/officeDocument/2006/relationships/hyperlink" Target="garantF1://18822401.0" TargetMode="External"/><Relationship Id="rId58" Type="http://schemas.openxmlformats.org/officeDocument/2006/relationships/hyperlink" Target="garantF1://18822401.0" TargetMode="External"/><Relationship Id="rId66" Type="http://schemas.openxmlformats.org/officeDocument/2006/relationships/hyperlink" Target="garantF1://18822401.0" TargetMode="External"/><Relationship Id="rId74" Type="http://schemas.openxmlformats.org/officeDocument/2006/relationships/hyperlink" Target="garantF1://18822401.0" TargetMode="External"/><Relationship Id="rId79" Type="http://schemas.openxmlformats.org/officeDocument/2006/relationships/hyperlink" Target="garantF1://18827096.1206" TargetMode="External"/><Relationship Id="rId87" Type="http://schemas.openxmlformats.org/officeDocument/2006/relationships/hyperlink" Target="garantF1://18822401.0" TargetMode="External"/><Relationship Id="rId5" Type="http://schemas.openxmlformats.org/officeDocument/2006/relationships/settings" Target="settings.xml"/><Relationship Id="rId61" Type="http://schemas.openxmlformats.org/officeDocument/2006/relationships/hyperlink" Target="garantF1://18822401.0" TargetMode="External"/><Relationship Id="rId82" Type="http://schemas.openxmlformats.org/officeDocument/2006/relationships/hyperlink" Target="garantF1://18827096.0" TargetMode="External"/><Relationship Id="rId90" Type="http://schemas.openxmlformats.org/officeDocument/2006/relationships/hyperlink" Target="garantF1://18822401.0" TargetMode="External"/><Relationship Id="rId95" Type="http://schemas.openxmlformats.org/officeDocument/2006/relationships/hyperlink" Target="garantF1://12036631.32" TargetMode="External"/><Relationship Id="rId19" Type="http://schemas.openxmlformats.org/officeDocument/2006/relationships/hyperlink" Target="garantF1://73972.0" TargetMode="External"/><Relationship Id="rId14" Type="http://schemas.openxmlformats.org/officeDocument/2006/relationships/hyperlink" Target="garantF1://73972.0" TargetMode="External"/><Relationship Id="rId22" Type="http://schemas.openxmlformats.org/officeDocument/2006/relationships/hyperlink" Target="garantF1://73972.0" TargetMode="External"/><Relationship Id="rId27" Type="http://schemas.openxmlformats.org/officeDocument/2006/relationships/hyperlink" Target="garantF1://12045525.0" TargetMode="External"/><Relationship Id="rId30" Type="http://schemas.openxmlformats.org/officeDocument/2006/relationships/hyperlink" Target="garantF1://10005719.0" TargetMode="External"/><Relationship Id="rId35" Type="http://schemas.openxmlformats.org/officeDocument/2006/relationships/hyperlink" Target="garantF1://18822788.0" TargetMode="External"/><Relationship Id="rId43" Type="http://schemas.openxmlformats.org/officeDocument/2006/relationships/hyperlink" Target="garantF1://18822401.0" TargetMode="External"/><Relationship Id="rId48" Type="http://schemas.openxmlformats.org/officeDocument/2006/relationships/hyperlink" Target="garantF1://18822401.0" TargetMode="External"/><Relationship Id="rId56" Type="http://schemas.openxmlformats.org/officeDocument/2006/relationships/hyperlink" Target="garantF1://18822401.0" TargetMode="External"/><Relationship Id="rId64" Type="http://schemas.openxmlformats.org/officeDocument/2006/relationships/hyperlink" Target="garantF1://18822401.0" TargetMode="External"/><Relationship Id="rId69" Type="http://schemas.openxmlformats.org/officeDocument/2006/relationships/hyperlink" Target="garantF1://18822401.0" TargetMode="External"/><Relationship Id="rId77" Type="http://schemas.openxmlformats.org/officeDocument/2006/relationships/hyperlink" Target="garantF1://18827096.1206" TargetMode="External"/><Relationship Id="rId8" Type="http://schemas.openxmlformats.org/officeDocument/2006/relationships/hyperlink" Target="garantF1://18821636.0" TargetMode="External"/><Relationship Id="rId51" Type="http://schemas.openxmlformats.org/officeDocument/2006/relationships/hyperlink" Target="garantF1://18822401.0" TargetMode="External"/><Relationship Id="rId72" Type="http://schemas.openxmlformats.org/officeDocument/2006/relationships/hyperlink" Target="garantF1://18822401.0" TargetMode="External"/><Relationship Id="rId80" Type="http://schemas.openxmlformats.org/officeDocument/2006/relationships/hyperlink" Target="garantF1://18827096.0" TargetMode="External"/><Relationship Id="rId85" Type="http://schemas.openxmlformats.org/officeDocument/2006/relationships/hyperlink" Target="garantF1://18822401.0" TargetMode="External"/><Relationship Id="rId93" Type="http://schemas.openxmlformats.org/officeDocument/2006/relationships/hyperlink" Target="consultantplus://offline/ref=9A769A96C3AEB28BD1C36F8085108B9CEC94DE1D828FCA3A62A4D5C0FF82B24B43I8E"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garantF1://73972.0" TargetMode="External"/><Relationship Id="rId17" Type="http://schemas.openxmlformats.org/officeDocument/2006/relationships/hyperlink" Target="garantF1://73972.0" TargetMode="External"/><Relationship Id="rId25" Type="http://schemas.openxmlformats.org/officeDocument/2006/relationships/hyperlink" Target="garantF1://86367.0" TargetMode="External"/><Relationship Id="rId33" Type="http://schemas.openxmlformats.org/officeDocument/2006/relationships/hyperlink" Target="garantF1://29013289.0" TargetMode="External"/><Relationship Id="rId38" Type="http://schemas.openxmlformats.org/officeDocument/2006/relationships/hyperlink" Target="garantF1://12052272.13" TargetMode="External"/><Relationship Id="rId46" Type="http://schemas.openxmlformats.org/officeDocument/2006/relationships/hyperlink" Target="garantF1://18822401.0" TargetMode="External"/><Relationship Id="rId59" Type="http://schemas.openxmlformats.org/officeDocument/2006/relationships/hyperlink" Target="garantF1://18822401.0" TargetMode="External"/><Relationship Id="rId67" Type="http://schemas.openxmlformats.org/officeDocument/2006/relationships/hyperlink" Target="garantF1://18822401.0" TargetMode="External"/><Relationship Id="rId20" Type="http://schemas.openxmlformats.org/officeDocument/2006/relationships/hyperlink" Target="garantF1://73972.0" TargetMode="External"/><Relationship Id="rId41" Type="http://schemas.openxmlformats.org/officeDocument/2006/relationships/hyperlink" Target="garantF1://18822401.0" TargetMode="External"/><Relationship Id="rId54" Type="http://schemas.openxmlformats.org/officeDocument/2006/relationships/hyperlink" Target="garantF1://18822401.0" TargetMode="External"/><Relationship Id="rId62" Type="http://schemas.openxmlformats.org/officeDocument/2006/relationships/hyperlink" Target="garantF1://18822401.0" TargetMode="External"/><Relationship Id="rId70" Type="http://schemas.openxmlformats.org/officeDocument/2006/relationships/hyperlink" Target="garantF1://18822401.0" TargetMode="External"/><Relationship Id="rId75" Type="http://schemas.openxmlformats.org/officeDocument/2006/relationships/hyperlink" Target="garantF1://18822401.0" TargetMode="External"/><Relationship Id="rId83" Type="http://schemas.openxmlformats.org/officeDocument/2006/relationships/hyperlink" Target="garantF1://18822401.0" TargetMode="External"/><Relationship Id="rId88" Type="http://schemas.openxmlformats.org/officeDocument/2006/relationships/hyperlink" Target="garantF1://18822401.0" TargetMode="External"/><Relationship Id="rId91" Type="http://schemas.openxmlformats.org/officeDocument/2006/relationships/hyperlink" Target="garantF1://29007763.432" TargetMode="External"/><Relationship Id="rId96" Type="http://schemas.openxmlformats.org/officeDocument/2006/relationships/hyperlink" Target="garantF1://12071909.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garantF1://73972.0" TargetMode="External"/><Relationship Id="rId23" Type="http://schemas.openxmlformats.org/officeDocument/2006/relationships/hyperlink" Target="garantF1://73972.0" TargetMode="External"/><Relationship Id="rId28" Type="http://schemas.openxmlformats.org/officeDocument/2006/relationships/hyperlink" Target="garantF1://12061610.0" TargetMode="External"/><Relationship Id="rId36" Type="http://schemas.openxmlformats.org/officeDocument/2006/relationships/hyperlink" Target="garantF1://18823014.0" TargetMode="External"/><Relationship Id="rId49" Type="http://schemas.openxmlformats.org/officeDocument/2006/relationships/hyperlink" Target="garantF1://18822401.0" TargetMode="External"/><Relationship Id="rId57" Type="http://schemas.openxmlformats.org/officeDocument/2006/relationships/hyperlink" Target="garantF1://18822401.0" TargetMode="External"/><Relationship Id="rId10" Type="http://schemas.openxmlformats.org/officeDocument/2006/relationships/hyperlink" Target="garantF1://73972.0" TargetMode="External"/><Relationship Id="rId31" Type="http://schemas.openxmlformats.org/officeDocument/2006/relationships/hyperlink" Target="garantF1://10005719.0" TargetMode="External"/><Relationship Id="rId44" Type="http://schemas.openxmlformats.org/officeDocument/2006/relationships/hyperlink" Target="garantF1://18822401.0" TargetMode="External"/><Relationship Id="rId52" Type="http://schemas.openxmlformats.org/officeDocument/2006/relationships/hyperlink" Target="garantF1://18822401.0" TargetMode="External"/><Relationship Id="rId60" Type="http://schemas.openxmlformats.org/officeDocument/2006/relationships/hyperlink" Target="garantF1://18822401.0" TargetMode="External"/><Relationship Id="rId65" Type="http://schemas.openxmlformats.org/officeDocument/2006/relationships/hyperlink" Target="garantF1://18822401.0" TargetMode="External"/><Relationship Id="rId73" Type="http://schemas.openxmlformats.org/officeDocument/2006/relationships/hyperlink" Target="garantF1://18822401.0" TargetMode="External"/><Relationship Id="rId78" Type="http://schemas.openxmlformats.org/officeDocument/2006/relationships/hyperlink" Target="garantF1://18827096.1206" TargetMode="External"/><Relationship Id="rId81" Type="http://schemas.openxmlformats.org/officeDocument/2006/relationships/hyperlink" Target="garantF1://18827096.0" TargetMode="External"/><Relationship Id="rId86" Type="http://schemas.openxmlformats.org/officeDocument/2006/relationships/hyperlink" Target="garantF1://18822401.0" TargetMode="External"/><Relationship Id="rId94" Type="http://schemas.openxmlformats.org/officeDocument/2006/relationships/hyperlink" Target="consultantplus://offline/ref=9A769A96C3AEB28BD1C36F8085108B9CEC94DE1D868EC9306AA4D5C0FF82B24B43I8E" TargetMode="External"/><Relationship Id="rId4" Type="http://schemas.microsoft.com/office/2007/relationships/stylesWithEffects" Target="stylesWithEffects.xml"/><Relationship Id="rId9" Type="http://schemas.openxmlformats.org/officeDocument/2006/relationships/hyperlink" Target="garantF1://18821636.0" TargetMode="External"/><Relationship Id="rId13" Type="http://schemas.openxmlformats.org/officeDocument/2006/relationships/hyperlink" Target="garantF1://73972.0" TargetMode="External"/><Relationship Id="rId18" Type="http://schemas.openxmlformats.org/officeDocument/2006/relationships/hyperlink" Target="garantF1://73972.0" TargetMode="External"/><Relationship Id="rId39" Type="http://schemas.openxmlformats.org/officeDocument/2006/relationships/hyperlink" Target="garantF1://1206835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6B232-F6EF-46D7-8C6A-D89863B56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414</Pages>
  <Words>72657</Words>
  <Characters>414151</Characters>
  <Application>Microsoft Office Word</Application>
  <DocSecurity>0</DocSecurity>
  <Lines>3451</Lines>
  <Paragraphs>971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Задума Инна Павловна</dc:creator>
  <cp:keywords/>
  <dc:description/>
  <cp:lastModifiedBy>***</cp:lastModifiedBy>
  <cp:revision>36</cp:revision>
  <dcterms:created xsi:type="dcterms:W3CDTF">2013-05-07T11:10:00Z</dcterms:created>
  <dcterms:modified xsi:type="dcterms:W3CDTF">2013-05-08T11:37:00Z</dcterms:modified>
</cp:coreProperties>
</file>